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D64E89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0D07CC21" w14:textId="77777777" w:rsidTr="00D64E89">
        <w:trPr>
          <w:trHeight w:val="5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A662" w14:textId="5AC2B0E8" w:rsidR="00477FB9" w:rsidRDefault="00477FB9" w:rsidP="00477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Approved by OAL, active until </w:t>
            </w:r>
            <w:r w:rsidR="008A3D63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/</w:t>
            </w:r>
            <w:r w:rsidR="008A3D63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/2025</w:t>
            </w:r>
          </w:p>
        </w:tc>
      </w:tr>
      <w:tr w:rsidR="00807432" w:rsidRPr="002F091C" w14:paraId="2B7BB3E8" w14:textId="77777777" w:rsidTr="00D64E89">
        <w:trPr>
          <w:trHeight w:val="116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8C672B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8C672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1C219F8A" w:rsidR="00807432" w:rsidRPr="002F091C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20-Jun-25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49FCF2BA" w:rsidR="00807432" w:rsidRPr="002F091C" w:rsidRDefault="008C672B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Approval of</w:t>
            </w:r>
            <w:r w:rsidR="008A3D63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FSOR</w:t>
            </w:r>
          </w:p>
        </w:tc>
      </w:tr>
      <w:tr w:rsidR="008A3D63" w:rsidRPr="002F091C" w14:paraId="21A4E09B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74C8" w14:textId="01E8E44E" w:rsidR="008A3D63" w:rsidRPr="008C672B" w:rsidRDefault="008A3D63" w:rsidP="008A3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FB11" w14:textId="5E8B3929" w:rsidR="008A3D63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8A3D63" w:rsidRPr="002F091C" w14:paraId="71BFEE9B" w14:textId="77777777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CB5E9" w14:textId="77777777" w:rsidR="008A3D63" w:rsidRPr="002F091C" w:rsidRDefault="008A3D63" w:rsidP="008A3D63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B7838" w14:textId="77777777" w:rsidR="008A3D63" w:rsidRPr="002F091C" w:rsidRDefault="008A3D63" w:rsidP="008A3D63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76DC8FEB" w14:textId="77777777" w:rsidR="008A3D63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14EC" w14:textId="6B31B095" w:rsidR="008A3D63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6099" w14:textId="6C504321" w:rsidR="008A3D63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B6A2" w14:textId="1D2E8143" w:rsidR="008A3D63" w:rsidRPr="002F091C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20-Jun-25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31CF" w14:textId="77777777" w:rsidR="008A3D63" w:rsidRPr="002F091C" w:rsidRDefault="008A3D63" w:rsidP="008A3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7437" w14:textId="77777777" w:rsidR="008A3D63" w:rsidRPr="002F091C" w:rsidRDefault="008A3D63" w:rsidP="008A3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4DA7" w14:textId="77777777" w:rsidR="008A3D63" w:rsidRPr="002F091C" w:rsidRDefault="008A3D63" w:rsidP="008A3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DA41" w14:textId="5C4931A7" w:rsidR="008A3D63" w:rsidRDefault="008A3D63" w:rsidP="008A3D6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Approval of FSOR</w:t>
            </w:r>
          </w:p>
        </w:tc>
      </w:tr>
      <w:tr w:rsidR="005D1FDE" w:rsidRPr="002F091C" w14:paraId="3DB9C50E" w14:textId="77777777" w:rsidTr="00E2204C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4568BD5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8C672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Apprentice Professional Forester Program Proposal,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56BD891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5-Mar-25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BD801" w14:textId="77777777" w:rsidR="005D1FDE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Withdrawn from OAL pending resubmission</w:t>
            </w:r>
          </w:p>
          <w:p w14:paraId="166B9706" w14:textId="77777777" w:rsidR="00DF193F" w:rsidRPr="00DF193F" w:rsidRDefault="00DF193F" w:rsidP="00DF193F">
            <w:pPr>
              <w:rPr>
                <w:rFonts w:ascii="Aptos Narrow" w:eastAsia="Times New Roman" w:hAnsi="Aptos Narrow" w:cs="Times New Roman"/>
              </w:rPr>
            </w:pPr>
          </w:p>
          <w:p w14:paraId="25EC40C4" w14:textId="77777777" w:rsidR="00DF193F" w:rsidRPr="00DF193F" w:rsidRDefault="00DF193F" w:rsidP="00DF193F">
            <w:pPr>
              <w:rPr>
                <w:rFonts w:ascii="Aptos Narrow" w:eastAsia="Times New Roman" w:hAnsi="Aptos Narrow" w:cs="Times New Roman"/>
              </w:rPr>
            </w:pPr>
          </w:p>
          <w:p w14:paraId="2C0475ED" w14:textId="77777777" w:rsidR="00DF193F" w:rsidRDefault="00DF193F" w:rsidP="00DF193F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4A2D2001" w14:textId="77777777" w:rsidR="00DF193F" w:rsidRPr="00DF193F" w:rsidRDefault="00DF193F" w:rsidP="00DF193F">
            <w:pPr>
              <w:rPr>
                <w:rFonts w:ascii="Aptos Narrow" w:eastAsia="Times New Roman" w:hAnsi="Aptos Narrow" w:cs="Times New Roman"/>
              </w:rPr>
            </w:pPr>
          </w:p>
          <w:p w14:paraId="49C2093C" w14:textId="77777777" w:rsidR="00DF193F" w:rsidRPr="00DF193F" w:rsidRDefault="00DF193F" w:rsidP="00DF193F">
            <w:pPr>
              <w:rPr>
                <w:rFonts w:ascii="Aptos Narrow" w:eastAsia="Times New Roman" w:hAnsi="Aptos Narrow" w:cs="Times New Roman"/>
              </w:rPr>
            </w:pPr>
          </w:p>
          <w:p w14:paraId="46581F68" w14:textId="58A7A473" w:rsidR="00DF193F" w:rsidRPr="00DF193F" w:rsidRDefault="00DF193F" w:rsidP="00DF193F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5D1FDE" w:rsidRPr="002F091C" w14:paraId="61C75B82" w14:textId="77777777" w:rsidTr="00E2204C">
        <w:trPr>
          <w:trHeight w:val="23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63B3DBF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Vegetation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Treatment within the WLPZ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0B98AFA8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6-Jun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45EE681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20C35AC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C5CE" w14:textId="19C8EB5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 day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notice period</w:t>
            </w:r>
          </w:p>
        </w:tc>
      </w:tr>
      <w:tr w:rsidR="005D1FDE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7CD5546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pending economic evaluation</w:t>
            </w:r>
          </w:p>
        </w:tc>
      </w:tr>
      <w:tr w:rsidR="00D64E89" w:rsidRPr="002F091C" w14:paraId="6A47880B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9EF3" w14:textId="0E2AF433" w:rsidR="00D64E89" w:rsidRPr="008A3D63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8A3D63">
              <w:rPr>
                <w:rStyle w:val="normaltextrun"/>
                <w:rFonts w:ascii="Aptos Narrow" w:eastAsia="Arial" w:hAnsi="Aptos Narrow" w:cstheme="majorHAnsi"/>
                <w:b/>
                <w:bCs/>
              </w:rPr>
              <w:t>Completion Notices for Emergency Notice Timber Operations under 14 CCR §1052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91EB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9C58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A9BF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CCB1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8700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0FFF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935D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1592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8A7C" w14:textId="51E51701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4FBA0D7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Ember Resistant 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Zone 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771274C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ZZRA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Discussion</w:t>
            </w:r>
          </w:p>
        </w:tc>
      </w:tr>
      <w:tr w:rsidR="005D1FDE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A47C" w14:textId="77777777" w:rsidR="00FC3904" w:rsidRDefault="00FC3904" w:rsidP="004941B9">
      <w:pPr>
        <w:spacing w:after="0" w:line="240" w:lineRule="auto"/>
      </w:pPr>
      <w:r>
        <w:separator/>
      </w:r>
    </w:p>
  </w:endnote>
  <w:endnote w:type="continuationSeparator" w:id="0">
    <w:p w14:paraId="40B8CC42" w14:textId="77777777" w:rsidR="00FC3904" w:rsidRDefault="00FC3904" w:rsidP="004941B9">
      <w:pPr>
        <w:spacing w:after="0" w:line="240" w:lineRule="auto"/>
      </w:pPr>
      <w:r>
        <w:continuationSeparator/>
      </w:r>
    </w:p>
  </w:endnote>
  <w:endnote w:type="continuationNotice" w:id="1">
    <w:p w14:paraId="44D8081E" w14:textId="77777777" w:rsidR="00FC3904" w:rsidRDefault="00FC3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A6C7" w14:textId="6ADDF5C6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DF193F">
      <w:t>b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29F5" w14:textId="77777777" w:rsidR="00FC3904" w:rsidRDefault="00FC3904" w:rsidP="004941B9">
      <w:pPr>
        <w:spacing w:after="0" w:line="240" w:lineRule="auto"/>
      </w:pPr>
      <w:r>
        <w:separator/>
      </w:r>
    </w:p>
  </w:footnote>
  <w:footnote w:type="continuationSeparator" w:id="0">
    <w:p w14:paraId="3F48E911" w14:textId="77777777" w:rsidR="00FC3904" w:rsidRDefault="00FC3904" w:rsidP="004941B9">
      <w:pPr>
        <w:spacing w:after="0" w:line="240" w:lineRule="auto"/>
      </w:pPr>
      <w:r>
        <w:continuationSeparator/>
      </w:r>
    </w:p>
  </w:footnote>
  <w:footnote w:type="continuationNotice" w:id="1">
    <w:p w14:paraId="1344332E" w14:textId="77777777" w:rsidR="00FC3904" w:rsidRDefault="00FC3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4E8FB759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FB39AB">
      <w:rPr>
        <w:rFonts w:ascii="Arial" w:hAnsi="Arial" w:cs="Arial"/>
        <w:b/>
        <w:sz w:val="24"/>
        <w:szCs w:val="24"/>
      </w:rPr>
      <w:t>7</w:t>
    </w:r>
    <w:r w:rsidR="0059501B">
      <w:rPr>
        <w:rFonts w:ascii="Arial" w:hAnsi="Arial" w:cs="Arial"/>
        <w:b/>
        <w:sz w:val="24"/>
        <w:szCs w:val="24"/>
      </w:rPr>
      <w:t>/</w:t>
    </w:r>
    <w:r w:rsidR="00CF1471">
      <w:rPr>
        <w:rFonts w:ascii="Arial" w:hAnsi="Arial" w:cs="Arial"/>
        <w:b/>
        <w:sz w:val="24"/>
        <w:szCs w:val="24"/>
      </w:rPr>
      <w:t>5</w:t>
    </w:r>
    <w:r w:rsidR="0059501B">
      <w:rPr>
        <w:rFonts w:ascii="Arial" w:hAnsi="Arial" w:cs="Arial"/>
        <w:b/>
        <w:sz w:val="24"/>
        <w:szCs w:val="24"/>
      </w:rPr>
      <w:t>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31AD"/>
    <w:rsid w:val="00003EDB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1EB"/>
    <w:rsid w:val="00115755"/>
    <w:rsid w:val="001172C2"/>
    <w:rsid w:val="00124087"/>
    <w:rsid w:val="001337A6"/>
    <w:rsid w:val="00143039"/>
    <w:rsid w:val="001448C2"/>
    <w:rsid w:val="00144BF3"/>
    <w:rsid w:val="001A5B49"/>
    <w:rsid w:val="001B2069"/>
    <w:rsid w:val="001B6DAF"/>
    <w:rsid w:val="00216B2D"/>
    <w:rsid w:val="002261C3"/>
    <w:rsid w:val="002323F0"/>
    <w:rsid w:val="002374A4"/>
    <w:rsid w:val="002444DD"/>
    <w:rsid w:val="002545CB"/>
    <w:rsid w:val="00271D3B"/>
    <w:rsid w:val="002739D7"/>
    <w:rsid w:val="0027416F"/>
    <w:rsid w:val="00283A27"/>
    <w:rsid w:val="00284253"/>
    <w:rsid w:val="002B1B42"/>
    <w:rsid w:val="002B26C1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5C17"/>
    <w:rsid w:val="0039720F"/>
    <w:rsid w:val="003D5083"/>
    <w:rsid w:val="003D57BE"/>
    <w:rsid w:val="003E1A13"/>
    <w:rsid w:val="00403B17"/>
    <w:rsid w:val="004068B2"/>
    <w:rsid w:val="00416F3F"/>
    <w:rsid w:val="00422F12"/>
    <w:rsid w:val="0042456E"/>
    <w:rsid w:val="00477FB9"/>
    <w:rsid w:val="004941B9"/>
    <w:rsid w:val="004D6A5F"/>
    <w:rsid w:val="004D7BA5"/>
    <w:rsid w:val="004E7511"/>
    <w:rsid w:val="004F158D"/>
    <w:rsid w:val="004F4DC0"/>
    <w:rsid w:val="00510633"/>
    <w:rsid w:val="00512C8F"/>
    <w:rsid w:val="00513AFE"/>
    <w:rsid w:val="00541EDD"/>
    <w:rsid w:val="00553EE4"/>
    <w:rsid w:val="0057687F"/>
    <w:rsid w:val="00576C58"/>
    <w:rsid w:val="00592674"/>
    <w:rsid w:val="0059501B"/>
    <w:rsid w:val="005962FB"/>
    <w:rsid w:val="005D1FDE"/>
    <w:rsid w:val="005E06F0"/>
    <w:rsid w:val="005E58C5"/>
    <w:rsid w:val="00613191"/>
    <w:rsid w:val="00636CB5"/>
    <w:rsid w:val="00642F8D"/>
    <w:rsid w:val="006A2DB2"/>
    <w:rsid w:val="006A7414"/>
    <w:rsid w:val="006C0A87"/>
    <w:rsid w:val="006C251B"/>
    <w:rsid w:val="006C5E9F"/>
    <w:rsid w:val="006C691C"/>
    <w:rsid w:val="006E0ECA"/>
    <w:rsid w:val="006E2581"/>
    <w:rsid w:val="00727398"/>
    <w:rsid w:val="0076069D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3D63"/>
    <w:rsid w:val="008A6B1E"/>
    <w:rsid w:val="008A740E"/>
    <w:rsid w:val="008B64F7"/>
    <w:rsid w:val="008B68C9"/>
    <w:rsid w:val="008C23D3"/>
    <w:rsid w:val="008C672B"/>
    <w:rsid w:val="008D1620"/>
    <w:rsid w:val="008D5800"/>
    <w:rsid w:val="008F688E"/>
    <w:rsid w:val="00903F9E"/>
    <w:rsid w:val="00906C4B"/>
    <w:rsid w:val="00910C6E"/>
    <w:rsid w:val="00944DDD"/>
    <w:rsid w:val="009510C3"/>
    <w:rsid w:val="00964248"/>
    <w:rsid w:val="009717AD"/>
    <w:rsid w:val="00972FFC"/>
    <w:rsid w:val="009900F5"/>
    <w:rsid w:val="00990D17"/>
    <w:rsid w:val="009979CB"/>
    <w:rsid w:val="009A31F5"/>
    <w:rsid w:val="009C265D"/>
    <w:rsid w:val="009C76BE"/>
    <w:rsid w:val="009D5F72"/>
    <w:rsid w:val="009E5F74"/>
    <w:rsid w:val="009F07B6"/>
    <w:rsid w:val="00A17816"/>
    <w:rsid w:val="00A23916"/>
    <w:rsid w:val="00A41232"/>
    <w:rsid w:val="00A5207E"/>
    <w:rsid w:val="00A56E87"/>
    <w:rsid w:val="00A66159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313C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54C76"/>
    <w:rsid w:val="00C64EF4"/>
    <w:rsid w:val="00C747EC"/>
    <w:rsid w:val="00C96EC3"/>
    <w:rsid w:val="00CA43D4"/>
    <w:rsid w:val="00CD3B09"/>
    <w:rsid w:val="00CF1471"/>
    <w:rsid w:val="00CF335D"/>
    <w:rsid w:val="00CF7BF9"/>
    <w:rsid w:val="00D14699"/>
    <w:rsid w:val="00D26B03"/>
    <w:rsid w:val="00D64E89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DF193F"/>
    <w:rsid w:val="00E17030"/>
    <w:rsid w:val="00E20FAA"/>
    <w:rsid w:val="00E2204C"/>
    <w:rsid w:val="00E31B5B"/>
    <w:rsid w:val="00E41E4A"/>
    <w:rsid w:val="00E46808"/>
    <w:rsid w:val="00E517D6"/>
    <w:rsid w:val="00E54917"/>
    <w:rsid w:val="00E55829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39AB"/>
    <w:rsid w:val="00FB785F"/>
    <w:rsid w:val="00FC035C"/>
    <w:rsid w:val="00FC1FA8"/>
    <w:rsid w:val="00FC2EFA"/>
    <w:rsid w:val="00FC3904"/>
    <w:rsid w:val="00FC6A91"/>
    <w:rsid w:val="00FD6CE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598061D6-8C05-4351-944E-50F69892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6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2D60C-A8C4-4D6E-A922-0A482B508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3</cp:revision>
  <dcterms:created xsi:type="dcterms:W3CDTF">2025-07-16T19:48:00Z</dcterms:created>
  <dcterms:modified xsi:type="dcterms:W3CDTF">2025-07-16T19:54:00Z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