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03B67731" w:rsidR="009D6C31" w:rsidRPr="009D6C31" w:rsidRDefault="00465BC3"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June 2020</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AB2D7A">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AB2D7A">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AB2D7A">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AB2D7A">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AB2D7A">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AB2D7A">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AB2D7A">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AB2D7A">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AB2D7A">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AB2D7A">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AB2D7A">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AB2D7A">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AB2D7A">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AB2D7A">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AB2D7A">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AB2D7A">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AB2D7A">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AB2D7A">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089F7BEA"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8E3E3E">
              <w:rPr>
                <w:rFonts w:ascii="Arial Narrow" w:hAnsi="Arial Narrow" w:cs="Arial"/>
              </w:rPr>
              <w:t>City of Los Angeles</w:t>
            </w:r>
          </w:p>
        </w:tc>
        <w:tc>
          <w:tcPr>
            <w:tcW w:w="3381" w:type="dxa"/>
            <w:shd w:val="clear" w:color="auto" w:fill="auto"/>
          </w:tcPr>
          <w:p w14:paraId="2C37E844"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
        </w:tc>
        <w:tc>
          <w:tcPr>
            <w:tcW w:w="3381" w:type="dxa"/>
            <w:shd w:val="clear" w:color="auto" w:fill="auto"/>
          </w:tcPr>
          <w:p w14:paraId="77D655D6" w14:textId="2CB8EF02"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8E3E3E">
              <w:rPr>
                <w:rFonts w:ascii="Arial Narrow" w:hAnsi="Arial Narrow" w:cs="Arial"/>
              </w:rPr>
              <w:t xml:space="preserve"> </w:t>
            </w:r>
            <w:r w:rsidR="00465BC3">
              <w:rPr>
                <w:rFonts w:ascii="Arial Narrow" w:hAnsi="Arial Narrow" w:cs="Arial"/>
              </w:rPr>
              <w:t>LAC</w:t>
            </w:r>
          </w:p>
        </w:tc>
        <w:tc>
          <w:tcPr>
            <w:tcW w:w="3556" w:type="dxa"/>
          </w:tcPr>
          <w:p w14:paraId="74A7EA7A" w14:textId="7EB35C81"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8E3E3E">
              <w:rPr>
                <w:rFonts w:ascii="Arial Narrow" w:hAnsi="Arial Narrow" w:cs="Arial"/>
              </w:rPr>
              <w:t>09/09/21</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1428FE9F"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8E3E3E">
              <w:rPr>
                <w:rFonts w:ascii="Arial Narrow" w:hAnsi="Arial Narrow" w:cs="Arial"/>
              </w:rPr>
              <w:t>Los Angeles</w:t>
            </w:r>
          </w:p>
        </w:tc>
        <w:tc>
          <w:tcPr>
            <w:tcW w:w="3381" w:type="dxa"/>
            <w:tcBorders>
              <w:bottom w:val="single" w:sz="4" w:space="0" w:color="808080"/>
            </w:tcBorders>
            <w:shd w:val="clear" w:color="auto" w:fill="auto"/>
          </w:tcPr>
          <w:p w14:paraId="50985711" w14:textId="611B9AD4"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8E3E3E">
              <w:rPr>
                <w:rFonts w:ascii="Arial Narrow" w:hAnsi="Arial Narrow" w:cs="Arial"/>
              </w:rPr>
              <w:t>Claire McCoy</w:t>
            </w:r>
          </w:p>
        </w:tc>
        <w:tc>
          <w:tcPr>
            <w:tcW w:w="3381" w:type="dxa"/>
            <w:tcBorders>
              <w:bottom w:val="single" w:sz="4" w:space="0" w:color="808080"/>
            </w:tcBorders>
            <w:shd w:val="clear" w:color="auto" w:fill="auto"/>
          </w:tcPr>
          <w:p w14:paraId="7F50FDDD" w14:textId="14E050C6" w:rsidR="0043426F" w:rsidRPr="00F3602C" w:rsidRDefault="0043426F" w:rsidP="0063621B">
            <w:pPr>
              <w:spacing w:after="0"/>
              <w:rPr>
                <w:rFonts w:ascii="Arial Narrow" w:hAnsi="Arial Narrow" w:cs="Arial"/>
              </w:rPr>
            </w:pPr>
            <w:r w:rsidRPr="00F3602C">
              <w:rPr>
                <w:rFonts w:ascii="Arial Narrow" w:hAnsi="Arial Narrow" w:cs="Arial"/>
              </w:rPr>
              <w:t>UNIT CONTACT:</w:t>
            </w:r>
            <w:r w:rsidR="008E3E3E">
              <w:rPr>
                <w:rFonts w:ascii="Arial Narrow" w:hAnsi="Arial Narrow" w:cs="Arial"/>
              </w:rPr>
              <w:t xml:space="preserve"> </w:t>
            </w:r>
            <w:r w:rsidR="00465BC3">
              <w:rPr>
                <w:rFonts w:ascii="Arial Narrow" w:hAnsi="Arial Narrow" w:cs="Arial"/>
              </w:rPr>
              <w:t>Unit Chief</w:t>
            </w:r>
          </w:p>
        </w:tc>
        <w:tc>
          <w:tcPr>
            <w:tcW w:w="3556" w:type="dxa"/>
            <w:tcBorders>
              <w:bottom w:val="single" w:sz="4" w:space="0" w:color="808080"/>
            </w:tcBorders>
          </w:tcPr>
          <w:p w14:paraId="61280D8E" w14:textId="3BF65571"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8E3E3E">
              <w:rPr>
                <w:rFonts w:ascii="Arial Narrow" w:hAnsi="Arial Narrow" w:cs="Arial"/>
              </w:rPr>
              <w:t>09/14/21</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8E3E3E" w:rsidRPr="00C12519" w14:paraId="3315C38C" w14:textId="77777777" w:rsidTr="0043426F">
        <w:tc>
          <w:tcPr>
            <w:tcW w:w="4796" w:type="dxa"/>
          </w:tcPr>
          <w:p w14:paraId="467DC3BB" w14:textId="77777777" w:rsidR="008E3E3E" w:rsidRPr="00C12519" w:rsidRDefault="008E3E3E" w:rsidP="008E3E3E">
            <w:pPr>
              <w:spacing w:after="0"/>
              <w:jc w:val="both"/>
              <w:rPr>
                <w:rFonts w:ascii="Arial Narrow" w:eastAsia="Calibri" w:hAnsi="Arial Narrow"/>
                <w:sz w:val="22"/>
                <w:szCs w:val="22"/>
              </w:rPr>
            </w:pPr>
            <w:r w:rsidRPr="00C12519">
              <w:rPr>
                <w:rFonts w:ascii="Arial Narrow" w:eastAsia="Calibri" w:hAnsi="Arial Narrow"/>
                <w:sz w:val="22"/>
                <w:szCs w:val="22"/>
              </w:rPr>
              <w:t>Are Fire Hazard Severity Zones Identified?</w:t>
            </w:r>
          </w:p>
          <w:p w14:paraId="7B9F26E1" w14:textId="61CAC9CD" w:rsidR="008E3E3E" w:rsidRPr="00C12519" w:rsidRDefault="008E3E3E" w:rsidP="008E3E3E">
            <w:pPr>
              <w:spacing w:after="0"/>
              <w:rPr>
                <w:rFonts w:ascii="Arial Narrow" w:eastAsia="PMingLiU" w:hAnsi="Arial Narrow" w:cs="Arial"/>
                <w:sz w:val="22"/>
              </w:rPr>
            </w:pPr>
            <w:r w:rsidRPr="00C12519">
              <w:rPr>
                <w:rFonts w:ascii="Arial Narrow" w:eastAsia="Calibri" w:hAnsi="Arial Narrow"/>
                <w:i/>
                <w:sz w:val="22"/>
                <w:szCs w:val="22"/>
              </w:rPr>
              <w:t>CAL FIRE or Locally Adopted Maps</w:t>
            </w:r>
          </w:p>
        </w:tc>
        <w:tc>
          <w:tcPr>
            <w:tcW w:w="4797" w:type="dxa"/>
          </w:tcPr>
          <w:p w14:paraId="23A37CBA" w14:textId="6B990440" w:rsidR="008E3E3E" w:rsidRPr="00C12519" w:rsidRDefault="008E3E3E" w:rsidP="008E3E3E">
            <w:pPr>
              <w:spacing w:after="0"/>
              <w:rPr>
                <w:rFonts w:ascii="Arial Narrow" w:eastAsia="PMingLiU" w:hAnsi="Arial Narrow" w:cs="Arial"/>
                <w:sz w:val="22"/>
              </w:rPr>
            </w:pPr>
            <w:r w:rsidRPr="00C12519">
              <w:rPr>
                <w:rFonts w:ascii="Arial Narrow" w:eastAsia="PMingLiU" w:hAnsi="Arial Narrow" w:cs="Arial"/>
                <w:sz w:val="22"/>
              </w:rPr>
              <w:t>Yes</w:t>
            </w:r>
          </w:p>
        </w:tc>
        <w:tc>
          <w:tcPr>
            <w:tcW w:w="4797" w:type="dxa"/>
          </w:tcPr>
          <w:p w14:paraId="51F4B021" w14:textId="1FE9D354" w:rsidR="008E3E3E" w:rsidRPr="00C12519" w:rsidRDefault="008E3E3E" w:rsidP="008E3E3E">
            <w:pPr>
              <w:spacing w:after="0"/>
              <w:rPr>
                <w:rFonts w:ascii="Arial Narrow" w:eastAsia="PMingLiU" w:hAnsi="Arial Narrow" w:cs="Arial"/>
                <w:sz w:val="22"/>
              </w:rPr>
            </w:pPr>
            <w:r w:rsidRPr="00C12519">
              <w:rPr>
                <w:rFonts w:ascii="Arial Narrow" w:hAnsi="Arial Narrow"/>
              </w:rPr>
              <w:t>LHMP P. 13-4 to 13-10 “Wildfire Severity Zones” Figure 13</w:t>
            </w:r>
            <w:r w:rsidR="000B4301">
              <w:rPr>
                <w:rFonts w:ascii="Arial Narrow" w:hAnsi="Arial Narrow"/>
              </w:rPr>
              <w:t>-</w:t>
            </w:r>
            <w:r w:rsidRPr="00C12519">
              <w:rPr>
                <w:rFonts w:ascii="Arial Narrow" w:hAnsi="Arial Narrow"/>
              </w:rPr>
              <w:t>2 to Figure 13-8.</w:t>
            </w:r>
          </w:p>
        </w:tc>
      </w:tr>
      <w:tr w:rsidR="008E3E3E" w:rsidRPr="00C12519" w14:paraId="02DB99C9" w14:textId="77777777" w:rsidTr="0043426F">
        <w:tc>
          <w:tcPr>
            <w:tcW w:w="4796" w:type="dxa"/>
          </w:tcPr>
          <w:p w14:paraId="64FB985D" w14:textId="3BACBAC1" w:rsidR="008E3E3E" w:rsidRPr="00C12519" w:rsidRDefault="008E3E3E" w:rsidP="008E3E3E">
            <w:pPr>
              <w:spacing w:after="0"/>
              <w:rPr>
                <w:rFonts w:ascii="Arial Narrow" w:eastAsia="PMingLiU" w:hAnsi="Arial Narrow" w:cs="Arial"/>
                <w:sz w:val="22"/>
              </w:rPr>
            </w:pPr>
            <w:r w:rsidRPr="00C12519">
              <w:rPr>
                <w:rFonts w:ascii="Arial Narrow" w:eastAsia="Calibri" w:hAnsi="Arial Narrow"/>
                <w:sz w:val="22"/>
                <w:szCs w:val="22"/>
              </w:rPr>
              <w:t>Is historical data on wildfires or a reference to where the data can be found, and information about wildfire hazard areas that may be available from the United States Geological Survey, included?</w:t>
            </w:r>
          </w:p>
        </w:tc>
        <w:tc>
          <w:tcPr>
            <w:tcW w:w="4797" w:type="dxa"/>
          </w:tcPr>
          <w:p w14:paraId="23112511" w14:textId="687B0C15" w:rsidR="008E3E3E" w:rsidRPr="00C12519" w:rsidRDefault="008E3E3E" w:rsidP="008E3E3E">
            <w:pPr>
              <w:spacing w:after="0"/>
              <w:rPr>
                <w:rFonts w:ascii="Arial Narrow" w:eastAsia="PMingLiU" w:hAnsi="Arial Narrow" w:cs="Arial"/>
                <w:sz w:val="22"/>
              </w:rPr>
            </w:pPr>
            <w:r w:rsidRPr="00C12519">
              <w:rPr>
                <w:rFonts w:ascii="Arial Narrow" w:eastAsia="PMingLiU" w:hAnsi="Arial Narrow" w:cs="Arial"/>
                <w:sz w:val="22"/>
              </w:rPr>
              <w:t>Yes</w:t>
            </w:r>
          </w:p>
        </w:tc>
        <w:tc>
          <w:tcPr>
            <w:tcW w:w="4797" w:type="dxa"/>
          </w:tcPr>
          <w:p w14:paraId="63C7CBA0" w14:textId="4362CFEE" w:rsidR="008E3E3E" w:rsidRPr="00C12519" w:rsidRDefault="008E3E3E" w:rsidP="008E3E3E">
            <w:pPr>
              <w:spacing w:after="0"/>
              <w:rPr>
                <w:rFonts w:ascii="Arial Narrow" w:eastAsia="PMingLiU" w:hAnsi="Arial Narrow" w:cs="Arial"/>
                <w:sz w:val="22"/>
              </w:rPr>
            </w:pPr>
            <w:r w:rsidRPr="00C12519">
              <w:rPr>
                <w:rFonts w:ascii="Arial Narrow" w:hAnsi="Arial Narrow"/>
              </w:rPr>
              <w:t>The LHMP provides an account of the history and physical setting of the Los Angeles area, including a chronology of major federal declared disaster events, in LHMP Section 13.2.1 “Past Events”</w:t>
            </w:r>
          </w:p>
        </w:tc>
      </w:tr>
      <w:tr w:rsidR="008E3E3E" w:rsidRPr="00C12519" w14:paraId="2EB7B23A" w14:textId="77777777" w:rsidTr="0043426F">
        <w:tc>
          <w:tcPr>
            <w:tcW w:w="4796" w:type="dxa"/>
          </w:tcPr>
          <w:p w14:paraId="3DA773A2" w14:textId="6C854C90" w:rsidR="008E3E3E" w:rsidRPr="00C12519" w:rsidRDefault="008E3E3E" w:rsidP="008E3E3E">
            <w:pPr>
              <w:spacing w:after="0"/>
              <w:rPr>
                <w:rFonts w:ascii="Arial Narrow" w:eastAsia="PMingLiU" w:hAnsi="Arial Narrow" w:cs="Arial"/>
                <w:sz w:val="22"/>
              </w:rPr>
            </w:pPr>
            <w:r w:rsidRPr="00C12519">
              <w:rPr>
                <w:rFonts w:ascii="Arial Narrow" w:eastAsia="Calibri" w:hAnsi="Arial Narrow"/>
                <w:sz w:val="22"/>
                <w:szCs w:val="22"/>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4797" w:type="dxa"/>
          </w:tcPr>
          <w:p w14:paraId="5C0BEFDC" w14:textId="254F2C33" w:rsidR="008E3E3E" w:rsidRPr="00C12519" w:rsidRDefault="007D3BB3" w:rsidP="008E3E3E">
            <w:pPr>
              <w:spacing w:after="0"/>
              <w:rPr>
                <w:rFonts w:ascii="Arial Narrow" w:eastAsia="PMingLiU" w:hAnsi="Arial Narrow" w:cs="Arial"/>
                <w:sz w:val="22"/>
              </w:rPr>
            </w:pPr>
            <w:r w:rsidRPr="00C12519">
              <w:rPr>
                <w:rFonts w:ascii="Arial Narrow" w:eastAsia="PMingLiU" w:hAnsi="Arial Narrow" w:cs="Arial"/>
                <w:sz w:val="22"/>
              </w:rPr>
              <w:t>Yes</w:t>
            </w:r>
          </w:p>
        </w:tc>
        <w:tc>
          <w:tcPr>
            <w:tcW w:w="4797" w:type="dxa"/>
          </w:tcPr>
          <w:p w14:paraId="4974B343" w14:textId="7F3E255C" w:rsidR="00A30259" w:rsidRPr="00C12519" w:rsidRDefault="00A30259" w:rsidP="00A30259">
            <w:pPr>
              <w:rPr>
                <w:rFonts w:ascii="Arial Narrow" w:hAnsi="Arial Narrow"/>
              </w:rPr>
            </w:pPr>
            <w:r w:rsidRPr="00C12519">
              <w:rPr>
                <w:rFonts w:ascii="Arial Narrow" w:hAnsi="Arial Narrow"/>
              </w:rPr>
              <w:t>LHMP P</w:t>
            </w:r>
            <w:r w:rsidR="00465BC3" w:rsidRPr="00C12519">
              <w:rPr>
                <w:rFonts w:ascii="Arial Narrow" w:hAnsi="Arial Narrow"/>
              </w:rPr>
              <w:t>p</w:t>
            </w:r>
            <w:r w:rsidRPr="00C12519">
              <w:rPr>
                <w:rFonts w:ascii="Arial Narrow" w:hAnsi="Arial Narrow"/>
              </w:rPr>
              <w:t>. 4-8 to 4-14 “Critical Operating and Response Facilities” Figure 4-2 to Figure 4-8.</w:t>
            </w:r>
          </w:p>
          <w:p w14:paraId="4CEF1561" w14:textId="1EBCBDBA" w:rsidR="00A30259" w:rsidRPr="00C12519" w:rsidRDefault="00A30259" w:rsidP="00A30259">
            <w:pPr>
              <w:spacing w:after="0"/>
              <w:rPr>
                <w:rFonts w:ascii="Arial Narrow" w:hAnsi="Arial Narrow"/>
              </w:rPr>
            </w:pPr>
            <w:r w:rsidRPr="00C12519">
              <w:rPr>
                <w:rFonts w:ascii="Arial Narrow" w:hAnsi="Arial Narrow"/>
              </w:rPr>
              <w:t>LHMP Pg.13-2 Table13.4</w:t>
            </w:r>
            <w:r w:rsidR="00465BC3" w:rsidRPr="00C12519">
              <w:rPr>
                <w:rFonts w:ascii="Arial Narrow" w:hAnsi="Arial Narrow"/>
              </w:rPr>
              <w:t xml:space="preserve"> </w:t>
            </w:r>
            <w:r w:rsidRPr="00C12519">
              <w:rPr>
                <w:rFonts w:ascii="Arial Narrow" w:hAnsi="Arial Narrow"/>
              </w:rPr>
              <w:t>.3 “Critical Facilities and Infrastructure</w:t>
            </w:r>
            <w:r w:rsidR="00DB6D8F" w:rsidRPr="00C12519">
              <w:rPr>
                <w:rFonts w:ascii="Arial Narrow" w:hAnsi="Arial Narrow"/>
              </w:rPr>
              <w:t xml:space="preserve">” </w:t>
            </w:r>
          </w:p>
          <w:p w14:paraId="49C75A8B" w14:textId="314B2448" w:rsidR="00465BC3" w:rsidRPr="00C12519" w:rsidRDefault="00465BC3" w:rsidP="00A30259">
            <w:pPr>
              <w:spacing w:after="0"/>
              <w:rPr>
                <w:rFonts w:ascii="Arial Narrow" w:hAnsi="Arial Narrow"/>
              </w:rPr>
            </w:pPr>
          </w:p>
          <w:p w14:paraId="2ABBBA18" w14:textId="5A803424" w:rsidR="00465BC3" w:rsidRPr="00C12519" w:rsidRDefault="00465BC3" w:rsidP="00A30259">
            <w:pPr>
              <w:spacing w:after="0"/>
              <w:rPr>
                <w:rFonts w:ascii="Arial Narrow" w:hAnsi="Arial Narrow"/>
              </w:rPr>
            </w:pPr>
            <w:r w:rsidRPr="00C12519">
              <w:rPr>
                <w:rFonts w:ascii="Arial Narrow" w:hAnsi="Arial Narrow"/>
              </w:rPr>
              <w:t xml:space="preserve">SE Figure 1: Generalized Land Use in Very High Fire Hazard Severity Zones. P. 20. </w:t>
            </w:r>
          </w:p>
          <w:p w14:paraId="1968A034" w14:textId="6A044115" w:rsidR="00A30259" w:rsidRPr="00C12519" w:rsidRDefault="00A30259" w:rsidP="00A30259">
            <w:pPr>
              <w:spacing w:after="0"/>
              <w:rPr>
                <w:rFonts w:ascii="Arial Narrow" w:eastAsia="PMingLiU" w:hAnsi="Arial Narrow" w:cs="Arial"/>
                <w:highlight w:val="yellow"/>
              </w:rPr>
            </w:pPr>
          </w:p>
          <w:p w14:paraId="08C3C12E" w14:textId="035D1E0D" w:rsidR="00A30259" w:rsidRPr="00C12519" w:rsidRDefault="00A30259" w:rsidP="00A30259">
            <w:pPr>
              <w:spacing w:after="0"/>
              <w:rPr>
                <w:rFonts w:ascii="Arial Narrow" w:eastAsia="PMingLiU" w:hAnsi="Arial Narrow" w:cs="Arial"/>
              </w:rPr>
            </w:pPr>
            <w:r w:rsidRPr="00C12519">
              <w:rPr>
                <w:rFonts w:ascii="Arial Narrow" w:eastAsia="PMingLiU" w:hAnsi="Arial Narrow" w:cs="Arial"/>
              </w:rPr>
              <w:t>Policy 1.1.8 Land Use. p.53. Consider hazard information and available mitigations when making</w:t>
            </w:r>
          </w:p>
          <w:p w14:paraId="58D6AF7E" w14:textId="77777777" w:rsidR="00A30259" w:rsidRPr="00C12519" w:rsidRDefault="00A30259" w:rsidP="00A30259">
            <w:pPr>
              <w:spacing w:after="0"/>
              <w:rPr>
                <w:rFonts w:ascii="Arial Narrow" w:eastAsia="PMingLiU" w:hAnsi="Arial Narrow" w:cs="Arial"/>
              </w:rPr>
            </w:pPr>
            <w:r w:rsidRPr="00C12519">
              <w:rPr>
                <w:rFonts w:ascii="Arial Narrow" w:eastAsia="PMingLiU" w:hAnsi="Arial Narrow" w:cs="Arial"/>
              </w:rPr>
              <w:t>decisions about future land use. Maintain existing low density and open space</w:t>
            </w:r>
          </w:p>
          <w:p w14:paraId="3F174DF0" w14:textId="77777777" w:rsidR="00A30259" w:rsidRPr="00C12519" w:rsidRDefault="00A30259" w:rsidP="00A30259">
            <w:pPr>
              <w:spacing w:after="0"/>
              <w:rPr>
                <w:rFonts w:ascii="Arial Narrow" w:eastAsia="PMingLiU" w:hAnsi="Arial Narrow" w:cs="Arial"/>
              </w:rPr>
            </w:pPr>
            <w:r w:rsidRPr="00C12519">
              <w:rPr>
                <w:rFonts w:ascii="Arial Narrow" w:eastAsia="PMingLiU" w:hAnsi="Arial Narrow" w:cs="Arial"/>
              </w:rPr>
              <w:t>designations in Very High Fire Hazard Severity Zones. Ensure mitigations are</w:t>
            </w:r>
          </w:p>
          <w:p w14:paraId="7C15CFDE" w14:textId="77777777" w:rsidR="00A30259" w:rsidRPr="00C12519" w:rsidRDefault="00A30259" w:rsidP="00A30259">
            <w:pPr>
              <w:spacing w:after="0"/>
              <w:rPr>
                <w:rFonts w:ascii="Arial Narrow" w:eastAsia="PMingLiU" w:hAnsi="Arial Narrow" w:cs="Arial"/>
              </w:rPr>
            </w:pPr>
            <w:r w:rsidRPr="00C12519">
              <w:rPr>
                <w:rFonts w:ascii="Arial Narrow" w:eastAsia="PMingLiU" w:hAnsi="Arial Narrow" w:cs="Arial"/>
              </w:rPr>
              <w:t>incorporated for new development in hazard areas such as VHFHSZs, landslide areas,</w:t>
            </w:r>
          </w:p>
          <w:p w14:paraId="4041AFA6" w14:textId="26568B73" w:rsidR="00A30259" w:rsidRPr="00C12519" w:rsidRDefault="00A30259" w:rsidP="00A30259">
            <w:pPr>
              <w:spacing w:after="0"/>
              <w:rPr>
                <w:rFonts w:ascii="Arial Narrow" w:eastAsia="PMingLiU" w:hAnsi="Arial Narrow" w:cs="Arial"/>
              </w:rPr>
            </w:pPr>
            <w:r w:rsidRPr="00C12519">
              <w:rPr>
                <w:rFonts w:ascii="Arial Narrow" w:eastAsia="PMingLiU" w:hAnsi="Arial Narrow" w:cs="Arial"/>
              </w:rPr>
              <w:t>flood zones and in other areas with limited adaptive capacity.</w:t>
            </w:r>
          </w:p>
          <w:p w14:paraId="3638A5C3" w14:textId="363BFA77" w:rsidR="00A30259" w:rsidRPr="00C12519" w:rsidRDefault="00A30259" w:rsidP="00A30259">
            <w:pPr>
              <w:spacing w:after="0"/>
              <w:rPr>
                <w:rFonts w:ascii="Arial Narrow" w:eastAsia="PMingLiU" w:hAnsi="Arial Narrow" w:cs="Arial"/>
              </w:rPr>
            </w:pPr>
          </w:p>
          <w:p w14:paraId="5A787B09" w14:textId="77777777" w:rsidR="008E3E3E" w:rsidRPr="00C12519" w:rsidRDefault="00A30259" w:rsidP="00A30259">
            <w:pPr>
              <w:rPr>
                <w:rFonts w:ascii="Arial Narrow" w:hAnsi="Arial Narrow"/>
              </w:rPr>
            </w:pPr>
            <w:r w:rsidRPr="00C12519">
              <w:rPr>
                <w:rFonts w:ascii="Arial Narrow" w:hAnsi="Arial Narrow"/>
              </w:rPr>
              <w:lastRenderedPageBreak/>
              <w:t xml:space="preserve">Policy 1.1.3 Facility/Systems Location and Maintenance. P.53. Locate new critical facilities and infrastructure outside of hazard areas, especially VHFHSZs, when feasible. If no feasible alternative site exists, ensure that these facilities incorporate all necessary protections to allow them to continue to serve essential community needs during and after disaster events. </w:t>
            </w:r>
          </w:p>
          <w:p w14:paraId="50FDABE1" w14:textId="54ACA569" w:rsidR="00BD23D0" w:rsidRPr="00C12519" w:rsidRDefault="00BD23D0" w:rsidP="00A30259">
            <w:pPr>
              <w:rPr>
                <w:rFonts w:ascii="Arial Narrow" w:hAnsi="Arial Narrow"/>
              </w:rPr>
            </w:pPr>
            <w:r w:rsidRPr="00C12519">
              <w:rPr>
                <w:rFonts w:ascii="Arial Narrow" w:hAnsi="Arial Narrow"/>
                <w:b/>
                <w:bCs/>
              </w:rPr>
              <w:t xml:space="preserve">Recommendation: </w:t>
            </w:r>
            <w:r w:rsidRPr="00C12519">
              <w:rPr>
                <w:rFonts w:ascii="Arial Narrow" w:hAnsi="Arial Narrow"/>
              </w:rPr>
              <w:t xml:space="preserve">For improved clarity, incorporate LHMP figures 4-2 – 4-8 </w:t>
            </w:r>
            <w:r w:rsidR="000B4301">
              <w:rPr>
                <w:rFonts w:ascii="Arial Narrow" w:hAnsi="Arial Narrow"/>
              </w:rPr>
              <w:t xml:space="preserve">(critical infrastructure and facilities) </w:t>
            </w:r>
            <w:r w:rsidRPr="00C12519">
              <w:rPr>
                <w:rFonts w:ascii="Arial Narrow" w:hAnsi="Arial Narrow"/>
              </w:rPr>
              <w:t xml:space="preserve">directly into the Safety Element and add </w:t>
            </w:r>
            <w:r w:rsidR="001559AA">
              <w:rPr>
                <w:rFonts w:ascii="Arial Narrow" w:hAnsi="Arial Narrow"/>
              </w:rPr>
              <w:t>Fire Hazard Severity Zone</w:t>
            </w:r>
            <w:r w:rsidRPr="00C12519">
              <w:rPr>
                <w:rFonts w:ascii="Arial Narrow" w:hAnsi="Arial Narrow"/>
              </w:rPr>
              <w:t xml:space="preserve"> boundaries to these maps</w:t>
            </w:r>
            <w:r w:rsidR="000B4301">
              <w:rPr>
                <w:rFonts w:ascii="Arial Narrow" w:hAnsi="Arial Narrow"/>
              </w:rPr>
              <w:t xml:space="preserve"> (based on LHMP Figures 13-2—13-8). </w:t>
            </w:r>
          </w:p>
        </w:tc>
      </w:tr>
      <w:tr w:rsidR="00E17427" w:rsidRPr="00C12519" w14:paraId="7AA985A4" w14:textId="77777777" w:rsidTr="0043426F">
        <w:tc>
          <w:tcPr>
            <w:tcW w:w="4796" w:type="dxa"/>
          </w:tcPr>
          <w:p w14:paraId="583D2C97" w14:textId="50D710F8" w:rsidR="00E17427" w:rsidRPr="00C12519" w:rsidRDefault="00E17427" w:rsidP="00E17427">
            <w:pPr>
              <w:spacing w:after="0"/>
              <w:rPr>
                <w:rFonts w:ascii="Arial Narrow" w:eastAsia="PMingLiU" w:hAnsi="Arial Narrow" w:cs="Arial"/>
                <w:sz w:val="22"/>
              </w:rPr>
            </w:pPr>
            <w:r w:rsidRPr="00C12519">
              <w:rPr>
                <w:rFonts w:ascii="Arial Narrow" w:eastAsia="Calibri" w:hAnsi="Arial Narrow"/>
                <w:sz w:val="22"/>
                <w:szCs w:val="22"/>
              </w:rPr>
              <w:lastRenderedPageBreak/>
              <w:t>Have local, state, and federal agencies with responsibility for fire protection, including special districts and local offices of emergency services, been identified?</w:t>
            </w:r>
          </w:p>
        </w:tc>
        <w:tc>
          <w:tcPr>
            <w:tcW w:w="4797" w:type="dxa"/>
          </w:tcPr>
          <w:p w14:paraId="3DE48EAC" w14:textId="555607A3" w:rsidR="00E17427" w:rsidRPr="00C12519" w:rsidRDefault="00E17427" w:rsidP="00E17427">
            <w:pPr>
              <w:spacing w:after="0"/>
              <w:rPr>
                <w:rFonts w:ascii="Arial Narrow" w:eastAsia="PMingLiU" w:hAnsi="Arial Narrow" w:cs="Arial"/>
                <w:sz w:val="22"/>
              </w:rPr>
            </w:pPr>
            <w:r w:rsidRPr="00C12519">
              <w:rPr>
                <w:rFonts w:ascii="Arial Narrow" w:eastAsia="PMingLiU" w:hAnsi="Arial Narrow" w:cs="Arial"/>
                <w:sz w:val="22"/>
              </w:rPr>
              <w:t>Yes</w:t>
            </w:r>
          </w:p>
        </w:tc>
        <w:tc>
          <w:tcPr>
            <w:tcW w:w="4797" w:type="dxa"/>
          </w:tcPr>
          <w:p w14:paraId="044232F5" w14:textId="7F2F5E70" w:rsidR="00E17427" w:rsidRPr="00C12519" w:rsidRDefault="00E17427" w:rsidP="00E17427">
            <w:pPr>
              <w:spacing w:after="0"/>
              <w:rPr>
                <w:rFonts w:ascii="Arial Narrow" w:eastAsia="PMingLiU" w:hAnsi="Arial Narrow" w:cs="Arial"/>
                <w:sz w:val="22"/>
              </w:rPr>
            </w:pPr>
            <w:r w:rsidRPr="00C12519">
              <w:rPr>
                <w:rFonts w:ascii="Arial Narrow" w:hAnsi="Arial Narrow"/>
              </w:rPr>
              <w:t>Interagency Coordination (P. 27 of Safety Element) details agencies with responsibility for fire protection, including the special districts (such as San Pedro and LAX) and local offices of emergency services.</w:t>
            </w:r>
          </w:p>
        </w:tc>
      </w:tr>
      <w:tr w:rsidR="00E17427" w:rsidRPr="00C12519" w14:paraId="33FD710E" w14:textId="77777777" w:rsidTr="0043426F">
        <w:tc>
          <w:tcPr>
            <w:tcW w:w="4796" w:type="dxa"/>
          </w:tcPr>
          <w:p w14:paraId="5478DDF6" w14:textId="65B2E038" w:rsidR="00E17427" w:rsidRPr="00C12519" w:rsidRDefault="00E17427" w:rsidP="00E17427">
            <w:pPr>
              <w:spacing w:after="0"/>
              <w:rPr>
                <w:rFonts w:ascii="Arial Narrow" w:eastAsia="PMingLiU" w:hAnsi="Arial Narrow" w:cs="Arial"/>
                <w:sz w:val="22"/>
              </w:rPr>
            </w:pPr>
            <w:r w:rsidRPr="00C12519">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5D204311" w:rsidR="00E17427" w:rsidRPr="00C12519" w:rsidRDefault="00E17427" w:rsidP="00E17427">
            <w:pPr>
              <w:spacing w:after="0"/>
              <w:rPr>
                <w:rFonts w:ascii="Arial Narrow" w:eastAsia="PMingLiU" w:hAnsi="Arial Narrow" w:cs="Arial"/>
                <w:sz w:val="22"/>
              </w:rPr>
            </w:pPr>
            <w:r w:rsidRPr="00C12519">
              <w:rPr>
                <w:rFonts w:ascii="Arial Narrow" w:eastAsia="PMingLiU" w:hAnsi="Arial Narrow" w:cs="Arial"/>
                <w:sz w:val="22"/>
              </w:rPr>
              <w:t>Yes</w:t>
            </w:r>
          </w:p>
        </w:tc>
        <w:tc>
          <w:tcPr>
            <w:tcW w:w="4797" w:type="dxa"/>
          </w:tcPr>
          <w:p w14:paraId="4FD831DB" w14:textId="1FC9E829" w:rsidR="00E17427" w:rsidRPr="00C12519" w:rsidRDefault="00E17427" w:rsidP="00E17427">
            <w:pPr>
              <w:spacing w:after="0"/>
              <w:rPr>
                <w:rFonts w:ascii="Arial Narrow" w:eastAsia="PMingLiU" w:hAnsi="Arial Narrow" w:cs="Arial"/>
                <w:sz w:val="22"/>
              </w:rPr>
            </w:pPr>
            <w:r w:rsidRPr="00C12519">
              <w:rPr>
                <w:rFonts w:ascii="Arial Narrow" w:hAnsi="Arial Narrow"/>
              </w:rPr>
              <w:t xml:space="preserve">The Emergency Operation Plan (EOP) and related Annexes details interdepartmental response and recovery strategies. This update incorporates the LHMP into the City’s General Plan by reference and outlines compliance with state regulations across all documents, in addition to other specific long range planning documents. </w:t>
            </w:r>
          </w:p>
        </w:tc>
      </w:tr>
      <w:tr w:rsidR="00E17427" w:rsidRPr="00C12519" w14:paraId="1F13D4AF" w14:textId="77777777" w:rsidTr="0043426F">
        <w:tc>
          <w:tcPr>
            <w:tcW w:w="4796" w:type="dxa"/>
          </w:tcPr>
          <w:p w14:paraId="3CDBA40A" w14:textId="596F9169" w:rsidR="00E17427" w:rsidRPr="00C12519" w:rsidRDefault="00E17427" w:rsidP="00E17427">
            <w:pPr>
              <w:spacing w:after="0"/>
              <w:rPr>
                <w:rFonts w:ascii="Arial Narrow" w:eastAsia="Calibri" w:hAnsi="Arial Narrow"/>
                <w:sz w:val="22"/>
                <w:szCs w:val="22"/>
              </w:rPr>
            </w:pPr>
            <w:r w:rsidRPr="00C12519">
              <w:rPr>
                <w:rFonts w:ascii="Arial Narrow" w:eastAsia="Calibri" w:hAnsi="Arial Narrow"/>
                <w:sz w:val="22"/>
                <w:szCs w:val="22"/>
              </w:rPr>
              <w:t>Are residential developments in fire hazard areas that do not have at least two emergency evacuation routes identified?</w:t>
            </w:r>
          </w:p>
        </w:tc>
        <w:tc>
          <w:tcPr>
            <w:tcW w:w="4797" w:type="dxa"/>
          </w:tcPr>
          <w:p w14:paraId="5130F7E3" w14:textId="2E4AC45D" w:rsidR="00E17427" w:rsidRPr="00C12519" w:rsidRDefault="00E17427" w:rsidP="00E17427">
            <w:pPr>
              <w:spacing w:after="0"/>
              <w:rPr>
                <w:rFonts w:ascii="Arial Narrow" w:eastAsia="PMingLiU" w:hAnsi="Arial Narrow" w:cs="Arial"/>
                <w:sz w:val="22"/>
              </w:rPr>
            </w:pPr>
            <w:r w:rsidRPr="00C12519">
              <w:rPr>
                <w:rFonts w:ascii="Arial Narrow" w:eastAsia="PMingLiU" w:hAnsi="Arial Narrow" w:cs="Arial"/>
                <w:sz w:val="22"/>
              </w:rPr>
              <w:t>Yes</w:t>
            </w:r>
          </w:p>
        </w:tc>
        <w:tc>
          <w:tcPr>
            <w:tcW w:w="4797" w:type="dxa"/>
          </w:tcPr>
          <w:p w14:paraId="65B242FD" w14:textId="2BBC0413" w:rsidR="00DB6D8F" w:rsidRPr="00C12519" w:rsidRDefault="00E17427" w:rsidP="00E17427">
            <w:pPr>
              <w:spacing w:after="0"/>
              <w:rPr>
                <w:rFonts w:ascii="Arial Narrow" w:hAnsi="Arial Narrow"/>
                <w:bCs/>
              </w:rPr>
            </w:pPr>
            <w:r w:rsidRPr="00C12519">
              <w:rPr>
                <w:rFonts w:ascii="Arial Narrow" w:hAnsi="Arial Narrow"/>
              </w:rPr>
              <w:t xml:space="preserve">Program 47 </w:t>
            </w:r>
            <w:r w:rsidRPr="00C12519">
              <w:rPr>
                <w:rFonts w:ascii="Arial Narrow" w:hAnsi="Arial Narrow"/>
                <w:bCs/>
              </w:rPr>
              <w:t xml:space="preserve">Evacuation Plans. </w:t>
            </w:r>
            <w:r w:rsidR="00DB6D8F" w:rsidRPr="00C12519">
              <w:rPr>
                <w:rFonts w:ascii="Arial Narrow" w:hAnsi="Arial Narrow"/>
                <w:bCs/>
              </w:rPr>
              <w:t>p</w:t>
            </w:r>
            <w:r w:rsidRPr="00C12519">
              <w:rPr>
                <w:rFonts w:ascii="Arial Narrow" w:hAnsi="Arial Narrow"/>
                <w:bCs/>
              </w:rPr>
              <w:t xml:space="preserve">.73. </w:t>
            </w:r>
          </w:p>
          <w:p w14:paraId="5EA29AA7" w14:textId="103637C4" w:rsidR="00E17427" w:rsidRPr="00C12519" w:rsidRDefault="00E17427" w:rsidP="00E17427">
            <w:pPr>
              <w:spacing w:after="0"/>
              <w:rPr>
                <w:rFonts w:ascii="Arial Narrow" w:eastAsia="PMingLiU" w:hAnsi="Arial Narrow" w:cs="Arial"/>
                <w:sz w:val="22"/>
              </w:rPr>
            </w:pPr>
            <w:r w:rsidRPr="00C12519">
              <w:rPr>
                <w:rFonts w:ascii="Arial Narrow" w:hAnsi="Arial Narrow"/>
                <w:b/>
              </w:rPr>
              <w:t>“</w:t>
            </w:r>
            <w:r w:rsidRPr="00C12519">
              <w:rPr>
                <w:rFonts w:ascii="Arial Narrow" w:hAnsi="Arial Narrow"/>
              </w:rPr>
              <w:t xml:space="preserve">Maintain and update evacuation plans for areas potentially affected by hazards as a part of the Emergency Operations Plan, Evacuation Functional Support Annex, including procedures related to residential developments in a Very High fire Hazard Severity Zone (VHFHSZ) or other hazard areas that do not have at least two emergency evacuation routes and/or are located on streets less than 20 feet in width. Utilize Hillside Task Force/working </w:t>
            </w:r>
            <w:r w:rsidRPr="00C12519">
              <w:rPr>
                <w:rFonts w:ascii="Arial Narrow" w:hAnsi="Arial Narrow"/>
              </w:rPr>
              <w:lastRenderedPageBreak/>
              <w:t xml:space="preserve">group (which is convened by BOE and includes LACP, LADOT, LADBS and other relevant departments) to study hillside access, develop procedures and advance recommendations to be coordinated with appropriate agencies. Evaluate how best to regulate infill and retrofit existing non-conforming development when creating a </w:t>
            </w:r>
            <w:proofErr w:type="gramStart"/>
            <w:r w:rsidRPr="00C12519">
              <w:rPr>
                <w:rFonts w:ascii="Arial Narrow" w:hAnsi="Arial Narrow"/>
              </w:rPr>
              <w:t>20 foot wide</w:t>
            </w:r>
            <w:proofErr w:type="gramEnd"/>
            <w:r w:rsidRPr="00C12519">
              <w:rPr>
                <w:rFonts w:ascii="Arial Narrow" w:hAnsi="Arial Narrow"/>
              </w:rPr>
              <w:t xml:space="preserve"> improved access road is not feasible (per LAMC </w:t>
            </w:r>
            <w:r w:rsidRPr="00C12519">
              <w:rPr>
                <w:rFonts w:ascii="Arial Narrow" w:hAnsi="Arial Narrow"/>
                <w:highlight w:val="white"/>
              </w:rPr>
              <w:t>12.21 C.10(</w:t>
            </w:r>
            <w:proofErr w:type="spellStart"/>
            <w:r w:rsidRPr="00C12519">
              <w:rPr>
                <w:rFonts w:ascii="Arial Narrow" w:hAnsi="Arial Narrow"/>
                <w:highlight w:val="white"/>
              </w:rPr>
              <w:t>i</w:t>
            </w:r>
            <w:proofErr w:type="spellEnd"/>
            <w:r w:rsidRPr="00C12519">
              <w:rPr>
                <w:rFonts w:ascii="Arial Narrow" w:hAnsi="Arial Narrow"/>
                <w:highlight w:val="white"/>
              </w:rPr>
              <w:t>)(3))</w:t>
            </w:r>
            <w:r w:rsidRPr="00C12519">
              <w:rPr>
                <w:rFonts w:ascii="Arial Narrow" w:hAnsi="Arial Narrow"/>
              </w:rPr>
              <w:t>. Collaborate across key agencies to provide emergency transportation, traffic control, parking enforcement, and other services during planned incidents and emergencies. Identify infrastructure that can assist in provisioning emergency response and evacuation in these areas, such as specialized vehicles.”</w:t>
            </w:r>
          </w:p>
        </w:tc>
      </w:tr>
      <w:tr w:rsidR="00E17427" w:rsidRPr="00C12519" w14:paraId="40A76C22" w14:textId="77777777" w:rsidTr="0043426F">
        <w:tc>
          <w:tcPr>
            <w:tcW w:w="4796" w:type="dxa"/>
          </w:tcPr>
          <w:p w14:paraId="2FFC65D7" w14:textId="55F75B86" w:rsidR="00E17427" w:rsidRPr="00C12519" w:rsidRDefault="00E17427" w:rsidP="00E17427">
            <w:pPr>
              <w:spacing w:after="0"/>
              <w:rPr>
                <w:rFonts w:ascii="Arial Narrow" w:eastAsia="Calibri" w:hAnsi="Arial Narrow"/>
                <w:sz w:val="22"/>
                <w:szCs w:val="22"/>
              </w:rPr>
            </w:pPr>
            <w:r w:rsidRPr="00C12519">
              <w:rPr>
                <w:rFonts w:ascii="Arial Narrow" w:eastAsia="Calibri" w:hAnsi="Arial Narrow"/>
                <w:sz w:val="22"/>
                <w:szCs w:val="22"/>
              </w:rPr>
              <w:lastRenderedPageBreak/>
              <w:t>Have evacuation routes and their capacity, safety, and viability under a range of emergency scenarios been identified?</w:t>
            </w:r>
          </w:p>
        </w:tc>
        <w:tc>
          <w:tcPr>
            <w:tcW w:w="4797" w:type="dxa"/>
          </w:tcPr>
          <w:p w14:paraId="00DBBF5A" w14:textId="17589CC4" w:rsidR="00E17427" w:rsidRPr="00C12519" w:rsidRDefault="00DB6D8F" w:rsidP="00E17427">
            <w:pPr>
              <w:spacing w:after="0"/>
              <w:rPr>
                <w:rFonts w:ascii="Arial Narrow" w:eastAsia="PMingLiU" w:hAnsi="Arial Narrow" w:cs="Arial"/>
                <w:sz w:val="22"/>
              </w:rPr>
            </w:pPr>
            <w:r w:rsidRPr="00C12519">
              <w:rPr>
                <w:rFonts w:ascii="Arial Narrow" w:eastAsia="PMingLiU" w:hAnsi="Arial Narrow" w:cs="Arial"/>
                <w:sz w:val="22"/>
              </w:rPr>
              <w:t>Yes</w:t>
            </w:r>
          </w:p>
        </w:tc>
        <w:tc>
          <w:tcPr>
            <w:tcW w:w="4797" w:type="dxa"/>
          </w:tcPr>
          <w:p w14:paraId="094895CC" w14:textId="3CC82590" w:rsidR="00E17427" w:rsidRPr="00C12519" w:rsidRDefault="00DB6D8F" w:rsidP="00E17427">
            <w:pPr>
              <w:spacing w:after="0"/>
              <w:rPr>
                <w:rFonts w:ascii="Arial Narrow" w:eastAsia="PMingLiU" w:hAnsi="Arial Narrow" w:cs="Arial"/>
                <w:sz w:val="22"/>
              </w:rPr>
            </w:pPr>
            <w:r w:rsidRPr="00C12519">
              <w:rPr>
                <w:rFonts w:ascii="Arial Narrow" w:hAnsi="Arial Narrow"/>
              </w:rPr>
              <w:t xml:space="preserve">Program 47 </w:t>
            </w:r>
            <w:r w:rsidRPr="00C12519">
              <w:rPr>
                <w:rFonts w:ascii="Arial Narrow" w:hAnsi="Arial Narrow"/>
                <w:bCs/>
              </w:rPr>
              <w:t xml:space="preserve">Evacuation Plans. p.73. </w:t>
            </w:r>
            <w:r w:rsidRPr="00C12519">
              <w:rPr>
                <w:rFonts w:ascii="Arial Narrow" w:hAnsi="Arial Narrow"/>
                <w:b/>
              </w:rPr>
              <w:t>“</w:t>
            </w:r>
            <w:r w:rsidRPr="00C12519">
              <w:rPr>
                <w:rFonts w:ascii="Arial Narrow" w:hAnsi="Arial Narrow"/>
              </w:rPr>
              <w:t xml:space="preserve">Maintain and update evacuation plans for areas potentially affected by hazards as a part of the Emergency Operations Plan, Evacuation Functional Support Annex, including procedures related to residential developments in a Very High fire Hazard Severity Zone (VHFHSZ) or other hazard areas that do not have at least two emergency evacuation routes and/or are located on streets less than 20 feet in width. Utilize Hillside Task Force/working group (which is convened by BOE and includes LACP, LADOT, LADBS and other relevant departments) to study hillside access, develop procedures and advance recommendations to be coordinated with appropriate agencies. Evaluate how best to regulate infill and retrofit existing non-conforming development when creating a </w:t>
            </w:r>
            <w:proofErr w:type="gramStart"/>
            <w:r w:rsidRPr="00C12519">
              <w:rPr>
                <w:rFonts w:ascii="Arial Narrow" w:hAnsi="Arial Narrow"/>
              </w:rPr>
              <w:t>20 foot wide</w:t>
            </w:r>
            <w:proofErr w:type="gramEnd"/>
            <w:r w:rsidRPr="00C12519">
              <w:rPr>
                <w:rFonts w:ascii="Arial Narrow" w:hAnsi="Arial Narrow"/>
              </w:rPr>
              <w:t xml:space="preserve"> improved access road is not feasible (per LAMC </w:t>
            </w:r>
            <w:r w:rsidRPr="00C12519">
              <w:rPr>
                <w:rFonts w:ascii="Arial Narrow" w:hAnsi="Arial Narrow"/>
                <w:highlight w:val="white"/>
              </w:rPr>
              <w:t>12.21 C.10(</w:t>
            </w:r>
            <w:proofErr w:type="spellStart"/>
            <w:r w:rsidRPr="00C12519">
              <w:rPr>
                <w:rFonts w:ascii="Arial Narrow" w:hAnsi="Arial Narrow"/>
                <w:highlight w:val="white"/>
              </w:rPr>
              <w:t>i</w:t>
            </w:r>
            <w:proofErr w:type="spellEnd"/>
            <w:r w:rsidRPr="00C12519">
              <w:rPr>
                <w:rFonts w:ascii="Arial Narrow" w:hAnsi="Arial Narrow"/>
                <w:highlight w:val="white"/>
              </w:rPr>
              <w:t>)(3))</w:t>
            </w:r>
            <w:r w:rsidRPr="00C12519">
              <w:rPr>
                <w:rFonts w:ascii="Arial Narrow" w:hAnsi="Arial Narrow"/>
              </w:rPr>
              <w:t xml:space="preserve">. Collaborate across key agencies to provide emergency transportation, traffic control, parking enforcement, and other services during planned incidents and emergencies. Identify </w:t>
            </w:r>
            <w:r w:rsidRPr="00C12519">
              <w:rPr>
                <w:rFonts w:ascii="Arial Narrow" w:hAnsi="Arial Narrow"/>
              </w:rPr>
              <w:lastRenderedPageBreak/>
              <w:t>infrastructure that can assist in provisioning emergency response and evacuation in these areas, such as specialized vehicles.”</w:t>
            </w:r>
          </w:p>
        </w:tc>
      </w:tr>
    </w:tbl>
    <w:p w14:paraId="0806B9C7" w14:textId="4AFA92C5" w:rsidR="0043426F" w:rsidRPr="00C12519" w:rsidRDefault="0043426F" w:rsidP="00B144E9">
      <w:pPr>
        <w:spacing w:after="240"/>
        <w:rPr>
          <w:rFonts w:ascii="Arial Narrow" w:eastAsia="PMingLiU" w:hAnsi="Arial Narrow" w:cs="Arial"/>
          <w:sz w:val="22"/>
        </w:rPr>
      </w:pPr>
    </w:p>
    <w:tbl>
      <w:tblPr>
        <w:tblStyle w:val="TableGrid"/>
        <w:tblW w:w="0" w:type="auto"/>
        <w:tblLook w:val="04A0" w:firstRow="1" w:lastRow="0" w:firstColumn="1" w:lastColumn="0" w:noHBand="0" w:noVBand="1"/>
        <w:tblDescription w:val="&#10;&#10;"/>
      </w:tblPr>
      <w:tblGrid>
        <w:gridCol w:w="14390"/>
      </w:tblGrid>
      <w:tr w:rsidR="0063621B" w:rsidRPr="00C12519" w14:paraId="16A085F7" w14:textId="77777777" w:rsidTr="0063621B">
        <w:trPr>
          <w:tblHeader/>
        </w:trPr>
        <w:tc>
          <w:tcPr>
            <w:tcW w:w="14390" w:type="dxa"/>
          </w:tcPr>
          <w:p w14:paraId="3724B780" w14:textId="6C85F7B2" w:rsidR="0063621B" w:rsidRPr="00C12519" w:rsidRDefault="0063621B" w:rsidP="0043426F">
            <w:pPr>
              <w:spacing w:after="0"/>
              <w:rPr>
                <w:rFonts w:ascii="Arial Narrow" w:eastAsia="PMingLiU" w:hAnsi="Arial Narrow" w:cs="Arial"/>
                <w:sz w:val="22"/>
              </w:rPr>
            </w:pPr>
            <w:r w:rsidRPr="00C12519">
              <w:rPr>
                <w:rFonts w:ascii="Arial Narrow" w:eastAsia="PMingLiU" w:hAnsi="Arial Narrow" w:cs="Arial"/>
                <w:sz w:val="22"/>
              </w:rPr>
              <w:t>Is there any other information in the Safety Element regarding fire hazards in SRAs or VHFHSZs?</w:t>
            </w:r>
          </w:p>
        </w:tc>
      </w:tr>
      <w:tr w:rsidR="0043426F" w:rsidRPr="00C12519" w14:paraId="15A00446" w14:textId="77777777" w:rsidTr="0063621B">
        <w:tc>
          <w:tcPr>
            <w:tcW w:w="14390" w:type="dxa"/>
          </w:tcPr>
          <w:p w14:paraId="4C2A80E7" w14:textId="633CD421" w:rsidR="0043426F" w:rsidRPr="00C12519" w:rsidRDefault="001F7222" w:rsidP="001F7222">
            <w:pPr>
              <w:spacing w:after="240" w:line="260" w:lineRule="auto"/>
              <w:jc w:val="both"/>
              <w:rPr>
                <w:rFonts w:ascii="Arial Narrow" w:hAnsi="Arial Narrow"/>
              </w:rPr>
            </w:pPr>
            <w:r w:rsidRPr="00C12519">
              <w:rPr>
                <w:rFonts w:ascii="Arial Narrow" w:hAnsi="Arial Narrow"/>
                <w:bCs/>
              </w:rPr>
              <w:t>Yes -- Program 48 Fire Standards and Procedures</w:t>
            </w:r>
            <w:r w:rsidRPr="00C12519">
              <w:rPr>
                <w:rFonts w:ascii="Arial Narrow" w:hAnsi="Arial Narrow"/>
              </w:rPr>
              <w:t xml:space="preserve">. Pp.73-74. Maintain and update, as needed, the City’s procedures and standards to facilitate fire prevention, preparedness, response and recovery, including more effective fire suppression. Continue to ensure adequate peak load water supply in all areas. Determine necessary fire suppression infrastructure needs, including the need for special equipment and technology to address conditions within hillside communities and encampments of unhoused individuals. In keeping with Program 47, identify additional measures that can assist in fire suppression and evacuation, such as expanding the existing Red Flag parking restrictions to sub-standard streets, fire protection plans specific to a neighborhood or development, and other strategies as identified by LAFD and CAL FIRE. </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355E0C">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355E0C">
        <w:tc>
          <w:tcPr>
            <w:tcW w:w="4796" w:type="dxa"/>
            <w:vAlign w:val="center"/>
          </w:tcPr>
          <w:p w14:paraId="6E10B01B" w14:textId="68A0EAD7" w:rsidR="0043426F" w:rsidRPr="0015617C" w:rsidRDefault="0043426F" w:rsidP="0043426F">
            <w:pPr>
              <w:spacing w:after="0"/>
              <w:rPr>
                <w:rFonts w:ascii="Arial Narrow" w:eastAsia="Calibri" w:hAnsi="Arial Narrow"/>
              </w:rPr>
            </w:pPr>
            <w:r w:rsidRPr="0015617C">
              <w:rPr>
                <w:rFonts w:ascii="Arial Narrow" w:hAnsi="Arial Narrow" w:cs="Calibri"/>
                <w:color w:val="000000"/>
              </w:rPr>
              <w:t>Does local ordinance require development standards that meet or exceed title 14, CCR, division 1.5, chapter 7, subchapter 2, articles 1-5 (commencing with section 1270) (</w:t>
            </w:r>
            <w:r w:rsidRPr="0015617C">
              <w:rPr>
                <w:rFonts w:ascii="Arial Narrow" w:hAnsi="Arial Narrow" w:cs="Calibri"/>
                <w:b/>
                <w:color w:val="000000"/>
                <w:u w:val="single"/>
              </w:rPr>
              <w:t>SRA Fire Safe Regulations</w:t>
            </w:r>
            <w:r w:rsidRPr="0015617C">
              <w:rPr>
                <w:rFonts w:ascii="Arial Narrow" w:hAnsi="Arial Narrow" w:cs="Calibri"/>
                <w:color w:val="000000"/>
              </w:rPr>
              <w:t>) and title 14, CCR, division 1.5, chapter 7, subchapter 3, article 3 (commencing with section 1299.01) (</w:t>
            </w:r>
            <w:r w:rsidRPr="0015617C">
              <w:rPr>
                <w:rFonts w:ascii="Arial Narrow" w:hAnsi="Arial Narrow" w:cs="Calibri"/>
                <w:b/>
                <w:color w:val="000000"/>
                <w:u w:val="single"/>
              </w:rPr>
              <w:t>Fire Hazard Reduction Around Buildings and Structures Regulations</w:t>
            </w:r>
            <w:r w:rsidRPr="0015617C">
              <w:rPr>
                <w:rFonts w:ascii="Arial Narrow" w:hAnsi="Arial Narrow" w:cs="Calibri"/>
                <w:color w:val="000000"/>
              </w:rPr>
              <w:t>) for SRAs and/or VHFHSZs?</w:t>
            </w:r>
          </w:p>
        </w:tc>
        <w:tc>
          <w:tcPr>
            <w:tcW w:w="4797" w:type="dxa"/>
          </w:tcPr>
          <w:p w14:paraId="1140F485" w14:textId="452B85E3" w:rsidR="00C73509" w:rsidRPr="00C12519" w:rsidRDefault="00BD23D0" w:rsidP="00C73509">
            <w:pPr>
              <w:rPr>
                <w:rFonts w:ascii="Arial Narrow" w:eastAsia="Calibri" w:hAnsi="Arial Narrow"/>
              </w:rPr>
            </w:pPr>
            <w:r w:rsidRPr="00C12519">
              <w:rPr>
                <w:rFonts w:ascii="Arial Narrow" w:eastAsia="Calibri" w:hAnsi="Arial Narrow"/>
              </w:rPr>
              <w:t>Yes</w:t>
            </w:r>
          </w:p>
        </w:tc>
        <w:tc>
          <w:tcPr>
            <w:tcW w:w="4797" w:type="dxa"/>
          </w:tcPr>
          <w:p w14:paraId="5D1BF294" w14:textId="77777777" w:rsidR="0043426F" w:rsidRPr="00C12519" w:rsidRDefault="003975AA" w:rsidP="0043426F">
            <w:pPr>
              <w:spacing w:after="0"/>
              <w:rPr>
                <w:rFonts w:ascii="Arial Narrow" w:hAnsi="Arial Narrow"/>
              </w:rPr>
            </w:pPr>
            <w:r w:rsidRPr="00C12519">
              <w:rPr>
                <w:rFonts w:ascii="Arial Narrow" w:hAnsi="Arial Narrow"/>
                <w:bCs/>
              </w:rPr>
              <w:t xml:space="preserve">Policy 1.1.6 State and Federal Regulations. P.55. </w:t>
            </w:r>
            <w:r w:rsidRPr="00C12519">
              <w:rPr>
                <w:rFonts w:ascii="Arial Narrow" w:hAnsi="Arial Narrow"/>
              </w:rPr>
              <w:t xml:space="preserve"> Assure compliance with applicable state and federal planning and development regulations. Regularly adopt new provisions of the California Building Standards Code, Title 24, and California Fire Code into the LAMC to ensure that new development meets or exceeds State and National standards. Facilitate existing non-conforming structures and evacuation routes coming into compliance with new standards.</w:t>
            </w:r>
          </w:p>
          <w:p w14:paraId="7462FA66" w14:textId="77777777" w:rsidR="003975AA" w:rsidRPr="00C12519" w:rsidRDefault="003975AA" w:rsidP="0043426F">
            <w:pPr>
              <w:spacing w:after="0"/>
              <w:rPr>
                <w:rFonts w:ascii="Arial Narrow" w:eastAsia="Calibri" w:hAnsi="Arial Narrow"/>
              </w:rPr>
            </w:pPr>
          </w:p>
          <w:p w14:paraId="5BB07F6C" w14:textId="77777777" w:rsidR="003975AA" w:rsidRPr="00C12519" w:rsidRDefault="003975AA" w:rsidP="0043426F">
            <w:pPr>
              <w:spacing w:after="0"/>
              <w:rPr>
                <w:rFonts w:ascii="Arial Narrow" w:hAnsi="Arial Narrow"/>
              </w:rPr>
            </w:pPr>
            <w:r w:rsidRPr="00C12519">
              <w:rPr>
                <w:rFonts w:ascii="Arial Narrow" w:hAnsi="Arial Narrow"/>
              </w:rPr>
              <w:t xml:space="preserve">See also pp.24-25 of the draft Element for more information on additional building code requirements in VHFHSZs. </w:t>
            </w:r>
          </w:p>
          <w:p w14:paraId="54229A37" w14:textId="77777777" w:rsidR="00BD23D0" w:rsidRPr="00C12519" w:rsidRDefault="00BD23D0" w:rsidP="0043426F">
            <w:pPr>
              <w:spacing w:after="0"/>
              <w:rPr>
                <w:rFonts w:ascii="Arial Narrow" w:hAnsi="Arial Narrow"/>
              </w:rPr>
            </w:pPr>
          </w:p>
          <w:p w14:paraId="03F15DC6" w14:textId="66B3A29C" w:rsidR="00BD23D0" w:rsidRPr="00C12519" w:rsidRDefault="00BD23D0" w:rsidP="0043426F">
            <w:pPr>
              <w:spacing w:after="0"/>
              <w:rPr>
                <w:rFonts w:ascii="Arial Narrow" w:eastAsia="Calibri" w:hAnsi="Arial Narrow"/>
              </w:rPr>
            </w:pPr>
            <w:r w:rsidRPr="00C12519">
              <w:rPr>
                <w:rFonts w:ascii="Arial Narrow" w:hAnsi="Arial Narrow"/>
                <w:b/>
                <w:bCs/>
              </w:rPr>
              <w:t xml:space="preserve">Recommendation: </w:t>
            </w:r>
            <w:r w:rsidRPr="00C12519">
              <w:rPr>
                <w:rFonts w:ascii="Arial Narrow" w:hAnsi="Arial Narrow"/>
              </w:rPr>
              <w:t>Add language specifying adoption of new provisions of title 14, CCR, division 1.5, chapter 7, subchapter 2, articles 1-5 (commencing with section 1270) (</w:t>
            </w:r>
            <w:r w:rsidRPr="00C12519">
              <w:rPr>
                <w:rFonts w:ascii="Arial Narrow" w:hAnsi="Arial Narrow"/>
                <w:b/>
                <w:u w:val="single"/>
              </w:rPr>
              <w:t>SRA Fire Safe Regulations</w:t>
            </w:r>
            <w:r w:rsidRPr="00C12519">
              <w:rPr>
                <w:rFonts w:ascii="Arial Narrow" w:hAnsi="Arial Narrow"/>
              </w:rPr>
              <w:t>) and title 14, CCR, division 1.5, chapter 7, subchapter 3, article 3 (commencing with section 1299.01) (</w:t>
            </w:r>
            <w:r w:rsidRPr="00C12519">
              <w:rPr>
                <w:rFonts w:ascii="Arial Narrow" w:hAnsi="Arial Narrow"/>
                <w:b/>
                <w:u w:val="single"/>
              </w:rPr>
              <w:t>Fire Hazard Reduction Around Buildings and Structures Regulations</w:t>
            </w:r>
            <w:r w:rsidRPr="00C12519">
              <w:rPr>
                <w:rFonts w:ascii="Arial Narrow" w:hAnsi="Arial Narrow"/>
              </w:rPr>
              <w:t>) for SRAs and/or VHFHSZs</w:t>
            </w:r>
          </w:p>
        </w:tc>
      </w:tr>
      <w:tr w:rsidR="0043426F" w14:paraId="2DC84800" w14:textId="77777777" w:rsidTr="00355E0C">
        <w:tc>
          <w:tcPr>
            <w:tcW w:w="4796" w:type="dxa"/>
            <w:vAlign w:val="center"/>
          </w:tcPr>
          <w:p w14:paraId="70449545" w14:textId="005E3824" w:rsidR="0043426F" w:rsidRPr="0015617C" w:rsidRDefault="0043426F" w:rsidP="0043426F">
            <w:pPr>
              <w:spacing w:after="0"/>
              <w:rPr>
                <w:rFonts w:ascii="Arial Narrow" w:eastAsia="Calibri" w:hAnsi="Arial Narrow"/>
              </w:rPr>
            </w:pPr>
            <w:r w:rsidRPr="0015617C">
              <w:rPr>
                <w:rFonts w:ascii="Arial Narrow" w:hAnsi="Arial Narrow" w:cs="Calibri"/>
                <w:color w:val="000000"/>
              </w:rPr>
              <w:t>Are there goals and policies to avoid or minimize new residential development in VHFHSZs?</w:t>
            </w:r>
          </w:p>
        </w:tc>
        <w:tc>
          <w:tcPr>
            <w:tcW w:w="4797" w:type="dxa"/>
          </w:tcPr>
          <w:p w14:paraId="121F7174" w14:textId="26F9DD63" w:rsidR="00C73509" w:rsidRPr="00C12519" w:rsidRDefault="003942A5" w:rsidP="0043426F">
            <w:pPr>
              <w:spacing w:after="0"/>
              <w:rPr>
                <w:rFonts w:ascii="Arial Narrow" w:eastAsia="Calibri" w:hAnsi="Arial Narrow"/>
              </w:rPr>
            </w:pPr>
            <w:r w:rsidRPr="00C12519">
              <w:rPr>
                <w:rFonts w:ascii="Arial Narrow" w:eastAsia="Calibri" w:hAnsi="Arial Narrow"/>
              </w:rPr>
              <w:t>Yes</w:t>
            </w:r>
          </w:p>
        </w:tc>
        <w:tc>
          <w:tcPr>
            <w:tcW w:w="4797" w:type="dxa"/>
          </w:tcPr>
          <w:p w14:paraId="23FE9771" w14:textId="1C0DD64F" w:rsidR="003942A5" w:rsidRPr="00C12519" w:rsidRDefault="003942A5" w:rsidP="003942A5">
            <w:pPr>
              <w:rPr>
                <w:rFonts w:ascii="Arial Narrow" w:hAnsi="Arial Narrow"/>
              </w:rPr>
            </w:pPr>
            <w:r w:rsidRPr="00C12519">
              <w:rPr>
                <w:rFonts w:ascii="Arial Narrow" w:hAnsi="Arial Narrow"/>
              </w:rPr>
              <w:t xml:space="preserve">Policy 1.1.8 Land Use. p.55. Consider hazard information and available mitigations when making </w:t>
            </w:r>
            <w:r w:rsidRPr="00C12519">
              <w:rPr>
                <w:rFonts w:ascii="Arial Narrow" w:hAnsi="Arial Narrow"/>
              </w:rPr>
              <w:lastRenderedPageBreak/>
              <w:t>decisions about future land use. Maintain existing low density and open space designations in Very High Fire Hazard Severity Zones.  Ensure mitigations are incorporated for new development in hazard areas such as VHFHSV, landslide areas, flood zones and in other areas with limited adaptive capacity.</w:t>
            </w:r>
          </w:p>
          <w:p w14:paraId="5B502C81" w14:textId="2BCC63EC" w:rsidR="0043426F" w:rsidRPr="00C12519" w:rsidRDefault="003942A5" w:rsidP="0043426F">
            <w:pPr>
              <w:spacing w:after="0"/>
              <w:rPr>
                <w:rFonts w:ascii="Arial Narrow" w:eastAsia="Calibri" w:hAnsi="Arial Narrow"/>
              </w:rPr>
            </w:pPr>
            <w:r w:rsidRPr="00C12519">
              <w:rPr>
                <w:rFonts w:ascii="Arial Narrow" w:eastAsia="Calibri" w:hAnsi="Arial Narrow"/>
              </w:rPr>
              <w:t>See also Figure 1, p.20. Generalized Land Use in Very High Fire Hazard Severity Zones.</w:t>
            </w:r>
          </w:p>
        </w:tc>
      </w:tr>
      <w:tr w:rsidR="0043426F" w14:paraId="3A1688EE" w14:textId="77777777" w:rsidTr="00355E0C">
        <w:tc>
          <w:tcPr>
            <w:tcW w:w="4796" w:type="dxa"/>
            <w:vAlign w:val="center"/>
          </w:tcPr>
          <w:p w14:paraId="777EFA7E" w14:textId="399C5E1F" w:rsidR="0043426F" w:rsidRPr="0015617C" w:rsidRDefault="0043426F" w:rsidP="0043426F">
            <w:pPr>
              <w:spacing w:after="0"/>
              <w:rPr>
                <w:rFonts w:ascii="Arial Narrow" w:eastAsia="Calibri" w:hAnsi="Arial Narrow"/>
              </w:rPr>
            </w:pPr>
            <w:r w:rsidRPr="0015617C">
              <w:rPr>
                <w:rFonts w:ascii="Arial Narrow" w:hAnsi="Arial Narrow" w:cs="Calibri"/>
                <w:color w:val="000000"/>
              </w:rPr>
              <w:lastRenderedPageBreak/>
              <w:t>Has fire safe design been incorporated into future development requirements?</w:t>
            </w:r>
          </w:p>
        </w:tc>
        <w:tc>
          <w:tcPr>
            <w:tcW w:w="4797" w:type="dxa"/>
          </w:tcPr>
          <w:p w14:paraId="5D5CB373" w14:textId="4ADF150B" w:rsidR="0043426F" w:rsidRPr="00C12519" w:rsidRDefault="0088558F" w:rsidP="0043426F">
            <w:pPr>
              <w:spacing w:after="0"/>
              <w:rPr>
                <w:rFonts w:ascii="Arial Narrow" w:eastAsia="Calibri" w:hAnsi="Arial Narrow"/>
              </w:rPr>
            </w:pPr>
            <w:r w:rsidRPr="00C12519">
              <w:rPr>
                <w:rFonts w:ascii="Arial Narrow" w:eastAsia="Calibri" w:hAnsi="Arial Narrow"/>
              </w:rPr>
              <w:t>Yes</w:t>
            </w:r>
          </w:p>
        </w:tc>
        <w:tc>
          <w:tcPr>
            <w:tcW w:w="4797" w:type="dxa"/>
          </w:tcPr>
          <w:p w14:paraId="1DF8512D" w14:textId="77777777" w:rsidR="0088558F" w:rsidRPr="00C12519" w:rsidRDefault="0088558F" w:rsidP="0088558F">
            <w:pPr>
              <w:spacing w:after="0"/>
              <w:rPr>
                <w:rFonts w:ascii="Arial Narrow" w:hAnsi="Arial Narrow"/>
              </w:rPr>
            </w:pPr>
            <w:r w:rsidRPr="00C12519">
              <w:rPr>
                <w:rFonts w:ascii="Arial Narrow" w:hAnsi="Arial Narrow"/>
                <w:bCs/>
              </w:rPr>
              <w:t xml:space="preserve">Policy 1.1.6 State and Federal Regulations. P.55. </w:t>
            </w:r>
            <w:r w:rsidRPr="00C12519">
              <w:rPr>
                <w:rFonts w:ascii="Arial Narrow" w:hAnsi="Arial Narrow"/>
              </w:rPr>
              <w:t xml:space="preserve"> Assure compliance with applicable state and federal planning and development regulations. Regularly adopt new provisions of the California Building Standards Code, Title 24, and California Fire Code into the LAMC to ensure that new development meets or exceeds State and National standards. Facilitate existing non-conforming structures and evacuation routes coming into compliance with new standards.</w:t>
            </w:r>
          </w:p>
          <w:p w14:paraId="005A298A" w14:textId="77777777" w:rsidR="0088558F" w:rsidRPr="00C12519" w:rsidRDefault="0088558F" w:rsidP="0088558F">
            <w:pPr>
              <w:rPr>
                <w:rFonts w:ascii="Arial Narrow" w:hAnsi="Arial Narrow"/>
                <w:iCs/>
              </w:rPr>
            </w:pPr>
          </w:p>
          <w:p w14:paraId="485D3066" w14:textId="493138BB" w:rsidR="0043426F" w:rsidRPr="00C12519" w:rsidRDefault="0088558F" w:rsidP="0088558F">
            <w:pPr>
              <w:rPr>
                <w:rFonts w:ascii="Arial Narrow" w:hAnsi="Arial Narrow"/>
                <w:iCs/>
              </w:rPr>
            </w:pPr>
            <w:r w:rsidRPr="00C12519">
              <w:rPr>
                <w:rFonts w:ascii="Arial Narrow" w:hAnsi="Arial Narrow"/>
                <w:iCs/>
              </w:rPr>
              <w:t xml:space="preserve">Introduction. p. 24 “Today, structures in Fire Districts (including Very High Fire Hazard Severity Zones and Fire District 1) are required to meet specific building and fire code requirements pertaining to fire safety. The provisions of Building Code Section 91.7203, which include standards around projections, sprinklers, canopies, and non-conforming buildings, apply to both Fire District 1 and Very High Fire Hazard Severity Zones. Buildings in Very High Severity Zones are also subject to the requirements of Building Code Section 91.7207, which includes additional restrictions on unenclosed under floor areas, utilities, attic openings and roofing. Within Fire District 1 only Types I, II, and III construction are allowed, while types IV and V, which generally </w:t>
            </w:r>
            <w:r w:rsidRPr="00C12519">
              <w:rPr>
                <w:rFonts w:ascii="Arial Narrow" w:hAnsi="Arial Narrow"/>
                <w:iCs/>
              </w:rPr>
              <w:lastRenderedPageBreak/>
              <w:t>involve more combustible materials, are prohibited. Openings of exterior walls (i.e. windows and doors) must have additional fire resistant protection. There are additional code requirements related to roof coverings and structure, structural fire rating, exterior walls, and architectural details.”</w:t>
            </w:r>
          </w:p>
        </w:tc>
      </w:tr>
      <w:tr w:rsidR="0043426F" w14:paraId="776C7A93" w14:textId="77777777" w:rsidTr="00355E0C">
        <w:tc>
          <w:tcPr>
            <w:tcW w:w="4796" w:type="dxa"/>
            <w:vAlign w:val="center"/>
          </w:tcPr>
          <w:p w14:paraId="0D8FDE11" w14:textId="3ED3A913" w:rsidR="0043426F" w:rsidRPr="0015617C" w:rsidRDefault="0043426F" w:rsidP="0043426F">
            <w:pPr>
              <w:spacing w:after="0"/>
              <w:rPr>
                <w:rFonts w:ascii="Arial Narrow" w:eastAsia="Calibri" w:hAnsi="Arial Narrow"/>
              </w:rPr>
            </w:pPr>
            <w:r w:rsidRPr="0015617C">
              <w:rPr>
                <w:rFonts w:ascii="Arial Narrow" w:hAnsi="Arial Narrow" w:cs="Calibri"/>
                <w:color w:val="000000"/>
              </w:rPr>
              <w:lastRenderedPageBreak/>
              <w:t>Are new essential public facilities located outside high fire risk areas, such as VHFHSZs, when feasible?</w:t>
            </w:r>
          </w:p>
        </w:tc>
        <w:tc>
          <w:tcPr>
            <w:tcW w:w="4797" w:type="dxa"/>
          </w:tcPr>
          <w:p w14:paraId="6346F037" w14:textId="26884C66" w:rsidR="0043426F" w:rsidRPr="00C12519" w:rsidRDefault="003942A5" w:rsidP="0043426F">
            <w:pPr>
              <w:spacing w:after="0"/>
              <w:rPr>
                <w:rFonts w:ascii="Arial Narrow" w:eastAsia="Calibri" w:hAnsi="Arial Narrow"/>
              </w:rPr>
            </w:pPr>
            <w:r w:rsidRPr="00C12519">
              <w:rPr>
                <w:rFonts w:ascii="Arial Narrow" w:eastAsia="Calibri" w:hAnsi="Arial Narrow"/>
              </w:rPr>
              <w:t>Yes</w:t>
            </w:r>
          </w:p>
        </w:tc>
        <w:tc>
          <w:tcPr>
            <w:tcW w:w="4797" w:type="dxa"/>
          </w:tcPr>
          <w:p w14:paraId="337A571B" w14:textId="3E6DE04F" w:rsidR="0043426F" w:rsidRPr="00C12519" w:rsidRDefault="003942A5" w:rsidP="0043426F">
            <w:pPr>
              <w:spacing w:after="0"/>
              <w:rPr>
                <w:rFonts w:ascii="Arial Narrow" w:eastAsia="Calibri" w:hAnsi="Arial Narrow"/>
              </w:rPr>
            </w:pPr>
            <w:r w:rsidRPr="00C12519">
              <w:rPr>
                <w:rFonts w:ascii="Arial Narrow" w:hAnsi="Arial Narrow"/>
              </w:rPr>
              <w:t>1.1.3 Facility/Systems Location and Maintenance. Locate new critical facilities and infrastructure outside of hazard areas, especially VHFHSZs, when feasible. If no feasible alternative site exists, ensure that these facilities incorporate all necessary protections to allow them to continue to serve essential community needs during and after disaster events. Provide redundancy (back-up) systems and strategies for continuation of adequate critical infrastructure systems and services so as to assure adequate circulation, communications, power, transportation, water and other services for emergency response in the event of disaster related systems disruptions and to address the growing climate emergency.</w:t>
            </w:r>
          </w:p>
        </w:tc>
      </w:tr>
      <w:tr w:rsidR="0043426F" w14:paraId="14CE653A" w14:textId="77777777" w:rsidTr="00355E0C">
        <w:tc>
          <w:tcPr>
            <w:tcW w:w="4796" w:type="dxa"/>
            <w:vAlign w:val="center"/>
          </w:tcPr>
          <w:p w14:paraId="17A75C74" w14:textId="590A0FA6" w:rsidR="0043426F" w:rsidRPr="0015617C" w:rsidRDefault="0043426F" w:rsidP="0043426F">
            <w:pPr>
              <w:spacing w:after="0"/>
              <w:rPr>
                <w:rFonts w:ascii="Arial Narrow" w:eastAsia="Calibri" w:hAnsi="Arial Narrow"/>
              </w:rPr>
            </w:pPr>
            <w:r w:rsidRPr="0015617C">
              <w:rPr>
                <w:rFonts w:ascii="Arial Narrow" w:hAnsi="Arial Narrow" w:cs="Calibri"/>
                <w:color w:val="000000"/>
              </w:rPr>
              <w:t>Are there plans or actions identified to mitigate existing non-conforming development to contemporary fire safe standards, in terms of road standards and vegetative hazard?</w:t>
            </w:r>
          </w:p>
        </w:tc>
        <w:tc>
          <w:tcPr>
            <w:tcW w:w="4797" w:type="dxa"/>
            <w:shd w:val="clear" w:color="auto" w:fill="auto"/>
          </w:tcPr>
          <w:p w14:paraId="0A929C25" w14:textId="636C10EC" w:rsidR="0043426F" w:rsidRPr="00C12519" w:rsidRDefault="00674A4A" w:rsidP="0043426F">
            <w:pPr>
              <w:spacing w:after="0"/>
              <w:rPr>
                <w:rFonts w:ascii="Arial Narrow" w:eastAsia="Calibri" w:hAnsi="Arial Narrow"/>
              </w:rPr>
            </w:pPr>
            <w:r w:rsidRPr="00C12519">
              <w:rPr>
                <w:rFonts w:ascii="Arial Narrow" w:eastAsia="Calibri" w:hAnsi="Arial Narrow"/>
              </w:rPr>
              <w:t>Yes</w:t>
            </w:r>
          </w:p>
        </w:tc>
        <w:tc>
          <w:tcPr>
            <w:tcW w:w="4797" w:type="dxa"/>
          </w:tcPr>
          <w:p w14:paraId="2012B3F2" w14:textId="23F7FC5A" w:rsidR="0088558F" w:rsidRDefault="0088558F" w:rsidP="0088558F">
            <w:pPr>
              <w:widowControl w:val="0"/>
              <w:jc w:val="both"/>
              <w:rPr>
                <w:rFonts w:ascii="Arial Narrow" w:hAnsi="Arial Narrow"/>
              </w:rPr>
            </w:pPr>
            <w:r w:rsidRPr="00C12519">
              <w:rPr>
                <w:rFonts w:ascii="Arial Narrow" w:hAnsi="Arial Narrow"/>
                <w:bCs/>
              </w:rPr>
              <w:t xml:space="preserve">Policy 1.1.6 State and Federal Regulations. P. 55. </w:t>
            </w:r>
            <w:r w:rsidRPr="00C12519">
              <w:rPr>
                <w:rFonts w:ascii="Arial Narrow" w:hAnsi="Arial Narrow"/>
              </w:rPr>
              <w:t xml:space="preserve">Assure compliance with applicable state and federal planning and development regulations. Regularly adopt new provisions of the California Building Standards Code, Title 24, and California Fire Code into the LAMC to ensure that new development meets or exceeds State and National standards. Facilitate existing non-conforming structures and evacuation routes coming into compliance with new standards. </w:t>
            </w:r>
          </w:p>
          <w:p w14:paraId="7B98D292" w14:textId="22E0E27A" w:rsidR="0051226E" w:rsidRPr="00C12519" w:rsidRDefault="0051226E" w:rsidP="0088558F">
            <w:pPr>
              <w:widowControl w:val="0"/>
              <w:jc w:val="both"/>
              <w:rPr>
                <w:rFonts w:ascii="Arial Narrow" w:hAnsi="Arial Narrow"/>
              </w:rPr>
            </w:pPr>
            <w:r w:rsidRPr="00C12519">
              <w:rPr>
                <w:rFonts w:ascii="Arial Narrow" w:hAnsi="Arial Narrow"/>
                <w:b/>
                <w:bCs/>
              </w:rPr>
              <w:t xml:space="preserve">Recommendation: </w:t>
            </w:r>
            <w:r w:rsidRPr="00C12519">
              <w:rPr>
                <w:rFonts w:ascii="Arial Narrow" w:hAnsi="Arial Narrow"/>
              </w:rPr>
              <w:t>Add language</w:t>
            </w:r>
            <w:r>
              <w:rPr>
                <w:rFonts w:ascii="Arial Narrow" w:hAnsi="Arial Narrow"/>
              </w:rPr>
              <w:t xml:space="preserve"> to this policy</w:t>
            </w:r>
            <w:r w:rsidRPr="00C12519">
              <w:rPr>
                <w:rFonts w:ascii="Arial Narrow" w:hAnsi="Arial Narrow"/>
              </w:rPr>
              <w:t xml:space="preserve"> specifying adoption of new provisions of title 14, CCR, division 1.5, chapter 7, subchapter 2, articles 1-5 (commencing with section 1270) (</w:t>
            </w:r>
            <w:r w:rsidRPr="00C12519">
              <w:rPr>
                <w:rFonts w:ascii="Arial Narrow" w:hAnsi="Arial Narrow"/>
                <w:b/>
                <w:u w:val="single"/>
              </w:rPr>
              <w:t>SRA Fire Safe Regulations</w:t>
            </w:r>
            <w:r w:rsidRPr="00C12519">
              <w:rPr>
                <w:rFonts w:ascii="Arial Narrow" w:hAnsi="Arial Narrow"/>
              </w:rPr>
              <w:t xml:space="preserve">) and title 14, CCR, division 1.5, chapter </w:t>
            </w:r>
            <w:r w:rsidRPr="00C12519">
              <w:rPr>
                <w:rFonts w:ascii="Arial Narrow" w:hAnsi="Arial Narrow"/>
              </w:rPr>
              <w:lastRenderedPageBreak/>
              <w:t>7, subchapter 3, article 3 (commencing with section 1299.01) (</w:t>
            </w:r>
            <w:r w:rsidRPr="00C12519">
              <w:rPr>
                <w:rFonts w:ascii="Arial Narrow" w:hAnsi="Arial Narrow"/>
                <w:b/>
                <w:u w:val="single"/>
              </w:rPr>
              <w:t>Fire Hazard Reduction Around Buildings and Structures Regulations</w:t>
            </w:r>
            <w:r w:rsidRPr="00C12519">
              <w:rPr>
                <w:rFonts w:ascii="Arial Narrow" w:hAnsi="Arial Narrow"/>
              </w:rPr>
              <w:t>) for SRAs and/or VHFHSZs</w:t>
            </w:r>
          </w:p>
          <w:p w14:paraId="67C12522" w14:textId="60848A75" w:rsidR="00674A4A" w:rsidRPr="00C12519" w:rsidRDefault="00674A4A" w:rsidP="00674A4A">
            <w:pPr>
              <w:widowControl w:val="0"/>
              <w:jc w:val="both"/>
              <w:rPr>
                <w:rFonts w:ascii="Arial Narrow" w:hAnsi="Arial Narrow"/>
              </w:rPr>
            </w:pPr>
            <w:r w:rsidRPr="00C12519">
              <w:rPr>
                <w:rFonts w:ascii="Arial Narrow" w:hAnsi="Arial Narrow"/>
              </w:rPr>
              <w:t>Program 19 Retrofit, Acquisition, or Relocation of Existing Non-Conforming</w:t>
            </w:r>
            <w:r w:rsidR="00704918" w:rsidRPr="00C12519">
              <w:rPr>
                <w:rFonts w:ascii="Arial Narrow" w:hAnsi="Arial Narrow"/>
              </w:rPr>
              <w:t xml:space="preserve"> </w:t>
            </w:r>
            <w:r w:rsidRPr="00C12519">
              <w:rPr>
                <w:rFonts w:ascii="Arial Narrow" w:hAnsi="Arial Narrow"/>
              </w:rPr>
              <w:t>Structures, p.66. Support retrofitting, purchase, or relocation of existing</w:t>
            </w:r>
            <w:r w:rsidR="00704918" w:rsidRPr="00C12519">
              <w:rPr>
                <w:rFonts w:ascii="Arial Narrow" w:hAnsi="Arial Narrow"/>
              </w:rPr>
              <w:t xml:space="preserve"> </w:t>
            </w:r>
            <w:r w:rsidRPr="00C12519">
              <w:rPr>
                <w:rFonts w:ascii="Arial Narrow" w:hAnsi="Arial Narrow"/>
              </w:rPr>
              <w:t>non-conforming structures in hazard-prone (high risk) areas to prevent</w:t>
            </w:r>
            <w:r w:rsidR="00704918" w:rsidRPr="00C12519">
              <w:rPr>
                <w:rFonts w:ascii="Arial Narrow" w:hAnsi="Arial Narrow"/>
              </w:rPr>
              <w:t xml:space="preserve"> </w:t>
            </w:r>
            <w:r w:rsidRPr="00C12519">
              <w:rPr>
                <w:rFonts w:ascii="Arial Narrow" w:hAnsi="Arial Narrow"/>
              </w:rPr>
              <w:t>future structure damage, giving priorities to properties with exposure to</w:t>
            </w:r>
            <w:r w:rsidR="00704918" w:rsidRPr="00C12519">
              <w:rPr>
                <w:rFonts w:ascii="Arial Narrow" w:hAnsi="Arial Narrow"/>
              </w:rPr>
              <w:t xml:space="preserve"> </w:t>
            </w:r>
            <w:r w:rsidRPr="00C12519">
              <w:rPr>
                <w:rFonts w:ascii="Arial Narrow" w:hAnsi="Arial Narrow"/>
              </w:rPr>
              <w:t>repetitive losses and areas with greatest economic need. In keeping</w:t>
            </w:r>
            <w:r w:rsidR="00704918" w:rsidRPr="00C12519">
              <w:rPr>
                <w:rFonts w:ascii="Arial Narrow" w:hAnsi="Arial Narrow"/>
              </w:rPr>
              <w:t xml:space="preserve"> </w:t>
            </w:r>
            <w:r w:rsidRPr="00C12519">
              <w:rPr>
                <w:rFonts w:ascii="Arial Narrow" w:hAnsi="Arial Narrow"/>
              </w:rPr>
              <w:t>with programs 47 and 48, Identify best practices and building code</w:t>
            </w:r>
            <w:r w:rsidR="00704918" w:rsidRPr="00C12519">
              <w:rPr>
                <w:rFonts w:ascii="Arial Narrow" w:hAnsi="Arial Narrow"/>
              </w:rPr>
              <w:t xml:space="preserve"> </w:t>
            </w:r>
            <w:r w:rsidRPr="00C12519">
              <w:rPr>
                <w:rFonts w:ascii="Arial Narrow" w:hAnsi="Arial Narrow"/>
              </w:rPr>
              <w:t>amendments to retrofit existing buildings to withstand specific</w:t>
            </w:r>
            <w:r w:rsidR="00704918" w:rsidRPr="00C12519">
              <w:rPr>
                <w:rFonts w:ascii="Arial Narrow" w:hAnsi="Arial Narrow"/>
              </w:rPr>
              <w:t xml:space="preserve"> </w:t>
            </w:r>
            <w:r w:rsidRPr="00C12519">
              <w:rPr>
                <w:rFonts w:ascii="Arial Narrow" w:hAnsi="Arial Narrow"/>
              </w:rPr>
              <w:t>disasters.</w:t>
            </w:r>
          </w:p>
          <w:p w14:paraId="49FDDCBD" w14:textId="485E6295" w:rsidR="0088558F" w:rsidRPr="00C12519" w:rsidRDefault="0088558F" w:rsidP="0088558F">
            <w:pPr>
              <w:autoSpaceDE w:val="0"/>
              <w:autoSpaceDN w:val="0"/>
              <w:adjustRightInd w:val="0"/>
              <w:spacing w:after="0"/>
              <w:rPr>
                <w:rFonts w:ascii="Arial Narrow" w:hAnsi="Arial Narrow" w:cs="Arial"/>
              </w:rPr>
            </w:pPr>
            <w:r w:rsidRPr="00C12519">
              <w:rPr>
                <w:rFonts w:ascii="Arial Narrow" w:hAnsi="Arial Narrow" w:cs="Arial"/>
              </w:rPr>
              <w:t>Brush Clearance. pp. 22-23. In April of 1997, section 57.322.1 of the Los Angeles Municipal Code was amended to</w:t>
            </w:r>
          </w:p>
          <w:p w14:paraId="2B0A0B2A" w14:textId="77777777" w:rsidR="0088558F" w:rsidRPr="00C12519" w:rsidRDefault="0088558F" w:rsidP="0088558F">
            <w:pPr>
              <w:autoSpaceDE w:val="0"/>
              <w:autoSpaceDN w:val="0"/>
              <w:adjustRightInd w:val="0"/>
              <w:spacing w:after="0"/>
              <w:rPr>
                <w:rFonts w:ascii="Arial Narrow" w:hAnsi="Arial Narrow" w:cs="Arial"/>
              </w:rPr>
            </w:pPr>
            <w:r w:rsidRPr="00C12519">
              <w:rPr>
                <w:rFonts w:ascii="Arial Narrow" w:hAnsi="Arial Narrow" w:cs="Arial"/>
              </w:rPr>
              <w:t>increase the clearance of hazardous vegetation to a total distance of 200 feet from any</w:t>
            </w:r>
          </w:p>
          <w:p w14:paraId="1B44B51E" w14:textId="4F3BCC7F" w:rsidR="0088558F" w:rsidRPr="00C12519" w:rsidRDefault="0088558F" w:rsidP="0088558F">
            <w:pPr>
              <w:autoSpaceDE w:val="0"/>
              <w:autoSpaceDN w:val="0"/>
              <w:adjustRightInd w:val="0"/>
              <w:spacing w:after="0"/>
              <w:rPr>
                <w:rFonts w:ascii="Arial Narrow" w:hAnsi="Arial Narrow" w:cs="Arial"/>
              </w:rPr>
            </w:pPr>
            <w:r w:rsidRPr="00C12519">
              <w:rPr>
                <w:rFonts w:ascii="Arial Narrow" w:hAnsi="Arial Narrow" w:cs="Arial"/>
              </w:rPr>
              <w:t>structure unless otherwise specified by the Fire Chief</w:t>
            </w:r>
            <w:r w:rsidR="00674A4A" w:rsidRPr="00C12519">
              <w:rPr>
                <w:rFonts w:ascii="Arial Narrow" w:hAnsi="Arial Narrow" w:cs="Arial"/>
              </w:rPr>
              <w:t xml:space="preserve">…. [cont’d] </w:t>
            </w:r>
            <w:r w:rsidRPr="00C12519">
              <w:rPr>
                <w:rFonts w:ascii="Arial Narrow" w:hAnsi="Arial Narrow" w:cs="Arial"/>
              </w:rPr>
              <w:t>Brush management requirements apply to all properties in the VHFHSZ,</w:t>
            </w:r>
          </w:p>
          <w:p w14:paraId="357CEE4A" w14:textId="285D2FDF" w:rsidR="0043426F" w:rsidRPr="0051226E" w:rsidRDefault="0088558F" w:rsidP="0051226E">
            <w:pPr>
              <w:widowControl w:val="0"/>
              <w:jc w:val="both"/>
              <w:rPr>
                <w:rFonts w:ascii="Arial Narrow" w:hAnsi="Arial Narrow" w:cs="Arial"/>
              </w:rPr>
            </w:pPr>
            <w:r w:rsidRPr="00C12519">
              <w:rPr>
                <w:rFonts w:ascii="Arial Narrow" w:hAnsi="Arial Narrow" w:cs="Arial"/>
              </w:rPr>
              <w:t>including existing non-conforming structures.</w:t>
            </w:r>
          </w:p>
        </w:tc>
      </w:tr>
      <w:tr w:rsidR="0043426F" w14:paraId="2F39C75B" w14:textId="77777777" w:rsidTr="00355E0C">
        <w:tc>
          <w:tcPr>
            <w:tcW w:w="4796" w:type="dxa"/>
            <w:vAlign w:val="center"/>
          </w:tcPr>
          <w:p w14:paraId="4D0E1B77" w14:textId="720733A9" w:rsidR="0043426F" w:rsidRPr="0015617C" w:rsidRDefault="0043426F" w:rsidP="0043426F">
            <w:pPr>
              <w:spacing w:after="0"/>
              <w:rPr>
                <w:rFonts w:ascii="Arial Narrow" w:eastAsia="Calibri" w:hAnsi="Arial Narrow"/>
              </w:rPr>
            </w:pPr>
            <w:r w:rsidRPr="0015617C">
              <w:rPr>
                <w:rFonts w:ascii="Arial Narrow" w:hAnsi="Arial Narrow" w:cs="Calibri"/>
                <w:color w:val="000000"/>
              </w:rPr>
              <w:lastRenderedPageBreak/>
              <w:t>Does the plan include policies to evaluate re-development after a large fire?</w:t>
            </w:r>
          </w:p>
        </w:tc>
        <w:tc>
          <w:tcPr>
            <w:tcW w:w="4797" w:type="dxa"/>
          </w:tcPr>
          <w:p w14:paraId="31408351" w14:textId="5D26DDBC" w:rsidR="0043426F" w:rsidRPr="00C12519" w:rsidRDefault="00704918" w:rsidP="0043426F">
            <w:pPr>
              <w:spacing w:after="0"/>
              <w:rPr>
                <w:rFonts w:ascii="Arial Narrow" w:eastAsia="Calibri" w:hAnsi="Arial Narrow"/>
              </w:rPr>
            </w:pPr>
            <w:r w:rsidRPr="00C12519">
              <w:rPr>
                <w:rFonts w:ascii="Arial Narrow" w:eastAsia="Calibri" w:hAnsi="Arial Narrow"/>
              </w:rPr>
              <w:t>Yes</w:t>
            </w:r>
          </w:p>
        </w:tc>
        <w:tc>
          <w:tcPr>
            <w:tcW w:w="4797" w:type="dxa"/>
          </w:tcPr>
          <w:p w14:paraId="2D81515E" w14:textId="77777777" w:rsidR="00704918" w:rsidRPr="00C12519" w:rsidRDefault="00704918" w:rsidP="00704918">
            <w:pPr>
              <w:widowControl w:val="0"/>
              <w:jc w:val="both"/>
              <w:rPr>
                <w:rFonts w:ascii="Arial Narrow" w:hAnsi="Arial Narrow"/>
              </w:rPr>
            </w:pPr>
            <w:r w:rsidRPr="00C12519">
              <w:rPr>
                <w:rFonts w:ascii="Arial Narrow" w:hAnsi="Arial Narrow"/>
              </w:rPr>
              <w:t>Program 19 Retrofit, Acquisition, or Relocation of Existing Non-Conforming Structures, p.66. Support retrofitting, purchase, or relocation of existing non-conforming structures in hazard-prone (high risk) areas to prevent future structure damage, giving priorities to properties with exposure to repetitive losses and areas with greatest economic need. In keeping with programs 47 and 48, Identify best practices and building code amendments to retrofit existing buildings to withstand specific disasters.</w:t>
            </w:r>
          </w:p>
          <w:p w14:paraId="12FA8129" w14:textId="77777777" w:rsidR="0043426F" w:rsidRPr="00C12519" w:rsidRDefault="0043426F" w:rsidP="0043426F">
            <w:pPr>
              <w:spacing w:after="0"/>
              <w:rPr>
                <w:rFonts w:ascii="Arial Narrow" w:eastAsia="Calibri" w:hAnsi="Arial Narrow"/>
              </w:rPr>
            </w:pPr>
          </w:p>
        </w:tc>
      </w:tr>
      <w:tr w:rsidR="0043426F" w14:paraId="609482D0" w14:textId="77777777" w:rsidTr="00355E0C">
        <w:tc>
          <w:tcPr>
            <w:tcW w:w="4796" w:type="dxa"/>
            <w:vAlign w:val="center"/>
          </w:tcPr>
          <w:p w14:paraId="56A1B025" w14:textId="24A3EDE7" w:rsidR="0043426F" w:rsidRPr="0015617C" w:rsidRDefault="0043426F" w:rsidP="0043426F">
            <w:pPr>
              <w:spacing w:after="0"/>
              <w:rPr>
                <w:rFonts w:ascii="Arial Narrow" w:eastAsia="Calibri" w:hAnsi="Arial Narrow"/>
              </w:rPr>
            </w:pPr>
            <w:r w:rsidRPr="0015617C">
              <w:rPr>
                <w:rFonts w:ascii="Arial Narrow" w:hAnsi="Arial Narrow" w:cs="Calibri"/>
                <w:color w:val="000000"/>
              </w:rPr>
              <w:lastRenderedPageBreak/>
              <w:t>Is fuel modification around homes and subdivisions required for new development in SRAs or VHFHSZs?</w:t>
            </w:r>
          </w:p>
        </w:tc>
        <w:tc>
          <w:tcPr>
            <w:tcW w:w="4797" w:type="dxa"/>
          </w:tcPr>
          <w:p w14:paraId="13EF5D3A" w14:textId="66098F64" w:rsidR="0043426F" w:rsidRPr="00C12519" w:rsidRDefault="00704918" w:rsidP="0043426F">
            <w:pPr>
              <w:spacing w:after="0"/>
              <w:rPr>
                <w:rFonts w:ascii="Arial Narrow" w:eastAsia="Calibri" w:hAnsi="Arial Narrow"/>
              </w:rPr>
            </w:pPr>
            <w:r w:rsidRPr="00C12519">
              <w:rPr>
                <w:rFonts w:ascii="Arial Narrow" w:eastAsia="Calibri" w:hAnsi="Arial Narrow"/>
              </w:rPr>
              <w:t>Yes</w:t>
            </w:r>
          </w:p>
        </w:tc>
        <w:tc>
          <w:tcPr>
            <w:tcW w:w="4797" w:type="dxa"/>
          </w:tcPr>
          <w:p w14:paraId="2F08901C" w14:textId="768D53EA" w:rsidR="00704918" w:rsidRPr="00C12519" w:rsidRDefault="00704918" w:rsidP="00704918">
            <w:pPr>
              <w:autoSpaceDE w:val="0"/>
              <w:autoSpaceDN w:val="0"/>
              <w:adjustRightInd w:val="0"/>
              <w:spacing w:after="0"/>
              <w:rPr>
                <w:rFonts w:ascii="Arial Narrow" w:hAnsi="Arial Narrow" w:cs="Arial"/>
              </w:rPr>
            </w:pPr>
            <w:r w:rsidRPr="00C12519">
              <w:rPr>
                <w:rFonts w:ascii="Arial Narrow" w:hAnsi="Arial Narrow"/>
                <w:bCs/>
              </w:rPr>
              <w:t xml:space="preserve">Policy 1.1.6 State and Federal Regulations. P. 55. </w:t>
            </w:r>
            <w:r w:rsidRPr="00C12519">
              <w:rPr>
                <w:rFonts w:ascii="Arial Narrow" w:hAnsi="Arial Narrow"/>
              </w:rPr>
              <w:t>Assure compliance with applicable state and federal planning and development regulations. Regularly adopt new provisions of the California Building Standards Code, Title 24, and California Fire Code into the LAMC to ensure that new development meets or exceeds State and National standards. Facilitate existing non-conforming structures and evacuation routes coming into compliance with new standards.</w:t>
            </w:r>
          </w:p>
          <w:p w14:paraId="118061EE" w14:textId="34F0D89D" w:rsidR="00704918" w:rsidRDefault="0051226E" w:rsidP="00704918">
            <w:pPr>
              <w:autoSpaceDE w:val="0"/>
              <w:autoSpaceDN w:val="0"/>
              <w:adjustRightInd w:val="0"/>
              <w:spacing w:after="0"/>
              <w:rPr>
                <w:rFonts w:ascii="Arial Narrow" w:hAnsi="Arial Narrow"/>
              </w:rPr>
            </w:pPr>
            <w:r w:rsidRPr="00C12519">
              <w:rPr>
                <w:rFonts w:ascii="Arial Narrow" w:hAnsi="Arial Narrow"/>
                <w:b/>
                <w:bCs/>
              </w:rPr>
              <w:t xml:space="preserve">Recommendation: </w:t>
            </w:r>
            <w:r w:rsidRPr="00C12519">
              <w:rPr>
                <w:rFonts w:ascii="Arial Narrow" w:hAnsi="Arial Narrow"/>
              </w:rPr>
              <w:t xml:space="preserve">Add language </w:t>
            </w:r>
            <w:r>
              <w:rPr>
                <w:rFonts w:ascii="Arial Narrow" w:hAnsi="Arial Narrow"/>
              </w:rPr>
              <w:t xml:space="preserve">to this policy </w:t>
            </w:r>
            <w:r w:rsidRPr="00C12519">
              <w:rPr>
                <w:rFonts w:ascii="Arial Narrow" w:hAnsi="Arial Narrow"/>
              </w:rPr>
              <w:t>specifying adoption of new provisions of title 14, CCR, division 1.5, chapter 7, subchapter 2, articles 1-5 (commencing with section 1270) (</w:t>
            </w:r>
            <w:r w:rsidRPr="00C12519">
              <w:rPr>
                <w:rFonts w:ascii="Arial Narrow" w:hAnsi="Arial Narrow"/>
                <w:b/>
                <w:u w:val="single"/>
              </w:rPr>
              <w:t>SRA Fire Safe Regulations</w:t>
            </w:r>
            <w:r w:rsidRPr="00C12519">
              <w:rPr>
                <w:rFonts w:ascii="Arial Narrow" w:hAnsi="Arial Narrow"/>
              </w:rPr>
              <w:t>) and title 14, CCR, division 1.5, chapter 7, subchapter 3, article 3 (commencing with section 1299.01) (</w:t>
            </w:r>
            <w:r w:rsidRPr="00C12519">
              <w:rPr>
                <w:rFonts w:ascii="Arial Narrow" w:hAnsi="Arial Narrow"/>
                <w:b/>
                <w:u w:val="single"/>
              </w:rPr>
              <w:t>Fire Hazard Reduction Around Buildings and Structures Regulations</w:t>
            </w:r>
            <w:r w:rsidRPr="00C12519">
              <w:rPr>
                <w:rFonts w:ascii="Arial Narrow" w:hAnsi="Arial Narrow"/>
              </w:rPr>
              <w:t>) for SRAs and/or VHFHSZs</w:t>
            </w:r>
          </w:p>
          <w:p w14:paraId="4C20B114" w14:textId="77777777" w:rsidR="0051226E" w:rsidRPr="00C12519" w:rsidRDefault="0051226E" w:rsidP="00704918">
            <w:pPr>
              <w:autoSpaceDE w:val="0"/>
              <w:autoSpaceDN w:val="0"/>
              <w:adjustRightInd w:val="0"/>
              <w:spacing w:after="0"/>
              <w:rPr>
                <w:rFonts w:ascii="Arial Narrow" w:hAnsi="Arial Narrow" w:cs="Arial"/>
              </w:rPr>
            </w:pPr>
          </w:p>
          <w:p w14:paraId="2507D8EB" w14:textId="5081755D" w:rsidR="00704918" w:rsidRPr="00C12519" w:rsidRDefault="00704918" w:rsidP="00704918">
            <w:pPr>
              <w:autoSpaceDE w:val="0"/>
              <w:autoSpaceDN w:val="0"/>
              <w:adjustRightInd w:val="0"/>
              <w:spacing w:after="0"/>
              <w:rPr>
                <w:rFonts w:ascii="Arial Narrow" w:hAnsi="Arial Narrow" w:cs="Arial"/>
              </w:rPr>
            </w:pPr>
            <w:r w:rsidRPr="00C12519">
              <w:rPr>
                <w:rFonts w:ascii="Arial Narrow" w:hAnsi="Arial Narrow" w:cs="Arial"/>
              </w:rPr>
              <w:t>Brush Clearance. pp. 22-23. In April of 1997, section 57.322.1 of the Los Angeles Municipal Code was amended to</w:t>
            </w:r>
          </w:p>
          <w:p w14:paraId="39197B80" w14:textId="77777777" w:rsidR="00704918" w:rsidRPr="00C12519" w:rsidRDefault="00704918" w:rsidP="00704918">
            <w:pPr>
              <w:autoSpaceDE w:val="0"/>
              <w:autoSpaceDN w:val="0"/>
              <w:adjustRightInd w:val="0"/>
              <w:spacing w:after="0"/>
              <w:rPr>
                <w:rFonts w:ascii="Arial Narrow" w:hAnsi="Arial Narrow" w:cs="Arial"/>
              </w:rPr>
            </w:pPr>
            <w:r w:rsidRPr="00C12519">
              <w:rPr>
                <w:rFonts w:ascii="Arial Narrow" w:hAnsi="Arial Narrow" w:cs="Arial"/>
              </w:rPr>
              <w:t>increase the clearance of hazardous vegetation to a total distance of 200 feet from any</w:t>
            </w:r>
          </w:p>
          <w:p w14:paraId="21A3A5F5" w14:textId="77777777" w:rsidR="00704918" w:rsidRPr="00C12519" w:rsidRDefault="00704918" w:rsidP="00704918">
            <w:pPr>
              <w:autoSpaceDE w:val="0"/>
              <w:autoSpaceDN w:val="0"/>
              <w:adjustRightInd w:val="0"/>
              <w:spacing w:after="0"/>
              <w:rPr>
                <w:rFonts w:ascii="Arial Narrow" w:hAnsi="Arial Narrow" w:cs="Arial"/>
              </w:rPr>
            </w:pPr>
            <w:r w:rsidRPr="00C12519">
              <w:rPr>
                <w:rFonts w:ascii="Arial Narrow" w:hAnsi="Arial Narrow" w:cs="Arial"/>
              </w:rPr>
              <w:t>structure unless otherwise specified by the Fire Chief…. [cont’d] Brush management requirements apply to all properties in the VHFHSZ,</w:t>
            </w:r>
          </w:p>
          <w:p w14:paraId="60D82F1E" w14:textId="76BCE914" w:rsidR="0043426F" w:rsidRPr="00C12519" w:rsidRDefault="00704918" w:rsidP="00704918">
            <w:pPr>
              <w:spacing w:after="0"/>
              <w:rPr>
                <w:rFonts w:ascii="Arial Narrow" w:eastAsia="Calibri" w:hAnsi="Arial Narrow"/>
              </w:rPr>
            </w:pPr>
            <w:r w:rsidRPr="00C12519">
              <w:rPr>
                <w:rFonts w:ascii="Arial Narrow" w:hAnsi="Arial Narrow" w:cs="Arial"/>
              </w:rPr>
              <w:t xml:space="preserve">including existing non-conforming structures. </w:t>
            </w:r>
          </w:p>
        </w:tc>
      </w:tr>
      <w:tr w:rsidR="0043426F" w14:paraId="01351C17" w14:textId="77777777" w:rsidTr="00355E0C">
        <w:tc>
          <w:tcPr>
            <w:tcW w:w="4796" w:type="dxa"/>
            <w:vAlign w:val="center"/>
          </w:tcPr>
          <w:p w14:paraId="1B99B509" w14:textId="3FEA7748" w:rsidR="0043426F" w:rsidRPr="0015617C" w:rsidRDefault="0043426F" w:rsidP="0043426F">
            <w:pPr>
              <w:spacing w:after="0"/>
              <w:rPr>
                <w:rFonts w:ascii="Arial Narrow" w:eastAsia="Calibri" w:hAnsi="Arial Narrow"/>
              </w:rPr>
            </w:pPr>
            <w:r w:rsidRPr="0015617C">
              <w:rPr>
                <w:rFonts w:ascii="Arial Narrow" w:hAnsi="Arial Narrow" w:cs="Calibri"/>
                <w:color w:val="000000"/>
              </w:rPr>
              <w:t>Are fire protection plans required for new development in VHFHSZs?</w:t>
            </w:r>
          </w:p>
        </w:tc>
        <w:tc>
          <w:tcPr>
            <w:tcW w:w="4797" w:type="dxa"/>
          </w:tcPr>
          <w:p w14:paraId="72C2CB92" w14:textId="1FC47E95" w:rsidR="0043426F" w:rsidRPr="00C12519" w:rsidRDefault="00704918" w:rsidP="0043426F">
            <w:pPr>
              <w:spacing w:after="0"/>
              <w:rPr>
                <w:rFonts w:ascii="Arial Narrow" w:eastAsia="Calibri" w:hAnsi="Arial Narrow"/>
              </w:rPr>
            </w:pPr>
            <w:r w:rsidRPr="00C12519">
              <w:rPr>
                <w:rFonts w:ascii="Arial Narrow" w:eastAsia="Calibri" w:hAnsi="Arial Narrow"/>
              </w:rPr>
              <w:t>Yes</w:t>
            </w:r>
          </w:p>
        </w:tc>
        <w:tc>
          <w:tcPr>
            <w:tcW w:w="4797" w:type="dxa"/>
          </w:tcPr>
          <w:p w14:paraId="36088DCF" w14:textId="430CF5B4" w:rsidR="0043426F" w:rsidRPr="00C12519" w:rsidRDefault="00704918" w:rsidP="0043426F">
            <w:pPr>
              <w:spacing w:after="0"/>
              <w:rPr>
                <w:rFonts w:ascii="Arial Narrow" w:eastAsia="Calibri" w:hAnsi="Arial Narrow"/>
              </w:rPr>
            </w:pPr>
            <w:r w:rsidRPr="00C12519">
              <w:rPr>
                <w:rFonts w:ascii="Arial Narrow" w:hAnsi="Arial Narrow"/>
              </w:rPr>
              <w:t xml:space="preserve">Program 48 Fire Standards and Procedures. P. 73-74. Maintain and update, as needed, the City’s procedures and standards to facilitate fire prevention, preparedness, response and recovery, including more effective fire suppression. Continue to ensure adequate peak load water supply in all areas. Determine necessary fire suppression infrastructure needs, including the need for special </w:t>
            </w:r>
            <w:r w:rsidRPr="00C12519">
              <w:rPr>
                <w:rFonts w:ascii="Arial Narrow" w:hAnsi="Arial Narrow"/>
              </w:rPr>
              <w:lastRenderedPageBreak/>
              <w:t>equipment and technology to address conditions within hillside communities and encampments of unhoused individuals. In keeping with Program 47, identify additional measures that can assist in fire suppression and evacuation, such as expanding the existing Red Flag parking restrictions to sub-standard streets, fire protection plans specific to a neighborhood or development, and other strategies as identified by LAFD and CAL FIRE.</w:t>
            </w:r>
          </w:p>
        </w:tc>
      </w:tr>
      <w:tr w:rsidR="0043426F" w14:paraId="5743EEBE" w14:textId="77777777" w:rsidTr="00355E0C">
        <w:tc>
          <w:tcPr>
            <w:tcW w:w="4796" w:type="dxa"/>
            <w:vAlign w:val="center"/>
          </w:tcPr>
          <w:p w14:paraId="6D834252" w14:textId="20EEE01F" w:rsidR="0043426F" w:rsidRPr="0015617C" w:rsidRDefault="0043426F" w:rsidP="0043426F">
            <w:pPr>
              <w:spacing w:after="0"/>
              <w:rPr>
                <w:rFonts w:ascii="Arial Narrow" w:eastAsia="Calibri" w:hAnsi="Arial Narrow"/>
              </w:rPr>
            </w:pPr>
            <w:r w:rsidRPr="0015617C">
              <w:rPr>
                <w:rFonts w:ascii="Arial Narrow" w:hAnsi="Arial Narrow" w:cs="Calibri"/>
                <w:color w:val="000000"/>
              </w:rPr>
              <w:lastRenderedPageBreak/>
              <w:t>Does the plan address long term maintenance of fire hazard reduction projects, including community fire breaks and private road and public road clearance?</w:t>
            </w:r>
          </w:p>
        </w:tc>
        <w:tc>
          <w:tcPr>
            <w:tcW w:w="4797" w:type="dxa"/>
          </w:tcPr>
          <w:p w14:paraId="5F9424D2" w14:textId="0418B0B1" w:rsidR="0043426F" w:rsidRPr="00C12519" w:rsidRDefault="00104D32" w:rsidP="0043426F">
            <w:pPr>
              <w:spacing w:after="0"/>
              <w:rPr>
                <w:rFonts w:ascii="Arial Narrow" w:eastAsia="Calibri" w:hAnsi="Arial Narrow"/>
              </w:rPr>
            </w:pPr>
            <w:r w:rsidRPr="00C12519">
              <w:rPr>
                <w:rFonts w:ascii="Arial Narrow" w:eastAsia="Calibri" w:hAnsi="Arial Narrow"/>
              </w:rPr>
              <w:t>Yes</w:t>
            </w:r>
          </w:p>
        </w:tc>
        <w:tc>
          <w:tcPr>
            <w:tcW w:w="4797" w:type="dxa"/>
          </w:tcPr>
          <w:p w14:paraId="32A0F769" w14:textId="584AE3BE" w:rsidR="00104D32" w:rsidRPr="00C12519" w:rsidRDefault="00104D32" w:rsidP="00104D32">
            <w:pPr>
              <w:autoSpaceDE w:val="0"/>
              <w:autoSpaceDN w:val="0"/>
              <w:adjustRightInd w:val="0"/>
              <w:spacing w:after="0"/>
              <w:rPr>
                <w:rFonts w:ascii="Arial Narrow" w:hAnsi="Arial Narrow" w:cs="Arial"/>
                <w:color w:val="000000"/>
              </w:rPr>
            </w:pPr>
            <w:r w:rsidRPr="00C12519">
              <w:rPr>
                <w:rFonts w:ascii="Arial Narrow" w:hAnsi="Arial Narrow" w:cs="Arial"/>
                <w:color w:val="000000"/>
              </w:rPr>
              <w:t>Program 16. Resilience in Wildfire Safety.</w:t>
            </w:r>
            <w:r w:rsidRPr="00C12519">
              <w:rPr>
                <w:rFonts w:ascii="Arial Narrow" w:hAnsi="Arial Narrow" w:cs="Arial"/>
                <w:b/>
                <w:bCs/>
                <w:color w:val="000000"/>
              </w:rPr>
              <w:t xml:space="preserve"> </w:t>
            </w:r>
            <w:r w:rsidR="00930B05" w:rsidRPr="00C12519">
              <w:rPr>
                <w:rFonts w:ascii="Arial Narrow" w:hAnsi="Arial Narrow" w:cs="Arial"/>
                <w:color w:val="000000"/>
              </w:rPr>
              <w:t>P. 65.</w:t>
            </w:r>
            <w:r w:rsidR="00930B05" w:rsidRPr="00C12519">
              <w:rPr>
                <w:rFonts w:ascii="Arial Narrow" w:hAnsi="Arial Narrow" w:cs="Arial"/>
                <w:b/>
                <w:bCs/>
                <w:color w:val="000000"/>
              </w:rPr>
              <w:t xml:space="preserve"> </w:t>
            </w:r>
            <w:r w:rsidRPr="00C12519">
              <w:rPr>
                <w:rFonts w:ascii="Arial Narrow" w:hAnsi="Arial Narrow" w:cs="Arial"/>
                <w:color w:val="000000"/>
              </w:rPr>
              <w:t>Continue to implement wildfire safety</w:t>
            </w:r>
            <w:r w:rsidR="00D0476D" w:rsidRPr="00C12519">
              <w:rPr>
                <w:rFonts w:ascii="Arial Narrow" w:hAnsi="Arial Narrow" w:cs="Arial"/>
                <w:color w:val="000000"/>
              </w:rPr>
              <w:t xml:space="preserve"> </w:t>
            </w:r>
            <w:r w:rsidRPr="00C12519">
              <w:rPr>
                <w:rFonts w:ascii="Arial Narrow" w:hAnsi="Arial Narrow" w:cs="Arial"/>
                <w:color w:val="000000"/>
              </w:rPr>
              <w:t>programs including brush management, fire road and utility corridor maintenance, red flag parking restrictions, evacuation response,</w:t>
            </w:r>
            <w:r w:rsidR="00D0476D" w:rsidRPr="00C12519">
              <w:rPr>
                <w:rFonts w:ascii="Arial Narrow" w:hAnsi="Arial Narrow" w:cs="Arial"/>
                <w:color w:val="000000"/>
              </w:rPr>
              <w:t xml:space="preserve"> </w:t>
            </w:r>
            <w:r w:rsidRPr="00C12519">
              <w:rPr>
                <w:rFonts w:ascii="Arial Narrow" w:hAnsi="Arial Narrow" w:cs="Arial"/>
                <w:color w:val="000000"/>
              </w:rPr>
              <w:t xml:space="preserve">addressing requirements, wildland operation planning, and defensible space landscaping restrictions. Explore integrating more sustainable practices into existing fire prevention strategies that </w:t>
            </w:r>
            <w:r w:rsidRPr="00C12519">
              <w:rPr>
                <w:rFonts w:ascii="Arial Narrow" w:hAnsi="Arial Narrow" w:cs="Arial"/>
                <w:color w:val="202124"/>
              </w:rPr>
              <w:t>minimize fire</w:t>
            </w:r>
          </w:p>
          <w:p w14:paraId="46CCF795" w14:textId="2F18CBD6" w:rsidR="00104D32" w:rsidRPr="00C12519" w:rsidRDefault="00104D32" w:rsidP="00104D32">
            <w:pPr>
              <w:autoSpaceDE w:val="0"/>
              <w:autoSpaceDN w:val="0"/>
              <w:adjustRightInd w:val="0"/>
              <w:spacing w:after="0"/>
              <w:rPr>
                <w:rFonts w:ascii="Arial Narrow" w:hAnsi="Arial Narrow" w:cs="Arial"/>
                <w:color w:val="202124"/>
              </w:rPr>
            </w:pPr>
            <w:r w:rsidRPr="00C12519">
              <w:rPr>
                <w:rFonts w:ascii="Arial Narrow" w:hAnsi="Arial Narrow" w:cs="Arial"/>
                <w:color w:val="202124"/>
              </w:rPr>
              <w:t xml:space="preserve">hazard, such as prohibiting planting of invasive and fire hazardous vegetation, </w:t>
            </w:r>
            <w:r w:rsidRPr="00C12519">
              <w:rPr>
                <w:rFonts w:ascii="Arial Narrow" w:hAnsi="Arial Narrow" w:cs="Arial"/>
                <w:color w:val="000000"/>
              </w:rPr>
              <w:t>promoting native landscaping and biodiversity and retaining native trees and native vegetation to support habitat preservation, biodiversity, wildlife connectivity, stormwater infiltration, landscape succession, and carbon sequestration. Revise and enhance plans and</w:t>
            </w:r>
          </w:p>
          <w:p w14:paraId="35349A6A" w14:textId="77777777" w:rsidR="0043426F" w:rsidRPr="00C12519" w:rsidRDefault="00104D32" w:rsidP="00104D32">
            <w:pPr>
              <w:autoSpaceDE w:val="0"/>
              <w:autoSpaceDN w:val="0"/>
              <w:adjustRightInd w:val="0"/>
              <w:spacing w:after="0"/>
              <w:rPr>
                <w:rFonts w:ascii="Arial Narrow" w:hAnsi="Arial Narrow" w:cs="Arial"/>
                <w:color w:val="000000"/>
              </w:rPr>
            </w:pPr>
            <w:r w:rsidRPr="00C12519">
              <w:rPr>
                <w:rFonts w:ascii="Arial Narrow" w:hAnsi="Arial Narrow" w:cs="Arial"/>
                <w:color w:val="000000"/>
              </w:rPr>
              <w:t>programs as risk scenarios change due to climate change. Continue to implement LADWP’s Wildfire Mitigation Plan, which includes standards, vegetation management programs and an inspection and maintenance program.</w:t>
            </w:r>
          </w:p>
          <w:p w14:paraId="37EA9B1A" w14:textId="77777777" w:rsidR="00CF698A" w:rsidRPr="00C12519" w:rsidRDefault="00CF698A" w:rsidP="00104D32">
            <w:pPr>
              <w:autoSpaceDE w:val="0"/>
              <w:autoSpaceDN w:val="0"/>
              <w:adjustRightInd w:val="0"/>
              <w:spacing w:after="0"/>
              <w:rPr>
                <w:rFonts w:ascii="Arial Narrow" w:hAnsi="Arial Narrow" w:cs="Arial"/>
                <w:color w:val="000000"/>
              </w:rPr>
            </w:pPr>
          </w:p>
          <w:p w14:paraId="6B16C1D7" w14:textId="73EB9783" w:rsidR="00CF698A" w:rsidRPr="00C12519" w:rsidRDefault="00CF698A" w:rsidP="00CF698A">
            <w:pPr>
              <w:autoSpaceDE w:val="0"/>
              <w:autoSpaceDN w:val="0"/>
              <w:adjustRightInd w:val="0"/>
              <w:spacing w:after="0"/>
              <w:rPr>
                <w:rFonts w:ascii="Arial Narrow" w:hAnsi="Arial Narrow" w:cs="Arial"/>
              </w:rPr>
            </w:pPr>
            <w:r w:rsidRPr="00C12519">
              <w:rPr>
                <w:rFonts w:ascii="Arial Narrow" w:hAnsi="Arial Narrow" w:cs="Arial"/>
                <w:color w:val="000000"/>
              </w:rPr>
              <w:t xml:space="preserve">Policy </w:t>
            </w:r>
            <w:r w:rsidRPr="00C12519">
              <w:rPr>
                <w:rFonts w:ascii="Arial Narrow" w:hAnsi="Arial Narrow" w:cs="Arial"/>
              </w:rPr>
              <w:t>2.1.6 Standards/Fire.</w:t>
            </w:r>
            <w:r w:rsidRPr="00C12519">
              <w:rPr>
                <w:rFonts w:ascii="Arial Narrow" w:hAnsi="Arial Narrow" w:cs="Arial"/>
                <w:b/>
                <w:bCs/>
              </w:rPr>
              <w:t xml:space="preserve"> </w:t>
            </w:r>
            <w:r w:rsidRPr="00C12519">
              <w:rPr>
                <w:rFonts w:ascii="Arial Narrow" w:hAnsi="Arial Narrow" w:cs="Arial"/>
              </w:rPr>
              <w:t>P. 58. Continue to maintain, enforce and upgrade requirements,</w:t>
            </w:r>
          </w:p>
          <w:p w14:paraId="63173742" w14:textId="77777777" w:rsidR="00CF698A" w:rsidRPr="00C12519" w:rsidRDefault="00CF698A" w:rsidP="00CF698A">
            <w:pPr>
              <w:autoSpaceDE w:val="0"/>
              <w:autoSpaceDN w:val="0"/>
              <w:adjustRightInd w:val="0"/>
              <w:spacing w:after="0"/>
              <w:rPr>
                <w:rFonts w:ascii="Arial Narrow" w:hAnsi="Arial Narrow" w:cs="Arial"/>
              </w:rPr>
            </w:pPr>
            <w:r w:rsidRPr="00C12519">
              <w:rPr>
                <w:rFonts w:ascii="Arial Narrow" w:hAnsi="Arial Narrow" w:cs="Arial"/>
              </w:rPr>
              <w:t>procedures and standards to facilitate more effective fire suppression and safety.</w:t>
            </w:r>
          </w:p>
          <w:p w14:paraId="1C0435A4" w14:textId="77777777" w:rsidR="00CF698A" w:rsidRPr="00C12519" w:rsidRDefault="00CF698A" w:rsidP="00CF698A">
            <w:pPr>
              <w:autoSpaceDE w:val="0"/>
              <w:autoSpaceDN w:val="0"/>
              <w:adjustRightInd w:val="0"/>
              <w:spacing w:after="0"/>
              <w:rPr>
                <w:rFonts w:ascii="Arial Narrow" w:hAnsi="Arial Narrow" w:cs="Arial"/>
              </w:rPr>
            </w:pPr>
            <w:r w:rsidRPr="00C12519">
              <w:rPr>
                <w:rFonts w:ascii="Arial Narrow" w:hAnsi="Arial Narrow" w:cs="Arial"/>
              </w:rPr>
              <w:lastRenderedPageBreak/>
              <w:t>D. Coordinate with CALFIRE, local fire agencies, fire safe councils, private</w:t>
            </w:r>
          </w:p>
          <w:p w14:paraId="688A9790" w14:textId="77777777" w:rsidR="00CF698A" w:rsidRPr="00C12519" w:rsidRDefault="00CF698A" w:rsidP="00CF698A">
            <w:pPr>
              <w:autoSpaceDE w:val="0"/>
              <w:autoSpaceDN w:val="0"/>
              <w:adjustRightInd w:val="0"/>
              <w:spacing w:after="0"/>
              <w:rPr>
                <w:rFonts w:ascii="Arial Narrow" w:hAnsi="Arial Narrow" w:cs="Arial"/>
              </w:rPr>
            </w:pPr>
            <w:r w:rsidRPr="00C12519">
              <w:rPr>
                <w:rFonts w:ascii="Arial Narrow" w:hAnsi="Arial Narrow" w:cs="Arial"/>
              </w:rPr>
              <w:t>landowners, and other responsible agencies to identify the best method(s) of fuel</w:t>
            </w:r>
          </w:p>
          <w:p w14:paraId="27E557FD" w14:textId="77777777" w:rsidR="00CF698A" w:rsidRPr="00C12519" w:rsidRDefault="00CF698A" w:rsidP="00CF698A">
            <w:pPr>
              <w:autoSpaceDE w:val="0"/>
              <w:autoSpaceDN w:val="0"/>
              <w:adjustRightInd w:val="0"/>
              <w:spacing w:after="0"/>
              <w:rPr>
                <w:rFonts w:ascii="Arial Narrow" w:hAnsi="Arial Narrow" w:cs="Arial"/>
              </w:rPr>
            </w:pPr>
            <w:r w:rsidRPr="00C12519">
              <w:rPr>
                <w:rFonts w:ascii="Arial Narrow" w:hAnsi="Arial Narrow" w:cs="Arial"/>
              </w:rPr>
              <w:t>modification to reduce the severity of future wildfires, including: Prescribed fire;</w:t>
            </w:r>
          </w:p>
          <w:p w14:paraId="246D553C" w14:textId="77777777" w:rsidR="00CF698A" w:rsidRPr="00C12519" w:rsidRDefault="00CF698A" w:rsidP="00CF698A">
            <w:pPr>
              <w:autoSpaceDE w:val="0"/>
              <w:autoSpaceDN w:val="0"/>
              <w:adjustRightInd w:val="0"/>
              <w:spacing w:after="0"/>
              <w:rPr>
                <w:rFonts w:ascii="Arial Narrow" w:hAnsi="Arial Narrow" w:cs="Arial"/>
              </w:rPr>
            </w:pPr>
            <w:r w:rsidRPr="00C12519">
              <w:rPr>
                <w:rFonts w:ascii="Arial Narrow" w:hAnsi="Arial Narrow" w:cs="Arial"/>
              </w:rPr>
              <w:t>Forest thinning; Grazing; Mechanical clearing; Hand clearing (piling,</w:t>
            </w:r>
          </w:p>
          <w:p w14:paraId="51557A5C" w14:textId="116BADD9" w:rsidR="00CF698A" w:rsidRPr="00C12519" w:rsidRDefault="00CF698A" w:rsidP="00CF698A">
            <w:pPr>
              <w:autoSpaceDE w:val="0"/>
              <w:autoSpaceDN w:val="0"/>
              <w:adjustRightInd w:val="0"/>
              <w:spacing w:after="0"/>
              <w:rPr>
                <w:rFonts w:ascii="Arial Narrow" w:hAnsi="Arial Narrow" w:cs="Arial"/>
                <w:color w:val="000000"/>
              </w:rPr>
            </w:pPr>
            <w:r w:rsidRPr="00C12519">
              <w:rPr>
                <w:rFonts w:ascii="Arial Narrow" w:hAnsi="Arial Narrow" w:cs="Arial"/>
              </w:rPr>
              <w:t>burning/chipping); Education; and Defensible space.</w:t>
            </w:r>
          </w:p>
        </w:tc>
      </w:tr>
      <w:tr w:rsidR="0043426F" w14:paraId="07B44E4C" w14:textId="77777777" w:rsidTr="00355E0C">
        <w:tc>
          <w:tcPr>
            <w:tcW w:w="4796" w:type="dxa"/>
            <w:vAlign w:val="center"/>
          </w:tcPr>
          <w:p w14:paraId="642AC843" w14:textId="290FDFFD" w:rsidR="0043426F" w:rsidRPr="0015617C" w:rsidRDefault="0043426F" w:rsidP="0043426F">
            <w:pPr>
              <w:spacing w:after="0"/>
              <w:rPr>
                <w:rFonts w:ascii="Arial Narrow" w:eastAsia="Calibri" w:hAnsi="Arial Narrow"/>
              </w:rPr>
            </w:pPr>
            <w:r w:rsidRPr="0015617C">
              <w:rPr>
                <w:rFonts w:ascii="Arial Narrow" w:hAnsi="Arial Narrow" w:cs="Calibri"/>
                <w:color w:val="000000"/>
              </w:rPr>
              <w:lastRenderedPageBreak/>
              <w:t>Is there adequate access (ingress, egress) to new development in VHFHSZs?</w:t>
            </w:r>
          </w:p>
        </w:tc>
        <w:tc>
          <w:tcPr>
            <w:tcW w:w="4797" w:type="dxa"/>
          </w:tcPr>
          <w:p w14:paraId="585198FE" w14:textId="5D9A0728" w:rsidR="0043426F" w:rsidRPr="00C12519" w:rsidRDefault="00104D32" w:rsidP="0043426F">
            <w:pPr>
              <w:spacing w:after="0"/>
              <w:rPr>
                <w:rFonts w:ascii="Arial Narrow" w:eastAsia="Calibri" w:hAnsi="Arial Narrow"/>
              </w:rPr>
            </w:pPr>
            <w:r w:rsidRPr="00C12519">
              <w:rPr>
                <w:rFonts w:ascii="Arial Narrow" w:eastAsia="Calibri" w:hAnsi="Arial Narrow"/>
              </w:rPr>
              <w:t>Yes</w:t>
            </w:r>
          </w:p>
        </w:tc>
        <w:tc>
          <w:tcPr>
            <w:tcW w:w="4797" w:type="dxa"/>
          </w:tcPr>
          <w:p w14:paraId="4D671C44" w14:textId="16B2D13C" w:rsidR="00104D32" w:rsidRPr="0051226E" w:rsidRDefault="00104D32" w:rsidP="0051226E">
            <w:pPr>
              <w:autoSpaceDE w:val="0"/>
              <w:autoSpaceDN w:val="0"/>
              <w:adjustRightInd w:val="0"/>
              <w:spacing w:after="0"/>
              <w:rPr>
                <w:rFonts w:ascii="Arial Narrow" w:hAnsi="Arial Narrow" w:cs="Roboto-Regular"/>
              </w:rPr>
            </w:pPr>
            <w:r w:rsidRPr="00C12519">
              <w:rPr>
                <w:rFonts w:ascii="Arial Narrow" w:hAnsi="Arial Narrow" w:cs="Arial"/>
              </w:rPr>
              <w:t>Policy 2.1.6 Standards/Fire. P.58. Continue to maintain, enforce and upgrade requirements, procedures and standards to facilitate more effective fire suppression and safety. B.</w:t>
            </w:r>
            <w:r w:rsidRPr="00C12519">
              <w:rPr>
                <w:rFonts w:ascii="Arial Narrow" w:hAnsi="Arial Narrow" w:cs="Roboto-Regular"/>
              </w:rPr>
              <w:t xml:space="preserve"> Enforce minimum roadway widths and clearances for evacuation and fire suppression.</w:t>
            </w:r>
          </w:p>
        </w:tc>
      </w:tr>
      <w:tr w:rsidR="0043426F" w14:paraId="40717326" w14:textId="77777777" w:rsidTr="00355E0C">
        <w:tc>
          <w:tcPr>
            <w:tcW w:w="4796" w:type="dxa"/>
            <w:vAlign w:val="center"/>
          </w:tcPr>
          <w:p w14:paraId="2B2C7B2C" w14:textId="6110AF38" w:rsidR="0043426F" w:rsidRPr="0015617C" w:rsidRDefault="0043426F" w:rsidP="0043426F">
            <w:pPr>
              <w:spacing w:after="0"/>
              <w:rPr>
                <w:rFonts w:ascii="Arial Narrow" w:eastAsia="Calibri" w:hAnsi="Arial Narrow"/>
              </w:rPr>
            </w:pPr>
            <w:r w:rsidRPr="0015617C">
              <w:rPr>
                <w:rFonts w:ascii="Arial Narrow" w:hAnsi="Arial Narrow" w:cs="Calibri"/>
                <w:color w:val="000000"/>
              </w:rPr>
              <w:t>Are minimum standards for evacuation of residential areas in VHFHSZs defined?</w:t>
            </w:r>
          </w:p>
        </w:tc>
        <w:tc>
          <w:tcPr>
            <w:tcW w:w="4797" w:type="dxa"/>
          </w:tcPr>
          <w:p w14:paraId="647E1E59" w14:textId="0D9E9D8C" w:rsidR="0043426F" w:rsidRPr="00C12519" w:rsidRDefault="00104D32" w:rsidP="0043426F">
            <w:pPr>
              <w:spacing w:after="0"/>
              <w:rPr>
                <w:rFonts w:ascii="Arial Narrow" w:eastAsia="Calibri" w:hAnsi="Arial Narrow"/>
              </w:rPr>
            </w:pPr>
            <w:r w:rsidRPr="00C12519">
              <w:rPr>
                <w:rFonts w:ascii="Arial Narrow" w:eastAsia="Calibri" w:hAnsi="Arial Narrow"/>
              </w:rPr>
              <w:t>Yes</w:t>
            </w:r>
          </w:p>
        </w:tc>
        <w:tc>
          <w:tcPr>
            <w:tcW w:w="4797" w:type="dxa"/>
          </w:tcPr>
          <w:p w14:paraId="04A99829" w14:textId="69B9E739" w:rsidR="0043426F" w:rsidRPr="00C12519" w:rsidRDefault="00104D32" w:rsidP="00104D32">
            <w:pPr>
              <w:spacing w:after="0"/>
              <w:rPr>
                <w:rFonts w:ascii="Arial Narrow" w:eastAsia="Calibri" w:hAnsi="Arial Narrow" w:cs="Arial"/>
              </w:rPr>
            </w:pPr>
            <w:r w:rsidRPr="00C12519">
              <w:rPr>
                <w:rFonts w:ascii="Arial Narrow" w:eastAsia="Calibri" w:hAnsi="Arial Narrow" w:cs="Arial"/>
              </w:rPr>
              <w:t xml:space="preserve">Program 47. </w:t>
            </w:r>
            <w:r w:rsidR="00355E0C" w:rsidRPr="00C12519">
              <w:rPr>
                <w:rFonts w:ascii="Arial Narrow" w:eastAsia="Calibri" w:hAnsi="Arial Narrow" w:cs="Arial"/>
              </w:rPr>
              <w:t xml:space="preserve">P. 73. </w:t>
            </w:r>
            <w:r w:rsidRPr="00C12519">
              <w:rPr>
                <w:rFonts w:ascii="Arial Narrow" w:eastAsia="Calibri" w:hAnsi="Arial Narrow" w:cs="Arial"/>
              </w:rPr>
              <w:t>Evacuation Plans. Maintain and update evacuation plans for areas</w:t>
            </w:r>
            <w:r w:rsidR="0051226E">
              <w:rPr>
                <w:rFonts w:ascii="Arial Narrow" w:eastAsia="Calibri" w:hAnsi="Arial Narrow" w:cs="Arial"/>
              </w:rPr>
              <w:t xml:space="preserve"> </w:t>
            </w:r>
            <w:r w:rsidRPr="00C12519">
              <w:rPr>
                <w:rFonts w:ascii="Arial Narrow" w:eastAsia="Calibri" w:hAnsi="Arial Narrow" w:cs="Arial"/>
              </w:rPr>
              <w:t>potentially affected by hazards as a part of the Emergency Operations</w:t>
            </w:r>
            <w:r w:rsidR="003E3DA7" w:rsidRPr="00C12519">
              <w:rPr>
                <w:rFonts w:ascii="Arial Narrow" w:eastAsia="Calibri" w:hAnsi="Arial Narrow" w:cs="Arial"/>
              </w:rPr>
              <w:t xml:space="preserve"> </w:t>
            </w:r>
            <w:r w:rsidRPr="00C12519">
              <w:rPr>
                <w:rFonts w:ascii="Arial Narrow" w:eastAsia="Calibri" w:hAnsi="Arial Narrow" w:cs="Arial"/>
              </w:rPr>
              <w:t>Plan, Evacuation Functional Support Annex,</w:t>
            </w:r>
            <w:r w:rsidR="003E3DA7" w:rsidRPr="00C12519">
              <w:rPr>
                <w:rFonts w:ascii="Arial Narrow" w:eastAsia="Calibri" w:hAnsi="Arial Narrow" w:cs="Arial"/>
              </w:rPr>
              <w:t xml:space="preserve"> </w:t>
            </w:r>
            <w:r w:rsidRPr="00C12519">
              <w:rPr>
                <w:rFonts w:ascii="Arial Narrow" w:eastAsia="Calibri" w:hAnsi="Arial Narrow" w:cs="Arial"/>
              </w:rPr>
              <w:t>including procedures</w:t>
            </w:r>
            <w:r w:rsidR="003E3DA7" w:rsidRPr="00C12519">
              <w:rPr>
                <w:rFonts w:ascii="Arial Narrow" w:eastAsia="Calibri" w:hAnsi="Arial Narrow" w:cs="Arial"/>
              </w:rPr>
              <w:t xml:space="preserve"> </w:t>
            </w:r>
            <w:r w:rsidRPr="00C12519">
              <w:rPr>
                <w:rFonts w:ascii="Arial Narrow" w:eastAsia="Calibri" w:hAnsi="Arial Narrow" w:cs="Arial"/>
              </w:rPr>
              <w:t>related to residential developments in a Very High fire Hazard Severity</w:t>
            </w:r>
            <w:r w:rsidR="003E3DA7" w:rsidRPr="00C12519">
              <w:rPr>
                <w:rFonts w:ascii="Arial Narrow" w:eastAsia="Calibri" w:hAnsi="Arial Narrow" w:cs="Arial"/>
              </w:rPr>
              <w:t xml:space="preserve"> </w:t>
            </w:r>
            <w:r w:rsidRPr="00C12519">
              <w:rPr>
                <w:rFonts w:ascii="Arial Narrow" w:eastAsia="Calibri" w:hAnsi="Arial Narrow" w:cs="Arial"/>
              </w:rPr>
              <w:t>Zone (VHFHSZ) or other hazard areas that do not have at least tw</w:t>
            </w:r>
            <w:r w:rsidR="0051226E">
              <w:rPr>
                <w:rFonts w:ascii="Arial Narrow" w:eastAsia="Calibri" w:hAnsi="Arial Narrow" w:cs="Arial"/>
              </w:rPr>
              <w:t xml:space="preserve">o </w:t>
            </w:r>
            <w:r w:rsidRPr="00C12519">
              <w:rPr>
                <w:rFonts w:ascii="Arial Narrow" w:eastAsia="Calibri" w:hAnsi="Arial Narrow" w:cs="Arial"/>
              </w:rPr>
              <w:t>emergency evacuation routes and/or are located on streets less than 20</w:t>
            </w:r>
            <w:r w:rsidR="003E3DA7" w:rsidRPr="00C12519">
              <w:rPr>
                <w:rFonts w:ascii="Arial Narrow" w:eastAsia="Calibri" w:hAnsi="Arial Narrow" w:cs="Arial"/>
              </w:rPr>
              <w:t xml:space="preserve"> </w:t>
            </w:r>
            <w:r w:rsidRPr="00C12519">
              <w:rPr>
                <w:rFonts w:ascii="Arial Narrow" w:eastAsia="Calibri" w:hAnsi="Arial Narrow" w:cs="Arial"/>
              </w:rPr>
              <w:t>feet in width. Utilize Hillside Task Force/working group (which is</w:t>
            </w:r>
            <w:r w:rsidR="003E3DA7" w:rsidRPr="00C12519">
              <w:rPr>
                <w:rFonts w:ascii="Arial Narrow" w:eastAsia="Calibri" w:hAnsi="Arial Narrow" w:cs="Arial"/>
              </w:rPr>
              <w:t xml:space="preserve"> </w:t>
            </w:r>
            <w:r w:rsidRPr="00C12519">
              <w:rPr>
                <w:rFonts w:ascii="Arial Narrow" w:eastAsia="Calibri" w:hAnsi="Arial Narrow" w:cs="Arial"/>
              </w:rPr>
              <w:t>convened by BOE and includes LACP, LADOT, LADBS and other relevant</w:t>
            </w:r>
            <w:r w:rsidR="0051226E">
              <w:rPr>
                <w:rFonts w:ascii="Arial Narrow" w:eastAsia="Calibri" w:hAnsi="Arial Narrow" w:cs="Arial"/>
              </w:rPr>
              <w:t xml:space="preserve"> </w:t>
            </w:r>
            <w:r w:rsidRPr="00C12519">
              <w:rPr>
                <w:rFonts w:ascii="Arial Narrow" w:eastAsia="Calibri" w:hAnsi="Arial Narrow" w:cs="Arial"/>
              </w:rPr>
              <w:t>departments) to study hillside access, develop procedures and advance</w:t>
            </w:r>
            <w:r w:rsidR="0051226E">
              <w:rPr>
                <w:rFonts w:ascii="Arial Narrow" w:eastAsia="Calibri" w:hAnsi="Arial Narrow" w:cs="Arial"/>
              </w:rPr>
              <w:t xml:space="preserve"> </w:t>
            </w:r>
            <w:r w:rsidRPr="00C12519">
              <w:rPr>
                <w:rFonts w:ascii="Arial Narrow" w:eastAsia="Calibri" w:hAnsi="Arial Narrow" w:cs="Arial"/>
              </w:rPr>
              <w:t>recommendations to be coordinated with appropriate agencies (LAPD,</w:t>
            </w:r>
            <w:r w:rsidR="003E3DA7" w:rsidRPr="00C12519">
              <w:rPr>
                <w:rFonts w:ascii="Arial Narrow" w:eastAsia="Calibri" w:hAnsi="Arial Narrow" w:cs="Arial"/>
              </w:rPr>
              <w:t xml:space="preserve"> </w:t>
            </w:r>
            <w:r w:rsidRPr="00C12519">
              <w:rPr>
                <w:rFonts w:ascii="Arial Narrow" w:eastAsia="Calibri" w:hAnsi="Arial Narrow" w:cs="Arial"/>
              </w:rPr>
              <w:t>LADOT, Access Paratransit, LACP, LA Country, etc.). Evaluate how best</w:t>
            </w:r>
            <w:r w:rsidR="003E3DA7" w:rsidRPr="00C12519">
              <w:rPr>
                <w:rFonts w:ascii="Arial Narrow" w:eastAsia="Calibri" w:hAnsi="Arial Narrow" w:cs="Arial"/>
              </w:rPr>
              <w:t xml:space="preserve"> </w:t>
            </w:r>
            <w:r w:rsidRPr="00C12519">
              <w:rPr>
                <w:rFonts w:ascii="Arial Narrow" w:eastAsia="Calibri" w:hAnsi="Arial Narrow" w:cs="Arial"/>
              </w:rPr>
              <w:t>to regulate infill and retrofit existing non-conforming development when</w:t>
            </w:r>
            <w:r w:rsidR="003E3DA7" w:rsidRPr="00C12519">
              <w:rPr>
                <w:rFonts w:ascii="Arial Narrow" w:eastAsia="Calibri" w:hAnsi="Arial Narrow" w:cs="Arial"/>
              </w:rPr>
              <w:t xml:space="preserve"> </w:t>
            </w:r>
            <w:r w:rsidRPr="00C12519">
              <w:rPr>
                <w:rFonts w:ascii="Arial Narrow" w:eastAsia="Calibri" w:hAnsi="Arial Narrow" w:cs="Arial"/>
              </w:rPr>
              <w:t xml:space="preserve">creating a </w:t>
            </w:r>
            <w:proofErr w:type="gramStart"/>
            <w:r w:rsidRPr="00C12519">
              <w:rPr>
                <w:rFonts w:ascii="Arial Narrow" w:eastAsia="Calibri" w:hAnsi="Arial Narrow" w:cs="Arial"/>
              </w:rPr>
              <w:t>20 foot wide</w:t>
            </w:r>
            <w:proofErr w:type="gramEnd"/>
            <w:r w:rsidRPr="00C12519">
              <w:rPr>
                <w:rFonts w:ascii="Arial Narrow" w:eastAsia="Calibri" w:hAnsi="Arial Narrow" w:cs="Arial"/>
              </w:rPr>
              <w:t xml:space="preserve"> improved access road is not feasible (per LAMC</w:t>
            </w:r>
            <w:r w:rsidR="003E3DA7" w:rsidRPr="00C12519">
              <w:rPr>
                <w:rFonts w:ascii="Arial Narrow" w:eastAsia="Calibri" w:hAnsi="Arial Narrow" w:cs="Arial"/>
              </w:rPr>
              <w:t xml:space="preserve"> </w:t>
            </w:r>
            <w:r w:rsidRPr="00C12519">
              <w:rPr>
                <w:rFonts w:ascii="Arial Narrow" w:eastAsia="Calibri" w:hAnsi="Arial Narrow" w:cs="Arial"/>
              </w:rPr>
              <w:t>12.21 C.10(</w:t>
            </w:r>
            <w:proofErr w:type="spellStart"/>
            <w:r w:rsidRPr="00C12519">
              <w:rPr>
                <w:rFonts w:ascii="Arial Narrow" w:eastAsia="Calibri" w:hAnsi="Arial Narrow" w:cs="Arial"/>
              </w:rPr>
              <w:t>i</w:t>
            </w:r>
            <w:proofErr w:type="spellEnd"/>
            <w:r w:rsidRPr="00C12519">
              <w:rPr>
                <w:rFonts w:ascii="Arial Narrow" w:eastAsia="Calibri" w:hAnsi="Arial Narrow" w:cs="Arial"/>
              </w:rPr>
              <w:t>)(3)). Collaborate across key agencies to provide</w:t>
            </w:r>
            <w:r w:rsidR="003E3DA7" w:rsidRPr="00C12519">
              <w:rPr>
                <w:rFonts w:ascii="Arial Narrow" w:eastAsia="Calibri" w:hAnsi="Arial Narrow" w:cs="Arial"/>
              </w:rPr>
              <w:t xml:space="preserve"> </w:t>
            </w:r>
            <w:r w:rsidRPr="00C12519">
              <w:rPr>
                <w:rFonts w:ascii="Arial Narrow" w:eastAsia="Calibri" w:hAnsi="Arial Narrow" w:cs="Arial"/>
              </w:rPr>
              <w:t>emergency transportation, traffic control, parking enforcement, and</w:t>
            </w:r>
            <w:r w:rsidR="003E3DA7" w:rsidRPr="00C12519">
              <w:rPr>
                <w:rFonts w:ascii="Arial Narrow" w:eastAsia="Calibri" w:hAnsi="Arial Narrow" w:cs="Arial"/>
              </w:rPr>
              <w:t xml:space="preserve"> </w:t>
            </w:r>
            <w:r w:rsidRPr="00C12519">
              <w:rPr>
                <w:rFonts w:ascii="Arial Narrow" w:eastAsia="Calibri" w:hAnsi="Arial Narrow" w:cs="Arial"/>
              </w:rPr>
              <w:t xml:space="preserve">other </w:t>
            </w:r>
            <w:r w:rsidRPr="00C12519">
              <w:rPr>
                <w:rFonts w:ascii="Arial Narrow" w:eastAsia="Calibri" w:hAnsi="Arial Narrow" w:cs="Arial"/>
              </w:rPr>
              <w:lastRenderedPageBreak/>
              <w:t>services during planned incidents and emergencies. Identify</w:t>
            </w:r>
            <w:r w:rsidR="003E3DA7" w:rsidRPr="00C12519">
              <w:rPr>
                <w:rFonts w:ascii="Arial Narrow" w:eastAsia="Calibri" w:hAnsi="Arial Narrow" w:cs="Arial"/>
              </w:rPr>
              <w:t xml:space="preserve"> </w:t>
            </w:r>
            <w:r w:rsidRPr="00C12519">
              <w:rPr>
                <w:rFonts w:ascii="Arial Narrow" w:eastAsia="Calibri" w:hAnsi="Arial Narrow" w:cs="Arial"/>
              </w:rPr>
              <w:t>infrastructure that can assist in provisioning emergency response and</w:t>
            </w:r>
            <w:r w:rsidR="0051226E">
              <w:rPr>
                <w:rFonts w:ascii="Arial Narrow" w:eastAsia="Calibri" w:hAnsi="Arial Narrow" w:cs="Arial"/>
              </w:rPr>
              <w:t xml:space="preserve"> </w:t>
            </w:r>
            <w:r w:rsidRPr="00C12519">
              <w:rPr>
                <w:rFonts w:ascii="Arial Narrow" w:eastAsia="Calibri" w:hAnsi="Arial Narrow" w:cs="Arial"/>
              </w:rPr>
              <w:t>evacuation in these areas, such as specialized vehicles.</w:t>
            </w:r>
          </w:p>
          <w:p w14:paraId="1B47D13F" w14:textId="77777777" w:rsidR="003E3DA7" w:rsidRPr="00C12519" w:rsidRDefault="003E3DA7" w:rsidP="00104D32">
            <w:pPr>
              <w:spacing w:after="0"/>
              <w:rPr>
                <w:rFonts w:ascii="Arial Narrow" w:eastAsia="Calibri" w:hAnsi="Arial Narrow" w:cs="Arial"/>
              </w:rPr>
            </w:pPr>
          </w:p>
          <w:p w14:paraId="214B928D" w14:textId="49F29DC5" w:rsidR="003E3DA7" w:rsidRPr="00C12519" w:rsidRDefault="003E3DA7" w:rsidP="003E3DA7">
            <w:pPr>
              <w:autoSpaceDE w:val="0"/>
              <w:autoSpaceDN w:val="0"/>
              <w:adjustRightInd w:val="0"/>
              <w:spacing w:after="0"/>
              <w:rPr>
                <w:rFonts w:ascii="Arial Narrow" w:hAnsi="Arial Narrow" w:cs="Arial"/>
              </w:rPr>
            </w:pPr>
            <w:r w:rsidRPr="00C12519">
              <w:rPr>
                <w:rFonts w:ascii="Arial Narrow" w:hAnsi="Arial Narrow" w:cs="Arial"/>
              </w:rPr>
              <w:t>Policy 2.1.4 Interim Procedures. P.57.</w:t>
            </w:r>
            <w:r w:rsidRPr="00C12519">
              <w:rPr>
                <w:rFonts w:ascii="Arial Narrow" w:hAnsi="Arial Narrow" w:cs="Arial"/>
                <w:b/>
                <w:bCs/>
              </w:rPr>
              <w:t xml:space="preserve"> </w:t>
            </w:r>
            <w:r w:rsidRPr="00C12519">
              <w:rPr>
                <w:rFonts w:ascii="Arial Narrow" w:hAnsi="Arial Narrow" w:cs="Arial"/>
              </w:rPr>
              <w:t>Develop and implement pre-disaster plans for interim evacuation, sheltering and public aid for disaster victims displaced from homes and for disrupted businesses. Plan to utilize park space and other public facilities in emergency situations. Plans should include provisions to assist businesses which provide significant services to the public, plans for reestablishment of the financial viability of</w:t>
            </w:r>
          </w:p>
          <w:p w14:paraId="555F3497" w14:textId="6B41E00B" w:rsidR="003E3DA7" w:rsidRPr="00C12519" w:rsidRDefault="003E3DA7" w:rsidP="003E3DA7">
            <w:pPr>
              <w:spacing w:after="0"/>
              <w:rPr>
                <w:rFonts w:ascii="Arial Narrow" w:eastAsia="Calibri" w:hAnsi="Arial Narrow" w:cs="Arial"/>
              </w:rPr>
            </w:pPr>
            <w:r w:rsidRPr="00C12519">
              <w:rPr>
                <w:rFonts w:ascii="Arial Narrow" w:hAnsi="Arial Narrow" w:cs="Arial"/>
              </w:rPr>
              <w:t>the City and assistance for residents to remain in the city.</w:t>
            </w:r>
          </w:p>
        </w:tc>
      </w:tr>
      <w:tr w:rsidR="00355E0C" w14:paraId="4AC1E7C1" w14:textId="77777777" w:rsidTr="00355E0C">
        <w:tc>
          <w:tcPr>
            <w:tcW w:w="4796" w:type="dxa"/>
            <w:vAlign w:val="center"/>
          </w:tcPr>
          <w:p w14:paraId="5B5B6107" w14:textId="581EEE07" w:rsidR="00355E0C" w:rsidRPr="0015617C" w:rsidRDefault="00355E0C" w:rsidP="00355E0C">
            <w:pPr>
              <w:spacing w:after="0"/>
              <w:rPr>
                <w:rFonts w:ascii="Arial Narrow" w:eastAsia="Calibri" w:hAnsi="Arial Narrow"/>
              </w:rPr>
            </w:pPr>
            <w:r w:rsidRPr="0015617C">
              <w:rPr>
                <w:rFonts w:ascii="Arial Narrow" w:hAnsi="Arial Narrow" w:cs="Calibri"/>
                <w:color w:val="000000"/>
              </w:rPr>
              <w:lastRenderedPageBreak/>
              <w:t>If areas exist with inadequate access/evacuation routes, are they identified? Are mitigation measures or improvement plans identified?</w:t>
            </w:r>
          </w:p>
        </w:tc>
        <w:tc>
          <w:tcPr>
            <w:tcW w:w="4797" w:type="dxa"/>
          </w:tcPr>
          <w:p w14:paraId="5BA63CC8" w14:textId="0D1C6866" w:rsidR="00355E0C" w:rsidRPr="00C12519" w:rsidRDefault="0051226E" w:rsidP="00355E0C">
            <w:pPr>
              <w:spacing w:after="0"/>
              <w:rPr>
                <w:rFonts w:ascii="Arial Narrow" w:eastAsia="Calibri" w:hAnsi="Arial Narrow"/>
              </w:rPr>
            </w:pPr>
            <w:r>
              <w:rPr>
                <w:rFonts w:ascii="Arial Narrow" w:eastAsia="Calibri" w:hAnsi="Arial Narrow"/>
              </w:rPr>
              <w:t>Yes</w:t>
            </w:r>
          </w:p>
        </w:tc>
        <w:tc>
          <w:tcPr>
            <w:tcW w:w="4797" w:type="dxa"/>
          </w:tcPr>
          <w:p w14:paraId="1376AC6F" w14:textId="0A51E4BE" w:rsidR="0051226E" w:rsidRPr="00C12519" w:rsidRDefault="00355E0C" w:rsidP="00355E0C">
            <w:pPr>
              <w:spacing w:after="0"/>
              <w:rPr>
                <w:rFonts w:ascii="Arial Narrow" w:eastAsia="Calibri" w:hAnsi="Arial Narrow" w:cs="Arial"/>
              </w:rPr>
            </w:pPr>
            <w:r w:rsidRPr="00C12519">
              <w:rPr>
                <w:rFonts w:ascii="Arial Narrow" w:eastAsia="Calibri" w:hAnsi="Arial Narrow" w:cs="Arial"/>
              </w:rPr>
              <w:t>Program 47. P. 73. Evacuation Plans.</w:t>
            </w:r>
          </w:p>
        </w:tc>
      </w:tr>
      <w:tr w:rsidR="00355E0C" w14:paraId="1230912E" w14:textId="77777777" w:rsidTr="00355E0C">
        <w:tc>
          <w:tcPr>
            <w:tcW w:w="4796" w:type="dxa"/>
            <w:vAlign w:val="center"/>
          </w:tcPr>
          <w:p w14:paraId="0BE4B141" w14:textId="359E77F5" w:rsidR="00355E0C" w:rsidRPr="0015617C" w:rsidRDefault="00355E0C" w:rsidP="00355E0C">
            <w:pPr>
              <w:spacing w:after="0"/>
              <w:rPr>
                <w:rFonts w:ascii="Arial Narrow" w:eastAsia="Calibri" w:hAnsi="Arial Narrow"/>
              </w:rPr>
            </w:pPr>
            <w:r w:rsidRPr="0015617C">
              <w:rPr>
                <w:rFonts w:ascii="Arial Narrow" w:hAnsi="Arial Narrow" w:cs="Calibri"/>
                <w:color w:val="000000"/>
              </w:rPr>
              <w:t>Are there policies or programs promoting public outreach about defensible space or evacuation routes? Are there specific plans to reach at-risk populations?</w:t>
            </w:r>
          </w:p>
        </w:tc>
        <w:tc>
          <w:tcPr>
            <w:tcW w:w="4797" w:type="dxa"/>
          </w:tcPr>
          <w:p w14:paraId="5F70D1CB" w14:textId="2273EA5B" w:rsidR="00355E0C" w:rsidRPr="00C12519" w:rsidRDefault="00355E0C" w:rsidP="00355E0C">
            <w:pPr>
              <w:spacing w:after="0"/>
              <w:rPr>
                <w:rFonts w:ascii="Arial Narrow" w:eastAsia="Calibri" w:hAnsi="Arial Narrow"/>
              </w:rPr>
            </w:pPr>
            <w:r w:rsidRPr="00C12519">
              <w:rPr>
                <w:rFonts w:ascii="Arial Narrow" w:eastAsia="Calibri" w:hAnsi="Arial Narrow"/>
              </w:rPr>
              <w:t>Yes</w:t>
            </w:r>
          </w:p>
        </w:tc>
        <w:tc>
          <w:tcPr>
            <w:tcW w:w="4797" w:type="dxa"/>
          </w:tcPr>
          <w:p w14:paraId="40825849" w14:textId="53F27C20" w:rsidR="00355E0C" w:rsidRPr="00C12519" w:rsidRDefault="00355E0C" w:rsidP="00355E0C">
            <w:pPr>
              <w:rPr>
                <w:rFonts w:ascii="Arial Narrow" w:hAnsi="Arial Narrow"/>
              </w:rPr>
            </w:pPr>
            <w:r w:rsidRPr="00C12519">
              <w:rPr>
                <w:rFonts w:ascii="Arial Narrow" w:hAnsi="Arial Narrow"/>
              </w:rPr>
              <w:t>Policy 1.1.7 Building Community Capacity. P. 55. Build social cohesion and increase local resilience through community collaboration and education. Provide outreach and education on topics including: local hazards, disaster prevention and preparation and evacuation procedures with an emphasis on reaching vulnerable communities.</w:t>
            </w:r>
          </w:p>
          <w:p w14:paraId="6443AB87" w14:textId="3CD0718A" w:rsidR="00355E0C" w:rsidRPr="00C12519" w:rsidRDefault="00355E0C" w:rsidP="00355E0C">
            <w:pPr>
              <w:autoSpaceDE w:val="0"/>
              <w:autoSpaceDN w:val="0"/>
              <w:adjustRightInd w:val="0"/>
              <w:spacing w:after="0"/>
              <w:rPr>
                <w:rFonts w:ascii="Arial Narrow" w:hAnsi="Arial Narrow" w:cs="Arial"/>
              </w:rPr>
            </w:pPr>
            <w:r w:rsidRPr="00C12519">
              <w:rPr>
                <w:rFonts w:ascii="Arial Narrow" w:hAnsi="Arial Narrow" w:cs="Arial"/>
              </w:rPr>
              <w:t>Program 33 Building Social Cohesion and Community Preparedness</w:t>
            </w:r>
            <w:r w:rsidRPr="00C12519">
              <w:rPr>
                <w:rFonts w:ascii="Arial Narrow" w:hAnsi="Arial Narrow" w:cs="Arial"/>
                <w:b/>
                <w:bCs/>
              </w:rPr>
              <w:t xml:space="preserve">. </w:t>
            </w:r>
            <w:r w:rsidRPr="00C12519">
              <w:rPr>
                <w:rFonts w:ascii="Arial Narrow" w:hAnsi="Arial Narrow" w:cs="Arial"/>
              </w:rPr>
              <w:t>p. 70. Build social</w:t>
            </w:r>
          </w:p>
          <w:p w14:paraId="7F173FC7" w14:textId="2F061C4E" w:rsidR="00355E0C" w:rsidRPr="00C12519" w:rsidRDefault="00355E0C" w:rsidP="00355E0C">
            <w:pPr>
              <w:autoSpaceDE w:val="0"/>
              <w:autoSpaceDN w:val="0"/>
              <w:adjustRightInd w:val="0"/>
              <w:spacing w:after="0"/>
              <w:rPr>
                <w:rFonts w:ascii="Arial Narrow" w:hAnsi="Arial Narrow" w:cs="Arial"/>
              </w:rPr>
            </w:pPr>
            <w:r w:rsidRPr="00C12519">
              <w:rPr>
                <w:rFonts w:ascii="Arial Narrow" w:hAnsi="Arial Narrow" w:cs="Arial"/>
              </w:rPr>
              <w:t>connection between neighbors and increase participation to encourage</w:t>
            </w:r>
            <w:r w:rsidR="009408BA" w:rsidRPr="00C12519">
              <w:rPr>
                <w:rFonts w:ascii="Arial Narrow" w:hAnsi="Arial Narrow" w:cs="Arial"/>
              </w:rPr>
              <w:t xml:space="preserve"> </w:t>
            </w:r>
            <w:r w:rsidRPr="00C12519">
              <w:rPr>
                <w:rFonts w:ascii="Arial Narrow" w:hAnsi="Arial Narrow" w:cs="Arial"/>
              </w:rPr>
              <w:t>welcoming neighborhoods with efforts such as launching the</w:t>
            </w:r>
            <w:r w:rsidR="009408BA" w:rsidRPr="00C12519">
              <w:rPr>
                <w:rFonts w:ascii="Arial Narrow" w:hAnsi="Arial Narrow" w:cs="Arial"/>
              </w:rPr>
              <w:t xml:space="preserve"> </w:t>
            </w:r>
            <w:r w:rsidRPr="00C12519">
              <w:rPr>
                <w:rFonts w:ascii="Arial Narrow" w:hAnsi="Arial Narrow" w:cs="Arial"/>
              </w:rPr>
              <w:t>“neighborly” microgrants program. In keeping with Program 43, continue</w:t>
            </w:r>
            <w:r w:rsidR="009408BA" w:rsidRPr="00C12519">
              <w:rPr>
                <w:rFonts w:ascii="Arial Narrow" w:hAnsi="Arial Narrow" w:cs="Arial"/>
              </w:rPr>
              <w:t xml:space="preserve"> </w:t>
            </w:r>
            <w:r w:rsidRPr="00C12519">
              <w:rPr>
                <w:rFonts w:ascii="Arial Narrow" w:hAnsi="Arial Narrow" w:cs="Arial"/>
              </w:rPr>
              <w:t>to offer training programs and provide informational materials designed</w:t>
            </w:r>
            <w:r w:rsidR="009408BA" w:rsidRPr="00C12519">
              <w:rPr>
                <w:rFonts w:ascii="Arial Narrow" w:hAnsi="Arial Narrow" w:cs="Arial"/>
              </w:rPr>
              <w:t xml:space="preserve"> </w:t>
            </w:r>
            <w:r w:rsidRPr="00C12519">
              <w:rPr>
                <w:rFonts w:ascii="Arial Narrow" w:hAnsi="Arial Narrow" w:cs="Arial"/>
              </w:rPr>
              <w:t>to assist the general public in handling disaster situations, such as the</w:t>
            </w:r>
          </w:p>
          <w:p w14:paraId="479AE686" w14:textId="778A29EC" w:rsidR="00355E0C" w:rsidRPr="00C12519" w:rsidRDefault="00355E0C" w:rsidP="00355E0C">
            <w:pPr>
              <w:autoSpaceDE w:val="0"/>
              <w:autoSpaceDN w:val="0"/>
              <w:adjustRightInd w:val="0"/>
              <w:spacing w:after="0"/>
              <w:rPr>
                <w:rFonts w:ascii="Arial Narrow" w:hAnsi="Arial Narrow" w:cs="Arial"/>
              </w:rPr>
            </w:pPr>
            <w:r w:rsidRPr="00C12519">
              <w:rPr>
                <w:rFonts w:ascii="Arial Narrow" w:hAnsi="Arial Narrow" w:cs="Arial"/>
              </w:rPr>
              <w:lastRenderedPageBreak/>
              <w:t>Ready Your LA Neighborhood Program</w:t>
            </w:r>
            <w:r w:rsidR="009408BA" w:rsidRPr="00C12519">
              <w:rPr>
                <w:rFonts w:ascii="Arial Narrow" w:hAnsi="Arial Narrow" w:cs="Arial"/>
              </w:rPr>
              <w:t xml:space="preserve"> </w:t>
            </w:r>
            <w:r w:rsidRPr="00C12519">
              <w:rPr>
                <w:rFonts w:ascii="Arial Narrow" w:hAnsi="Arial Narrow" w:cs="Arial"/>
              </w:rPr>
              <w:t>(RYLAN), as carried out by the</w:t>
            </w:r>
            <w:r w:rsidR="0051226E">
              <w:rPr>
                <w:rFonts w:ascii="Arial Narrow" w:hAnsi="Arial Narrow" w:cs="Arial"/>
              </w:rPr>
              <w:t xml:space="preserve"> </w:t>
            </w:r>
            <w:r w:rsidRPr="00C12519">
              <w:rPr>
                <w:rFonts w:ascii="Arial Narrow" w:hAnsi="Arial Narrow" w:cs="Arial"/>
              </w:rPr>
              <w:t>EMD, and the Community Emergency Response Team (CERT) program</w:t>
            </w:r>
          </w:p>
          <w:p w14:paraId="3BE52D60" w14:textId="18956DE0" w:rsidR="00355E0C" w:rsidRPr="00C12519" w:rsidRDefault="00355E0C" w:rsidP="00355E0C">
            <w:pPr>
              <w:autoSpaceDE w:val="0"/>
              <w:autoSpaceDN w:val="0"/>
              <w:adjustRightInd w:val="0"/>
              <w:spacing w:after="0"/>
              <w:rPr>
                <w:rFonts w:ascii="Arial Narrow" w:hAnsi="Arial Narrow" w:cs="Arial"/>
              </w:rPr>
            </w:pPr>
            <w:r w:rsidRPr="00C12519">
              <w:rPr>
                <w:rFonts w:ascii="Arial Narrow" w:hAnsi="Arial Narrow" w:cs="Arial"/>
              </w:rPr>
              <w:t>run by LAFD. Increase community education around topics including</w:t>
            </w:r>
            <w:r w:rsidR="009408BA" w:rsidRPr="00C12519">
              <w:rPr>
                <w:rFonts w:ascii="Arial Narrow" w:hAnsi="Arial Narrow" w:cs="Arial"/>
              </w:rPr>
              <w:t xml:space="preserve"> </w:t>
            </w:r>
            <w:r w:rsidRPr="00C12519">
              <w:rPr>
                <w:rFonts w:ascii="Arial Narrow" w:hAnsi="Arial Narrow" w:cs="Arial"/>
              </w:rPr>
              <w:t>defensible space for fire prevention and evacuation procedures.</w:t>
            </w:r>
            <w:r w:rsidR="0051226E">
              <w:rPr>
                <w:rFonts w:ascii="Arial Narrow" w:hAnsi="Arial Narrow" w:cs="Arial"/>
              </w:rPr>
              <w:t xml:space="preserve"> </w:t>
            </w:r>
            <w:r w:rsidRPr="00C12519">
              <w:rPr>
                <w:rFonts w:ascii="Arial Narrow" w:hAnsi="Arial Narrow" w:cs="Arial"/>
              </w:rPr>
              <w:t>Integrate educational content into existing outreach programs, such as</w:t>
            </w:r>
          </w:p>
          <w:p w14:paraId="77EE07EE" w14:textId="49EB70DC" w:rsidR="00355E0C" w:rsidRPr="0051226E" w:rsidRDefault="00355E0C" w:rsidP="009408BA">
            <w:pPr>
              <w:autoSpaceDE w:val="0"/>
              <w:autoSpaceDN w:val="0"/>
              <w:adjustRightInd w:val="0"/>
              <w:spacing w:after="0"/>
              <w:rPr>
                <w:rFonts w:ascii="Arial Narrow" w:hAnsi="Arial Narrow" w:cs="Arial"/>
              </w:rPr>
            </w:pPr>
            <w:r w:rsidRPr="00C12519">
              <w:rPr>
                <w:rFonts w:ascii="Arial Narrow" w:hAnsi="Arial Narrow" w:cs="Arial"/>
              </w:rPr>
              <w:t>including information on defensible space best practice in the annual</w:t>
            </w:r>
            <w:r w:rsidR="0051226E">
              <w:rPr>
                <w:rFonts w:ascii="Arial Narrow" w:hAnsi="Arial Narrow" w:cs="Arial"/>
              </w:rPr>
              <w:t xml:space="preserve"> </w:t>
            </w:r>
            <w:r w:rsidRPr="00C12519">
              <w:rPr>
                <w:rFonts w:ascii="Arial Narrow" w:hAnsi="Arial Narrow" w:cs="Arial"/>
              </w:rPr>
              <w:t>Brush Clearance mailers sent by LAFD.</w:t>
            </w:r>
            <w:r w:rsidRPr="00C12519">
              <w:rPr>
                <w:rFonts w:ascii="Arial Narrow" w:hAnsi="Arial Narrow" w:cs="Roboto-Regular"/>
              </w:rPr>
              <w:t xml:space="preserve"> </w:t>
            </w:r>
          </w:p>
          <w:p w14:paraId="062D4805" w14:textId="2CCAB77D" w:rsidR="009408BA" w:rsidRPr="00C12519" w:rsidRDefault="009408BA" w:rsidP="009408BA">
            <w:pPr>
              <w:autoSpaceDE w:val="0"/>
              <w:autoSpaceDN w:val="0"/>
              <w:adjustRightInd w:val="0"/>
              <w:spacing w:after="0"/>
              <w:rPr>
                <w:rFonts w:ascii="Arial Narrow" w:hAnsi="Arial Narrow" w:cs="Roboto-Regular"/>
              </w:rPr>
            </w:pPr>
          </w:p>
        </w:tc>
      </w:tr>
      <w:tr w:rsidR="00355E0C" w14:paraId="209270DC" w14:textId="77777777" w:rsidTr="00355E0C">
        <w:tc>
          <w:tcPr>
            <w:tcW w:w="4796" w:type="dxa"/>
            <w:vAlign w:val="center"/>
          </w:tcPr>
          <w:p w14:paraId="6C3E4F60" w14:textId="133A940D" w:rsidR="00355E0C" w:rsidRPr="0015617C" w:rsidRDefault="00355E0C" w:rsidP="00355E0C">
            <w:pPr>
              <w:spacing w:after="0"/>
              <w:rPr>
                <w:rFonts w:ascii="Arial Narrow" w:eastAsia="Calibri" w:hAnsi="Arial Narrow"/>
              </w:rPr>
            </w:pPr>
            <w:r w:rsidRPr="0015617C">
              <w:rPr>
                <w:rFonts w:ascii="Arial Narrow" w:hAnsi="Arial Narrow" w:cs="Calibri"/>
                <w:color w:val="000000"/>
              </w:rPr>
              <w:lastRenderedPageBreak/>
              <w:t>Does the plan identify future water supply for fire suppression needs?</w:t>
            </w:r>
          </w:p>
        </w:tc>
        <w:tc>
          <w:tcPr>
            <w:tcW w:w="4797" w:type="dxa"/>
          </w:tcPr>
          <w:p w14:paraId="2D780286" w14:textId="76DA834D" w:rsidR="00355E0C" w:rsidRPr="00C12519" w:rsidRDefault="0089288D" w:rsidP="00355E0C">
            <w:pPr>
              <w:spacing w:after="0"/>
              <w:rPr>
                <w:rFonts w:ascii="Arial Narrow" w:eastAsia="Calibri" w:hAnsi="Arial Narrow"/>
              </w:rPr>
            </w:pPr>
            <w:r w:rsidRPr="00C12519">
              <w:rPr>
                <w:rFonts w:ascii="Arial Narrow" w:eastAsia="Calibri" w:hAnsi="Arial Narrow"/>
              </w:rPr>
              <w:t>Yes</w:t>
            </w:r>
          </w:p>
        </w:tc>
        <w:tc>
          <w:tcPr>
            <w:tcW w:w="4797" w:type="dxa"/>
          </w:tcPr>
          <w:p w14:paraId="700590D7" w14:textId="18B3A149" w:rsidR="00355E0C" w:rsidRPr="00C12519" w:rsidRDefault="009408BA" w:rsidP="00355E0C">
            <w:pPr>
              <w:spacing w:after="0"/>
              <w:rPr>
                <w:rFonts w:ascii="Arial Narrow" w:eastAsia="Calibri" w:hAnsi="Arial Narrow"/>
              </w:rPr>
            </w:pPr>
            <w:r w:rsidRPr="00C12519">
              <w:rPr>
                <w:rFonts w:ascii="Arial Narrow" w:eastAsia="Calibri" w:hAnsi="Arial Narrow"/>
              </w:rPr>
              <w:t>Policy 2.1.6 Standards/Fire. P.58. Continue to maintain, enforce and upgrade requirements, procedures and standards to facilitate more effective fire suppression and safety. A. Enforce peak water supply requirements.</w:t>
            </w:r>
          </w:p>
        </w:tc>
      </w:tr>
      <w:tr w:rsidR="00355E0C" w14:paraId="321EAE1B" w14:textId="77777777" w:rsidTr="00355E0C">
        <w:tc>
          <w:tcPr>
            <w:tcW w:w="4796" w:type="dxa"/>
            <w:vAlign w:val="center"/>
          </w:tcPr>
          <w:p w14:paraId="2D005900" w14:textId="77777777" w:rsidR="00355E0C" w:rsidRPr="0015617C" w:rsidRDefault="00355E0C" w:rsidP="00355E0C">
            <w:pPr>
              <w:spacing w:after="0"/>
              <w:rPr>
                <w:rFonts w:ascii="Arial Narrow" w:eastAsia="Calibri" w:hAnsi="Arial Narrow"/>
              </w:rPr>
            </w:pPr>
            <w:r w:rsidRPr="0015617C">
              <w:rPr>
                <w:rFonts w:ascii="Arial Narrow" w:hAnsi="Arial Narrow" w:cs="Calibri"/>
                <w:color w:val="000000"/>
              </w:rPr>
              <w:t>Does new development have adequate fire protection?</w:t>
            </w:r>
          </w:p>
        </w:tc>
        <w:tc>
          <w:tcPr>
            <w:tcW w:w="4797" w:type="dxa"/>
          </w:tcPr>
          <w:p w14:paraId="01632DDE" w14:textId="2D2895E8" w:rsidR="00355E0C" w:rsidRPr="00C12519" w:rsidRDefault="00561035" w:rsidP="00355E0C">
            <w:pPr>
              <w:spacing w:after="0"/>
              <w:rPr>
                <w:rFonts w:ascii="Arial Narrow" w:eastAsia="Calibri" w:hAnsi="Arial Narrow"/>
              </w:rPr>
            </w:pPr>
            <w:r w:rsidRPr="00C12519">
              <w:rPr>
                <w:rFonts w:ascii="Arial Narrow" w:eastAsia="Calibri" w:hAnsi="Arial Narrow"/>
              </w:rPr>
              <w:t>Yes</w:t>
            </w:r>
          </w:p>
        </w:tc>
        <w:tc>
          <w:tcPr>
            <w:tcW w:w="4797" w:type="dxa"/>
          </w:tcPr>
          <w:p w14:paraId="1428D536" w14:textId="7A39F74B" w:rsidR="00561035" w:rsidRPr="00C12519" w:rsidRDefault="00561035" w:rsidP="00561035">
            <w:pPr>
              <w:spacing w:after="0"/>
              <w:rPr>
                <w:rFonts w:ascii="Arial Narrow" w:eastAsia="Calibri" w:hAnsi="Arial Narrow"/>
              </w:rPr>
            </w:pPr>
            <w:r w:rsidRPr="00C12519">
              <w:rPr>
                <w:rFonts w:ascii="Arial Narrow" w:eastAsia="Calibri" w:hAnsi="Arial Narrow"/>
              </w:rPr>
              <w:t>Policy 2.1.6 Standards/Fire.</w:t>
            </w:r>
            <w:r w:rsidRPr="00C12519">
              <w:rPr>
                <w:rFonts w:ascii="Arial Narrow" w:eastAsia="Calibri" w:hAnsi="Arial Narrow"/>
                <w:b/>
                <w:bCs/>
              </w:rPr>
              <w:t xml:space="preserve"> </w:t>
            </w:r>
            <w:r w:rsidRPr="00C12519">
              <w:rPr>
                <w:rFonts w:ascii="Arial Narrow" w:eastAsia="Calibri" w:hAnsi="Arial Narrow"/>
              </w:rPr>
              <w:t>P. 58. Continue to maintain, enforce and upgrade requirements,</w:t>
            </w:r>
          </w:p>
          <w:p w14:paraId="7D88390D" w14:textId="77777777" w:rsidR="00561035" w:rsidRPr="00C12519" w:rsidRDefault="00561035" w:rsidP="00561035">
            <w:pPr>
              <w:spacing w:after="0"/>
              <w:rPr>
                <w:rFonts w:ascii="Arial Narrow" w:eastAsia="Calibri" w:hAnsi="Arial Narrow"/>
              </w:rPr>
            </w:pPr>
            <w:r w:rsidRPr="00C12519">
              <w:rPr>
                <w:rFonts w:ascii="Arial Narrow" w:eastAsia="Calibri" w:hAnsi="Arial Narrow"/>
              </w:rPr>
              <w:t>procedures and standards to facilitate more effective fire suppression and safety.</w:t>
            </w:r>
          </w:p>
          <w:p w14:paraId="6E01B004" w14:textId="77777777" w:rsidR="00561035" w:rsidRPr="00C12519" w:rsidRDefault="00561035" w:rsidP="00561035">
            <w:pPr>
              <w:spacing w:after="0"/>
              <w:rPr>
                <w:rFonts w:ascii="Arial Narrow" w:eastAsia="Calibri" w:hAnsi="Arial Narrow"/>
              </w:rPr>
            </w:pPr>
            <w:r w:rsidRPr="00C12519">
              <w:rPr>
                <w:rFonts w:ascii="Arial Narrow" w:eastAsia="Calibri" w:hAnsi="Arial Narrow"/>
              </w:rPr>
              <w:t>A. Enforce peak water supply requirements.</w:t>
            </w:r>
          </w:p>
          <w:p w14:paraId="5EA5EB17" w14:textId="16E3D098" w:rsidR="00561035" w:rsidRPr="00C12519" w:rsidRDefault="00561035" w:rsidP="00561035">
            <w:pPr>
              <w:spacing w:after="0"/>
              <w:rPr>
                <w:rFonts w:ascii="Arial Narrow" w:eastAsia="Calibri" w:hAnsi="Arial Narrow"/>
              </w:rPr>
            </w:pPr>
            <w:r w:rsidRPr="00C12519">
              <w:rPr>
                <w:rFonts w:ascii="Arial Narrow" w:eastAsia="Calibri" w:hAnsi="Arial Narrow"/>
              </w:rPr>
              <w:t>B. Enforce minimum roadway widths and clearances for evacuation and fire suppression.</w:t>
            </w:r>
          </w:p>
          <w:p w14:paraId="515DD8E2" w14:textId="15BDE32A" w:rsidR="00561035" w:rsidRPr="00C12519" w:rsidRDefault="00561035" w:rsidP="00561035">
            <w:pPr>
              <w:spacing w:after="0"/>
              <w:rPr>
                <w:rFonts w:ascii="Arial Narrow" w:eastAsia="Calibri" w:hAnsi="Arial Narrow"/>
              </w:rPr>
            </w:pPr>
            <w:r w:rsidRPr="00C12519">
              <w:rPr>
                <w:rFonts w:ascii="Arial Narrow" w:eastAsia="Calibri" w:hAnsi="Arial Narrow"/>
              </w:rPr>
              <w:t>C. Maintain special fire-fighting units at the Port of Los Angeles, Los Angeles International Airport, and Van Nuys Municipal Airport capable of responding to special emergencies unique to the operations of those facilities.</w:t>
            </w:r>
          </w:p>
          <w:p w14:paraId="52B7E177" w14:textId="27638705" w:rsidR="00561035" w:rsidRPr="00C12519" w:rsidRDefault="00561035" w:rsidP="00561035">
            <w:pPr>
              <w:spacing w:after="0"/>
              <w:rPr>
                <w:rFonts w:ascii="Arial Narrow" w:eastAsia="Calibri" w:hAnsi="Arial Narrow"/>
              </w:rPr>
            </w:pPr>
            <w:r w:rsidRPr="00C12519">
              <w:rPr>
                <w:rFonts w:ascii="Arial Narrow" w:eastAsia="Calibri" w:hAnsi="Arial Narrow"/>
              </w:rPr>
              <w:t>D. Coordinate with CALFIRE, local fire agencies, fire safe councils, private landowners, and other responsible agencies to identify the best method(s) of fuel modification to reduce the severity of future wildfires, including: Prescribed fire; Forest thinning; Grazing; Mechanical clearing; Hand clearing (piling,</w:t>
            </w:r>
          </w:p>
          <w:p w14:paraId="735160FA" w14:textId="77777777" w:rsidR="00561035" w:rsidRPr="00C12519" w:rsidRDefault="00561035" w:rsidP="00561035">
            <w:pPr>
              <w:spacing w:after="0"/>
              <w:rPr>
                <w:rFonts w:ascii="Arial Narrow" w:eastAsia="Calibri" w:hAnsi="Arial Narrow"/>
              </w:rPr>
            </w:pPr>
            <w:r w:rsidRPr="00C12519">
              <w:rPr>
                <w:rFonts w:ascii="Arial Narrow" w:eastAsia="Calibri" w:hAnsi="Arial Narrow"/>
              </w:rPr>
              <w:t>burning/chipping); Education; and Defensible space.</w:t>
            </w:r>
          </w:p>
          <w:p w14:paraId="1402535B" w14:textId="77777777" w:rsidR="00561035" w:rsidRPr="00C12519" w:rsidRDefault="00561035" w:rsidP="00561035">
            <w:pPr>
              <w:spacing w:after="0"/>
              <w:rPr>
                <w:rFonts w:ascii="Arial Narrow" w:eastAsia="Calibri" w:hAnsi="Arial Narrow"/>
              </w:rPr>
            </w:pPr>
            <w:r w:rsidRPr="00C12519">
              <w:rPr>
                <w:rFonts w:ascii="Arial Narrow" w:eastAsia="Calibri" w:hAnsi="Arial Narrow"/>
              </w:rPr>
              <w:t>E. Maintain mutual aid or mutual assistance agreements with local fire departments</w:t>
            </w:r>
          </w:p>
          <w:p w14:paraId="38447957" w14:textId="77777777" w:rsidR="00561035" w:rsidRPr="00C12519" w:rsidRDefault="00561035" w:rsidP="00561035">
            <w:pPr>
              <w:spacing w:after="0"/>
              <w:rPr>
                <w:rFonts w:ascii="Arial Narrow" w:eastAsia="Calibri" w:hAnsi="Arial Narrow"/>
              </w:rPr>
            </w:pPr>
            <w:r w:rsidRPr="00C12519">
              <w:rPr>
                <w:rFonts w:ascii="Arial Narrow" w:eastAsia="Calibri" w:hAnsi="Arial Narrow"/>
              </w:rPr>
              <w:lastRenderedPageBreak/>
              <w:t>to ensure an adequate response in the event of a major earthquake, wildfire,</w:t>
            </w:r>
          </w:p>
          <w:p w14:paraId="54E36175" w14:textId="35EFC9AF" w:rsidR="00355E0C" w:rsidRPr="00C12519" w:rsidRDefault="00561035" w:rsidP="00561035">
            <w:pPr>
              <w:spacing w:after="0"/>
              <w:rPr>
                <w:rFonts w:ascii="Arial Narrow" w:eastAsia="Calibri" w:hAnsi="Arial Narrow"/>
              </w:rPr>
            </w:pPr>
            <w:r w:rsidRPr="00C12519">
              <w:rPr>
                <w:rFonts w:ascii="Arial Narrow" w:eastAsia="Calibri" w:hAnsi="Arial Narrow"/>
              </w:rPr>
              <w:t>urban fire, fire in areas with substandard fire protection, or other fire emergencies.</w:t>
            </w:r>
          </w:p>
        </w:tc>
      </w:tr>
    </w:tbl>
    <w:p w14:paraId="1EEEDC6D" w14:textId="6CF58EF4" w:rsidR="0043426F" w:rsidRPr="00D9262A" w:rsidRDefault="0043426F" w:rsidP="00742FF3">
      <w:pPr>
        <w:pStyle w:val="Heading3"/>
        <w:rPr>
          <w:rFonts w:eastAsia="Calibri"/>
        </w:rPr>
      </w:pPr>
      <w:bookmarkStart w:id="9" w:name="_Toc23168272"/>
      <w:r>
        <w:rPr>
          <w:rFonts w:eastAsia="Calibri"/>
        </w:rPr>
        <w:lastRenderedPageBreak/>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Pr="0015617C" w:rsidRDefault="0043426F" w:rsidP="0043426F">
            <w:pPr>
              <w:spacing w:after="0"/>
              <w:rPr>
                <w:rFonts w:ascii="Arial Narrow" w:eastAsia="Calibri" w:hAnsi="Arial Narrow"/>
                <w:i/>
              </w:rPr>
            </w:pPr>
            <w:r w:rsidRPr="0015617C">
              <w:rPr>
                <w:rFonts w:ascii="Arial Narrow" w:hAnsi="Arial Narrow" w:cs="Calibri"/>
                <w:color w:val="000000"/>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Pr="0015617C" w:rsidRDefault="00742FF3" w:rsidP="00742FF3">
            <w:pPr>
              <w:spacing w:after="0"/>
              <w:rPr>
                <w:rFonts w:ascii="Arial Narrow" w:eastAsia="Calibri" w:hAnsi="Arial Narrow"/>
                <w:i/>
              </w:rPr>
            </w:pPr>
            <w:r w:rsidRPr="0015617C">
              <w:rPr>
                <w:rFonts w:ascii="Arial Narrow" w:hAnsi="Arial Narrow" w:cs="Calibri"/>
                <w:color w:val="000000"/>
              </w:rPr>
              <w:t>Water supply and fire flow?</w:t>
            </w:r>
          </w:p>
        </w:tc>
        <w:tc>
          <w:tcPr>
            <w:tcW w:w="4797" w:type="dxa"/>
          </w:tcPr>
          <w:p w14:paraId="18919786" w14:textId="58A59EA0" w:rsidR="00742FF3" w:rsidRPr="00930B05" w:rsidRDefault="00930B05" w:rsidP="00742FF3">
            <w:pPr>
              <w:spacing w:after="0"/>
              <w:rPr>
                <w:rFonts w:ascii="Arial Narrow" w:eastAsia="Calibri" w:hAnsi="Arial Narrow"/>
                <w:iCs/>
              </w:rPr>
            </w:pPr>
            <w:r>
              <w:rPr>
                <w:rFonts w:ascii="Arial Narrow" w:eastAsia="Calibri" w:hAnsi="Arial Narrow"/>
                <w:iCs/>
              </w:rPr>
              <w:t>Yes</w:t>
            </w:r>
          </w:p>
        </w:tc>
        <w:tc>
          <w:tcPr>
            <w:tcW w:w="4797" w:type="dxa"/>
          </w:tcPr>
          <w:p w14:paraId="055420F8" w14:textId="77777777" w:rsidR="00742FF3" w:rsidRDefault="00930B05" w:rsidP="00742FF3">
            <w:pPr>
              <w:spacing w:after="0"/>
              <w:rPr>
                <w:rFonts w:ascii="Arial Narrow" w:eastAsia="Calibri" w:hAnsi="Arial Narrow"/>
              </w:rPr>
            </w:pPr>
            <w:r w:rsidRPr="009408BA">
              <w:rPr>
                <w:rFonts w:ascii="Arial Narrow" w:eastAsia="Calibri" w:hAnsi="Arial Narrow"/>
              </w:rPr>
              <w:t>Policy 2.1.6 Standards/Fire. P.58. Continue to maintain, enforce and upgrade requirements, procedures and standards to facilitate more effective fire suppression and safety.</w:t>
            </w:r>
            <w:r>
              <w:rPr>
                <w:rFonts w:ascii="Arial Narrow" w:eastAsia="Calibri" w:hAnsi="Arial Narrow"/>
              </w:rPr>
              <w:t xml:space="preserve"> A. Enforce peak water supply requirements.</w:t>
            </w:r>
          </w:p>
          <w:p w14:paraId="61B7D504" w14:textId="77777777" w:rsidR="00930B05" w:rsidRDefault="00930B05" w:rsidP="00742FF3">
            <w:pPr>
              <w:spacing w:after="0"/>
              <w:rPr>
                <w:rFonts w:ascii="Arial Narrow" w:eastAsia="Calibri" w:hAnsi="Arial Narrow"/>
                <w:iCs/>
              </w:rPr>
            </w:pPr>
            <w:r>
              <w:rPr>
                <w:rFonts w:ascii="Arial Narrow" w:eastAsia="Calibri" w:hAnsi="Arial Narrow"/>
                <w:iCs/>
              </w:rPr>
              <w:t xml:space="preserve">Program 48, Fire Standards and Procedures. Pp. 73-74. </w:t>
            </w:r>
          </w:p>
          <w:p w14:paraId="246EB045" w14:textId="1F0268F0" w:rsidR="00EA6EA2" w:rsidRPr="00EA6EA2" w:rsidRDefault="00EA6EA2" w:rsidP="00742FF3">
            <w:pPr>
              <w:spacing w:after="0"/>
              <w:rPr>
                <w:rFonts w:ascii="Arial Narrow" w:eastAsia="Calibri" w:hAnsi="Arial Narrow"/>
                <w:iCs/>
              </w:rPr>
            </w:pPr>
            <w:r>
              <w:rPr>
                <w:rFonts w:ascii="Arial Narrow" w:eastAsia="Calibri" w:hAnsi="Arial Narrow"/>
                <w:b/>
                <w:bCs/>
                <w:iCs/>
              </w:rPr>
              <w:t xml:space="preserve">Recommendation: </w:t>
            </w:r>
            <w:r>
              <w:rPr>
                <w:rFonts w:ascii="Arial Narrow" w:eastAsia="Calibri" w:hAnsi="Arial Narrow"/>
                <w:iCs/>
              </w:rPr>
              <w:t xml:space="preserve">Add language to this policy clarifying that fire flow supply requirements are included in (A). </w:t>
            </w:r>
          </w:p>
        </w:tc>
      </w:tr>
      <w:tr w:rsidR="00742FF3" w14:paraId="62B21DA9" w14:textId="77777777" w:rsidTr="0063621B">
        <w:tc>
          <w:tcPr>
            <w:tcW w:w="4796" w:type="dxa"/>
            <w:vAlign w:val="center"/>
          </w:tcPr>
          <w:p w14:paraId="04219226" w14:textId="55D80A21" w:rsidR="00742FF3" w:rsidRPr="0015617C" w:rsidRDefault="00742FF3" w:rsidP="00742FF3">
            <w:pPr>
              <w:spacing w:after="0"/>
              <w:rPr>
                <w:rFonts w:ascii="Arial Narrow" w:eastAsia="Calibri" w:hAnsi="Arial Narrow"/>
                <w:i/>
              </w:rPr>
            </w:pPr>
            <w:r w:rsidRPr="0015617C">
              <w:rPr>
                <w:rFonts w:ascii="Arial Narrow" w:hAnsi="Arial Narrow" w:cs="Calibri"/>
                <w:color w:val="000000"/>
              </w:rPr>
              <w:t>Location of anticipated water supply?</w:t>
            </w:r>
          </w:p>
        </w:tc>
        <w:tc>
          <w:tcPr>
            <w:tcW w:w="4797" w:type="dxa"/>
          </w:tcPr>
          <w:p w14:paraId="16F07EDE" w14:textId="785243E8" w:rsidR="00742FF3" w:rsidRPr="00930B05" w:rsidRDefault="0089288D" w:rsidP="00742FF3">
            <w:pPr>
              <w:spacing w:after="0"/>
              <w:rPr>
                <w:rFonts w:ascii="Arial Narrow" w:eastAsia="Calibri" w:hAnsi="Arial Narrow"/>
                <w:iCs/>
              </w:rPr>
            </w:pPr>
            <w:r>
              <w:rPr>
                <w:rFonts w:ascii="Arial Narrow" w:eastAsia="Calibri" w:hAnsi="Arial Narrow"/>
                <w:iCs/>
              </w:rPr>
              <w:t>No</w:t>
            </w:r>
          </w:p>
        </w:tc>
        <w:tc>
          <w:tcPr>
            <w:tcW w:w="4797" w:type="dxa"/>
          </w:tcPr>
          <w:p w14:paraId="233FD3EE" w14:textId="44ED8612" w:rsidR="00D0476D" w:rsidRPr="0089288D" w:rsidRDefault="00EA6EA2" w:rsidP="00742FF3">
            <w:pPr>
              <w:spacing w:after="0"/>
              <w:rPr>
                <w:rFonts w:ascii="Arial Narrow" w:eastAsia="Calibri" w:hAnsi="Arial Narrow"/>
              </w:rPr>
            </w:pPr>
            <w:r>
              <w:rPr>
                <w:rFonts w:ascii="Arial Narrow" w:eastAsia="Calibri" w:hAnsi="Arial Narrow"/>
                <w:b/>
                <w:bCs/>
              </w:rPr>
              <w:t xml:space="preserve">Recommendation: </w:t>
            </w:r>
            <w:r>
              <w:rPr>
                <w:rFonts w:ascii="Arial Narrow" w:eastAsia="Calibri" w:hAnsi="Arial Narrow"/>
              </w:rPr>
              <w:t>Add policy language to undertake the identification of anticipated water sources for new development in VHFHSZs.</w:t>
            </w:r>
          </w:p>
        </w:tc>
      </w:tr>
      <w:tr w:rsidR="00742FF3" w:rsidRPr="00EA6EA2" w14:paraId="4F43B6AC" w14:textId="77777777" w:rsidTr="0063621B">
        <w:tc>
          <w:tcPr>
            <w:tcW w:w="4796" w:type="dxa"/>
            <w:vAlign w:val="center"/>
          </w:tcPr>
          <w:p w14:paraId="136B4592" w14:textId="5C096762" w:rsidR="00742FF3" w:rsidRPr="00EA6EA2" w:rsidRDefault="00742FF3" w:rsidP="00742FF3">
            <w:pPr>
              <w:spacing w:after="0"/>
              <w:rPr>
                <w:rFonts w:ascii="Arial Narrow" w:eastAsia="Calibri" w:hAnsi="Arial Narrow"/>
                <w:i/>
              </w:rPr>
            </w:pPr>
            <w:r w:rsidRPr="00EA6EA2">
              <w:rPr>
                <w:rFonts w:ascii="Arial Narrow" w:hAnsi="Arial Narrow" w:cs="Calibri"/>
                <w:color w:val="000000"/>
              </w:rPr>
              <w:t>Maintenance and long-term integrity of water supplies?</w:t>
            </w:r>
          </w:p>
        </w:tc>
        <w:tc>
          <w:tcPr>
            <w:tcW w:w="4797" w:type="dxa"/>
          </w:tcPr>
          <w:p w14:paraId="1558A777" w14:textId="33EFB3E2" w:rsidR="00742FF3" w:rsidRPr="00EA6EA2" w:rsidRDefault="00D0476D" w:rsidP="00742FF3">
            <w:pPr>
              <w:spacing w:after="0"/>
              <w:rPr>
                <w:rFonts w:ascii="Arial Narrow" w:eastAsia="Calibri" w:hAnsi="Arial Narrow"/>
                <w:iCs/>
              </w:rPr>
            </w:pPr>
            <w:r w:rsidRPr="00EA6EA2">
              <w:rPr>
                <w:rFonts w:ascii="Arial Narrow" w:eastAsia="Calibri" w:hAnsi="Arial Narrow"/>
                <w:iCs/>
              </w:rPr>
              <w:t>Yes</w:t>
            </w:r>
          </w:p>
        </w:tc>
        <w:tc>
          <w:tcPr>
            <w:tcW w:w="4797" w:type="dxa"/>
          </w:tcPr>
          <w:p w14:paraId="33D3AA90" w14:textId="77777777" w:rsidR="00D0476D" w:rsidRPr="00EA6EA2" w:rsidRDefault="00D0476D" w:rsidP="00742FF3">
            <w:pPr>
              <w:spacing w:after="0"/>
              <w:rPr>
                <w:rFonts w:ascii="Arial Narrow" w:hAnsi="Arial Narrow" w:cs="Arial"/>
                <w:color w:val="000000"/>
              </w:rPr>
            </w:pPr>
          </w:p>
          <w:p w14:paraId="051D4744" w14:textId="0DD4B295" w:rsidR="00742FF3" w:rsidRPr="00EA6EA2" w:rsidRDefault="00D0476D" w:rsidP="00742FF3">
            <w:pPr>
              <w:spacing w:after="0"/>
              <w:rPr>
                <w:rFonts w:ascii="Arial Narrow" w:eastAsia="Calibri" w:hAnsi="Arial Narrow"/>
                <w:i/>
              </w:rPr>
            </w:pPr>
            <w:r w:rsidRPr="00EA6EA2">
              <w:rPr>
                <w:rFonts w:ascii="Arial Narrow" w:hAnsi="Arial Narrow" w:cs="Arial"/>
                <w:color w:val="000000"/>
              </w:rPr>
              <w:t>Program 16. Resilience in Wildfire Safety.</w:t>
            </w:r>
            <w:r w:rsidRPr="00EA6EA2">
              <w:rPr>
                <w:rFonts w:ascii="Arial Narrow" w:hAnsi="Arial Narrow" w:cs="Arial"/>
                <w:b/>
                <w:bCs/>
                <w:color w:val="000000"/>
              </w:rPr>
              <w:t xml:space="preserve"> </w:t>
            </w:r>
            <w:r w:rsidRPr="00EA6EA2">
              <w:rPr>
                <w:rFonts w:ascii="Arial Narrow" w:hAnsi="Arial Narrow" w:cs="Arial"/>
                <w:color w:val="000000"/>
              </w:rPr>
              <w:t>P. 65.</w:t>
            </w:r>
          </w:p>
        </w:tc>
      </w:tr>
      <w:tr w:rsidR="00742FF3" w:rsidRPr="00EA6EA2" w14:paraId="75A8D605" w14:textId="77777777" w:rsidTr="0063621B">
        <w:tc>
          <w:tcPr>
            <w:tcW w:w="4796" w:type="dxa"/>
            <w:vAlign w:val="center"/>
          </w:tcPr>
          <w:p w14:paraId="73C3BC73" w14:textId="6FCFFACF" w:rsidR="00742FF3" w:rsidRPr="00EA6EA2" w:rsidRDefault="00742FF3" w:rsidP="00742FF3">
            <w:pPr>
              <w:spacing w:after="0"/>
              <w:rPr>
                <w:rFonts w:ascii="Arial Narrow" w:eastAsia="Calibri" w:hAnsi="Arial Narrow"/>
                <w:i/>
              </w:rPr>
            </w:pPr>
            <w:r w:rsidRPr="00EA6EA2">
              <w:rPr>
                <w:rFonts w:ascii="Arial Narrow" w:hAnsi="Arial Narrow" w:cs="Calibri"/>
                <w:color w:val="000000"/>
              </w:rPr>
              <w:t>Evacuation and emergency vehicle access?</w:t>
            </w:r>
          </w:p>
        </w:tc>
        <w:tc>
          <w:tcPr>
            <w:tcW w:w="4797" w:type="dxa"/>
          </w:tcPr>
          <w:p w14:paraId="37216B0F" w14:textId="32D0CF16" w:rsidR="00742FF3" w:rsidRPr="00EA6EA2" w:rsidRDefault="00185540" w:rsidP="00742FF3">
            <w:pPr>
              <w:spacing w:after="0"/>
              <w:rPr>
                <w:rFonts w:ascii="Arial Narrow" w:eastAsia="Calibri" w:hAnsi="Arial Narrow"/>
                <w:iCs/>
              </w:rPr>
            </w:pPr>
            <w:r w:rsidRPr="00EA6EA2">
              <w:rPr>
                <w:rFonts w:ascii="Arial Narrow" w:eastAsia="Calibri" w:hAnsi="Arial Narrow"/>
                <w:iCs/>
              </w:rPr>
              <w:t>Yes</w:t>
            </w:r>
          </w:p>
        </w:tc>
        <w:tc>
          <w:tcPr>
            <w:tcW w:w="4797" w:type="dxa"/>
          </w:tcPr>
          <w:p w14:paraId="5043D938" w14:textId="0FA54906" w:rsidR="00185540" w:rsidRPr="00EA6EA2" w:rsidRDefault="00185540" w:rsidP="00185540">
            <w:pPr>
              <w:autoSpaceDE w:val="0"/>
              <w:autoSpaceDN w:val="0"/>
              <w:adjustRightInd w:val="0"/>
              <w:spacing w:after="0"/>
              <w:rPr>
                <w:rFonts w:ascii="Arial Narrow" w:hAnsi="Arial Narrow" w:cs="Roboto-Regular"/>
              </w:rPr>
            </w:pPr>
            <w:r w:rsidRPr="00EA6EA2">
              <w:rPr>
                <w:rFonts w:ascii="Arial Narrow" w:hAnsi="Arial Narrow" w:cs="Arial"/>
              </w:rPr>
              <w:t>Policy 2.1.6 Standards/Fire. P.58. Continue to maintain, enforce and upgrade requirements, procedures and standards to facilitate more effective fire suppression and safety. B.</w:t>
            </w:r>
            <w:r w:rsidRPr="00EA6EA2">
              <w:rPr>
                <w:rFonts w:ascii="Arial Narrow" w:hAnsi="Arial Narrow" w:cs="Roboto-Regular"/>
              </w:rPr>
              <w:t xml:space="preserve"> Enforce minimum roadway widths and clearances for evacuation and fire suppression.</w:t>
            </w:r>
          </w:p>
          <w:p w14:paraId="52EF3056" w14:textId="3D1E462F" w:rsidR="00185540" w:rsidRPr="00EA6EA2" w:rsidRDefault="00185540" w:rsidP="00185540">
            <w:pPr>
              <w:autoSpaceDE w:val="0"/>
              <w:autoSpaceDN w:val="0"/>
              <w:adjustRightInd w:val="0"/>
              <w:spacing w:after="0"/>
              <w:rPr>
                <w:rFonts w:ascii="Arial Narrow" w:hAnsi="Arial Narrow" w:cs="Roboto-Regular"/>
              </w:rPr>
            </w:pPr>
          </w:p>
          <w:p w14:paraId="4D7744FA" w14:textId="52FF9018" w:rsidR="00185540" w:rsidRPr="00EA6EA2" w:rsidRDefault="00185540" w:rsidP="00185540">
            <w:pPr>
              <w:autoSpaceDE w:val="0"/>
              <w:autoSpaceDN w:val="0"/>
              <w:adjustRightInd w:val="0"/>
              <w:spacing w:after="0"/>
              <w:rPr>
                <w:rFonts w:ascii="Arial Narrow" w:hAnsi="Arial Narrow" w:cs="Roboto-Regular"/>
              </w:rPr>
            </w:pPr>
            <w:r w:rsidRPr="00EA6EA2">
              <w:rPr>
                <w:rFonts w:ascii="Arial Narrow" w:hAnsi="Arial Narrow" w:cs="Roboto-Regular"/>
              </w:rPr>
              <w:t xml:space="preserve">Program 47 Evacuation Plans, p. 73. </w:t>
            </w:r>
          </w:p>
          <w:p w14:paraId="1814EBDA" w14:textId="77777777" w:rsidR="00742FF3" w:rsidRPr="00EA6EA2" w:rsidRDefault="00742FF3" w:rsidP="00742FF3">
            <w:pPr>
              <w:spacing w:after="0"/>
              <w:rPr>
                <w:rFonts w:ascii="Arial Narrow" w:eastAsia="Calibri" w:hAnsi="Arial Narrow"/>
                <w:iCs/>
              </w:rPr>
            </w:pPr>
          </w:p>
        </w:tc>
      </w:tr>
      <w:tr w:rsidR="00742FF3" w:rsidRPr="00EA6EA2" w14:paraId="175F30F0" w14:textId="77777777" w:rsidTr="0063621B">
        <w:tc>
          <w:tcPr>
            <w:tcW w:w="4796" w:type="dxa"/>
            <w:vAlign w:val="center"/>
          </w:tcPr>
          <w:p w14:paraId="69277720" w14:textId="18D5B9BC" w:rsidR="00742FF3" w:rsidRPr="00EA6EA2" w:rsidRDefault="00742FF3" w:rsidP="00742FF3">
            <w:pPr>
              <w:spacing w:after="0"/>
              <w:rPr>
                <w:rFonts w:ascii="Arial Narrow" w:eastAsia="Calibri" w:hAnsi="Arial Narrow"/>
                <w:i/>
              </w:rPr>
            </w:pPr>
            <w:r w:rsidRPr="00EA6EA2">
              <w:rPr>
                <w:rFonts w:ascii="Arial Narrow" w:hAnsi="Arial Narrow" w:cs="Calibri"/>
                <w:color w:val="000000"/>
              </w:rPr>
              <w:t>Fuel modification and defensible space?</w:t>
            </w:r>
          </w:p>
        </w:tc>
        <w:tc>
          <w:tcPr>
            <w:tcW w:w="4797" w:type="dxa"/>
          </w:tcPr>
          <w:p w14:paraId="2A11E376" w14:textId="0512B216" w:rsidR="00742FF3" w:rsidRPr="00EA6EA2" w:rsidRDefault="00185540" w:rsidP="00742FF3">
            <w:pPr>
              <w:spacing w:after="0"/>
              <w:rPr>
                <w:rFonts w:ascii="Arial Narrow" w:eastAsia="Calibri" w:hAnsi="Arial Narrow"/>
                <w:iCs/>
              </w:rPr>
            </w:pPr>
            <w:r w:rsidRPr="00EA6EA2">
              <w:rPr>
                <w:rFonts w:ascii="Arial Narrow" w:eastAsia="Calibri" w:hAnsi="Arial Narrow"/>
                <w:iCs/>
              </w:rPr>
              <w:t>Yes</w:t>
            </w:r>
          </w:p>
        </w:tc>
        <w:tc>
          <w:tcPr>
            <w:tcW w:w="4797" w:type="dxa"/>
          </w:tcPr>
          <w:p w14:paraId="0B5001BC" w14:textId="049642B7" w:rsidR="00742FF3" w:rsidRPr="00EA6EA2" w:rsidRDefault="00185540" w:rsidP="00742FF3">
            <w:pPr>
              <w:spacing w:after="0"/>
              <w:rPr>
                <w:rFonts w:ascii="Arial Narrow" w:eastAsia="Calibri" w:hAnsi="Arial Narrow"/>
                <w:iCs/>
              </w:rPr>
            </w:pPr>
            <w:r w:rsidRPr="00EA6EA2">
              <w:rPr>
                <w:rFonts w:ascii="Arial Narrow" w:eastAsia="Calibri" w:hAnsi="Arial Narrow"/>
                <w:iCs/>
              </w:rPr>
              <w:t xml:space="preserve">Program 16 Resilience in Wildfire Safety, p. 65. </w:t>
            </w:r>
          </w:p>
        </w:tc>
      </w:tr>
      <w:tr w:rsidR="00185540" w:rsidRPr="00EA6EA2" w14:paraId="74FC8667" w14:textId="77777777" w:rsidTr="0063621B">
        <w:tc>
          <w:tcPr>
            <w:tcW w:w="4796" w:type="dxa"/>
            <w:vAlign w:val="center"/>
          </w:tcPr>
          <w:p w14:paraId="6628D22E" w14:textId="5A430F60" w:rsidR="00185540" w:rsidRPr="00EA6EA2" w:rsidRDefault="00185540" w:rsidP="00185540">
            <w:pPr>
              <w:spacing w:after="0"/>
              <w:rPr>
                <w:rFonts w:ascii="Arial Narrow" w:eastAsia="Calibri" w:hAnsi="Arial Narrow"/>
                <w:i/>
              </w:rPr>
            </w:pPr>
            <w:r w:rsidRPr="00EA6EA2">
              <w:rPr>
                <w:rFonts w:ascii="Arial Narrow" w:hAnsi="Arial Narrow" w:cs="Calibri"/>
                <w:color w:val="000000"/>
              </w:rPr>
              <w:t>Vegetation clearance maintenance on public and private roads?</w:t>
            </w:r>
          </w:p>
        </w:tc>
        <w:tc>
          <w:tcPr>
            <w:tcW w:w="4797" w:type="dxa"/>
          </w:tcPr>
          <w:p w14:paraId="47141D3B" w14:textId="100F3C08" w:rsidR="00185540" w:rsidRPr="00EA6EA2" w:rsidRDefault="00185540" w:rsidP="00185540">
            <w:pPr>
              <w:spacing w:after="0"/>
              <w:rPr>
                <w:rFonts w:ascii="Arial Narrow" w:eastAsia="Calibri" w:hAnsi="Arial Narrow"/>
                <w:i/>
              </w:rPr>
            </w:pPr>
            <w:r w:rsidRPr="00EA6EA2">
              <w:rPr>
                <w:rFonts w:ascii="Arial Narrow" w:eastAsia="Calibri" w:hAnsi="Arial Narrow"/>
                <w:iCs/>
              </w:rPr>
              <w:t>Yes</w:t>
            </w:r>
          </w:p>
        </w:tc>
        <w:tc>
          <w:tcPr>
            <w:tcW w:w="4797" w:type="dxa"/>
          </w:tcPr>
          <w:p w14:paraId="69B23733" w14:textId="337EAABE" w:rsidR="00185540" w:rsidRPr="00EA6EA2" w:rsidRDefault="00185540" w:rsidP="00185540">
            <w:pPr>
              <w:spacing w:after="0"/>
              <w:rPr>
                <w:rFonts w:ascii="Arial Narrow" w:eastAsia="Calibri" w:hAnsi="Arial Narrow"/>
                <w:i/>
              </w:rPr>
            </w:pPr>
            <w:r w:rsidRPr="00EA6EA2">
              <w:rPr>
                <w:rFonts w:ascii="Arial Narrow" w:eastAsia="Calibri" w:hAnsi="Arial Narrow"/>
                <w:iCs/>
              </w:rPr>
              <w:t xml:space="preserve">Program 16 Resilience in Wildfire Safety, p. 65. </w:t>
            </w:r>
          </w:p>
        </w:tc>
      </w:tr>
      <w:tr w:rsidR="00185540" w:rsidRPr="00EA6EA2" w14:paraId="635A98CB" w14:textId="77777777" w:rsidTr="0063621B">
        <w:tc>
          <w:tcPr>
            <w:tcW w:w="4796" w:type="dxa"/>
            <w:vAlign w:val="bottom"/>
          </w:tcPr>
          <w:p w14:paraId="16BD0652" w14:textId="59B1CAE9" w:rsidR="00185540" w:rsidRPr="00EA6EA2" w:rsidRDefault="00185540" w:rsidP="00185540">
            <w:pPr>
              <w:spacing w:after="0"/>
              <w:rPr>
                <w:rFonts w:ascii="Arial Narrow" w:eastAsia="Calibri" w:hAnsi="Arial Narrow"/>
                <w:i/>
              </w:rPr>
            </w:pPr>
            <w:r w:rsidRPr="00EA6EA2">
              <w:rPr>
                <w:rFonts w:ascii="Arial Narrow" w:hAnsi="Arial Narrow" w:cs="Calibri"/>
                <w:color w:val="000000"/>
              </w:rPr>
              <w:lastRenderedPageBreak/>
              <w:t>Visible home and street addressing and signage?</w:t>
            </w:r>
          </w:p>
        </w:tc>
        <w:tc>
          <w:tcPr>
            <w:tcW w:w="4797" w:type="dxa"/>
          </w:tcPr>
          <w:p w14:paraId="6CA836A7" w14:textId="5C846946" w:rsidR="00185540" w:rsidRPr="00EA6EA2" w:rsidRDefault="00185540" w:rsidP="00185540">
            <w:pPr>
              <w:spacing w:after="0"/>
              <w:rPr>
                <w:rFonts w:ascii="Arial Narrow" w:eastAsia="Calibri" w:hAnsi="Arial Narrow"/>
                <w:iCs/>
              </w:rPr>
            </w:pPr>
            <w:r w:rsidRPr="00EA6EA2">
              <w:rPr>
                <w:rFonts w:ascii="Arial Narrow" w:eastAsia="Calibri" w:hAnsi="Arial Narrow"/>
                <w:iCs/>
              </w:rPr>
              <w:t>Yes</w:t>
            </w:r>
          </w:p>
        </w:tc>
        <w:tc>
          <w:tcPr>
            <w:tcW w:w="4797" w:type="dxa"/>
          </w:tcPr>
          <w:p w14:paraId="0C458DB9" w14:textId="5EC7840F" w:rsidR="00185540" w:rsidRPr="00EA6EA2" w:rsidRDefault="00185540" w:rsidP="00185540">
            <w:pPr>
              <w:spacing w:after="0"/>
              <w:rPr>
                <w:rFonts w:ascii="Arial Narrow" w:eastAsia="Calibri" w:hAnsi="Arial Narrow"/>
                <w:i/>
              </w:rPr>
            </w:pPr>
            <w:r w:rsidRPr="00EA6EA2">
              <w:rPr>
                <w:rFonts w:ascii="Arial Narrow" w:eastAsia="Calibri" w:hAnsi="Arial Narrow"/>
                <w:iCs/>
              </w:rPr>
              <w:t xml:space="preserve">Program 16 Resilience in Wildfire Safety, p. 65. </w:t>
            </w:r>
          </w:p>
        </w:tc>
      </w:tr>
      <w:tr w:rsidR="00185540" w:rsidRPr="00EA6EA2" w14:paraId="374E481A" w14:textId="77777777" w:rsidTr="0043426F">
        <w:tc>
          <w:tcPr>
            <w:tcW w:w="4796" w:type="dxa"/>
          </w:tcPr>
          <w:p w14:paraId="25A4927E" w14:textId="65826E30" w:rsidR="00185540" w:rsidRPr="00EA6EA2" w:rsidRDefault="00185540" w:rsidP="00185540">
            <w:pPr>
              <w:spacing w:after="0"/>
              <w:rPr>
                <w:rFonts w:ascii="Arial Narrow" w:eastAsia="Calibri" w:hAnsi="Arial Narrow"/>
              </w:rPr>
            </w:pPr>
            <w:r w:rsidRPr="00EA6EA2">
              <w:rPr>
                <w:rFonts w:ascii="Arial Narrow" w:eastAsia="Calibri" w:hAnsi="Arial Narrow"/>
              </w:rPr>
              <w:t>Community fire breaks? Is there a discussion of how those fire breaks will be maintained?</w:t>
            </w:r>
          </w:p>
        </w:tc>
        <w:tc>
          <w:tcPr>
            <w:tcW w:w="4797" w:type="dxa"/>
          </w:tcPr>
          <w:p w14:paraId="3594B115" w14:textId="429DF913" w:rsidR="00185540" w:rsidRPr="00EA6EA2" w:rsidRDefault="00185540" w:rsidP="00185540">
            <w:pPr>
              <w:spacing w:after="0"/>
              <w:rPr>
                <w:rFonts w:ascii="Arial Narrow" w:eastAsia="Calibri" w:hAnsi="Arial Narrow"/>
                <w:iCs/>
              </w:rPr>
            </w:pPr>
            <w:r w:rsidRPr="00EA6EA2">
              <w:rPr>
                <w:rFonts w:ascii="Arial Narrow" w:eastAsia="Calibri" w:hAnsi="Arial Narrow"/>
                <w:iCs/>
              </w:rPr>
              <w:t>Yes</w:t>
            </w:r>
          </w:p>
        </w:tc>
        <w:tc>
          <w:tcPr>
            <w:tcW w:w="4797" w:type="dxa"/>
          </w:tcPr>
          <w:p w14:paraId="6CC9289A" w14:textId="681C53DE" w:rsidR="0050251B" w:rsidRPr="00EA6EA2" w:rsidRDefault="0050251B" w:rsidP="0050251B">
            <w:pPr>
              <w:autoSpaceDE w:val="0"/>
              <w:autoSpaceDN w:val="0"/>
              <w:adjustRightInd w:val="0"/>
              <w:spacing w:after="0"/>
              <w:rPr>
                <w:rFonts w:ascii="Arial Narrow" w:hAnsi="Arial Narrow" w:cs="Arial"/>
              </w:rPr>
            </w:pPr>
            <w:r w:rsidRPr="00EA6EA2">
              <w:rPr>
                <w:rFonts w:ascii="Arial Narrow" w:hAnsi="Arial Narrow" w:cs="Arial"/>
              </w:rPr>
              <w:t xml:space="preserve">Policy </w:t>
            </w:r>
            <w:r w:rsidR="00185540" w:rsidRPr="00EA6EA2">
              <w:rPr>
                <w:rFonts w:ascii="Arial Narrow" w:hAnsi="Arial Narrow" w:cs="Arial"/>
              </w:rPr>
              <w:t xml:space="preserve">2.1.6 Standards/Fire. </w:t>
            </w:r>
            <w:r w:rsidRPr="00EA6EA2">
              <w:rPr>
                <w:rFonts w:ascii="Arial Narrow" w:hAnsi="Arial Narrow" w:cs="Arial"/>
              </w:rPr>
              <w:t xml:space="preserve">P. 58. </w:t>
            </w:r>
            <w:r w:rsidR="00185540" w:rsidRPr="00EA6EA2">
              <w:rPr>
                <w:rFonts w:ascii="Arial Narrow" w:hAnsi="Arial Narrow" w:cs="Arial"/>
              </w:rPr>
              <w:t xml:space="preserve">Continue to maintain, enforce and upgrade requirements, procedures and standards to facilitate more effective fire suppression and safety. </w:t>
            </w:r>
            <w:r w:rsidRPr="00EA6EA2">
              <w:rPr>
                <w:rFonts w:ascii="Arial Narrow" w:hAnsi="Arial Narrow" w:cs="Arial"/>
              </w:rPr>
              <w:t>D. Coordinate with CALFIRE, local fire agencies, fire safe councils, private</w:t>
            </w:r>
            <w:r w:rsidR="0089288D" w:rsidRPr="00EA6EA2">
              <w:rPr>
                <w:rFonts w:ascii="Arial Narrow" w:hAnsi="Arial Narrow" w:cs="Arial"/>
              </w:rPr>
              <w:t xml:space="preserve"> </w:t>
            </w:r>
            <w:r w:rsidRPr="00EA6EA2">
              <w:rPr>
                <w:rFonts w:ascii="Arial Narrow" w:hAnsi="Arial Narrow" w:cs="Arial"/>
              </w:rPr>
              <w:t>landowners, and other responsible agencies to identify the best method(s) of fuel modification to reduce the severity of future wildfires, including: Prescribed fire;</w:t>
            </w:r>
          </w:p>
          <w:p w14:paraId="245A4D25" w14:textId="705FEFBB" w:rsidR="00185540" w:rsidRPr="00EA6EA2" w:rsidRDefault="0050251B" w:rsidP="0050251B">
            <w:pPr>
              <w:autoSpaceDE w:val="0"/>
              <w:autoSpaceDN w:val="0"/>
              <w:adjustRightInd w:val="0"/>
              <w:spacing w:after="0"/>
              <w:rPr>
                <w:rFonts w:ascii="Arial Narrow" w:hAnsi="Arial Narrow" w:cs="Roboto-Regular"/>
              </w:rPr>
            </w:pPr>
            <w:r w:rsidRPr="00EA6EA2">
              <w:rPr>
                <w:rFonts w:ascii="Arial Narrow" w:hAnsi="Arial Narrow" w:cs="Arial"/>
              </w:rPr>
              <w:t>Forest thinning; Grazing; Mechanical clearing; Hand clearing (piling, burning/chipping); Education; and Defensible space.</w:t>
            </w:r>
          </w:p>
        </w:tc>
      </w:tr>
    </w:tbl>
    <w:p w14:paraId="587BF62C" w14:textId="269FE4E1" w:rsidR="00742FF3" w:rsidRPr="00EA6EA2" w:rsidRDefault="00742FF3" w:rsidP="00742FF3">
      <w:pPr>
        <w:pStyle w:val="Heading3"/>
        <w:rPr>
          <w:rFonts w:ascii="Arial Narrow" w:eastAsia="Calibri" w:hAnsi="Arial Narrow"/>
          <w:sz w:val="24"/>
          <w:szCs w:val="24"/>
        </w:rPr>
      </w:pPr>
      <w:bookmarkStart w:id="10" w:name="_Toc23168273"/>
      <w:r w:rsidRPr="00EA6EA2">
        <w:rPr>
          <w:rFonts w:ascii="Arial Narrow" w:eastAsia="Calibri" w:hAnsi="Arial Narrow"/>
          <w:sz w:val="24"/>
          <w:szCs w:val="24"/>
        </w:rPr>
        <w:t>Section 3</w:t>
      </w:r>
      <w:r w:rsidRPr="00EA6EA2">
        <w:rPr>
          <w:rFonts w:ascii="Arial Narrow" w:eastAsia="Calibri" w:hAnsi="Arial Narrow"/>
          <w:i/>
          <w:sz w:val="24"/>
          <w:szCs w:val="24"/>
        </w:rPr>
        <w:t xml:space="preserve"> </w:t>
      </w:r>
      <w:r w:rsidRPr="00EA6EA2">
        <w:rPr>
          <w:rFonts w:ascii="Arial Narrow" w:eastAsia="Calibri" w:hAnsi="Arial Narrow"/>
          <w:sz w:val="24"/>
          <w:szCs w:val="24"/>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rsidRPr="00EA6EA2" w14:paraId="55D3F6CE" w14:textId="77777777" w:rsidTr="00742FF3">
        <w:trPr>
          <w:tblHeader/>
        </w:trPr>
        <w:tc>
          <w:tcPr>
            <w:tcW w:w="4796" w:type="dxa"/>
          </w:tcPr>
          <w:p w14:paraId="72417E5B" w14:textId="5116FE58" w:rsidR="00742FF3" w:rsidRPr="00EA6EA2" w:rsidRDefault="00742FF3" w:rsidP="0043426F">
            <w:pPr>
              <w:spacing w:after="0"/>
              <w:rPr>
                <w:rFonts w:ascii="Arial Narrow" w:eastAsia="Calibri" w:hAnsi="Arial Narrow"/>
              </w:rPr>
            </w:pPr>
            <w:r w:rsidRPr="00EA6EA2">
              <w:rPr>
                <w:rFonts w:ascii="Arial Narrow" w:eastAsia="Calibri" w:hAnsi="Arial Narrow"/>
              </w:rPr>
              <w:t>Question</w:t>
            </w:r>
          </w:p>
        </w:tc>
        <w:tc>
          <w:tcPr>
            <w:tcW w:w="4797" w:type="dxa"/>
          </w:tcPr>
          <w:p w14:paraId="55995255" w14:textId="0EC81229" w:rsidR="00742FF3" w:rsidRPr="00EA6EA2" w:rsidRDefault="00E348AD" w:rsidP="0043426F">
            <w:pPr>
              <w:spacing w:after="0"/>
              <w:rPr>
                <w:rFonts w:ascii="Arial Narrow" w:eastAsia="Calibri" w:hAnsi="Arial Narrow"/>
              </w:rPr>
            </w:pPr>
            <w:r w:rsidRPr="00EA6EA2">
              <w:rPr>
                <w:rFonts w:ascii="Arial Narrow" w:eastAsia="Calibri" w:hAnsi="Arial Narrow"/>
              </w:rPr>
              <w:t>Yes or No</w:t>
            </w:r>
          </w:p>
        </w:tc>
        <w:tc>
          <w:tcPr>
            <w:tcW w:w="4797" w:type="dxa"/>
          </w:tcPr>
          <w:p w14:paraId="75F868A8" w14:textId="72F7400F" w:rsidR="00742FF3" w:rsidRPr="00EA6EA2" w:rsidRDefault="00742FF3" w:rsidP="0043426F">
            <w:pPr>
              <w:spacing w:after="0"/>
              <w:rPr>
                <w:rFonts w:ascii="Arial Narrow" w:eastAsia="Calibri" w:hAnsi="Arial Narrow"/>
              </w:rPr>
            </w:pPr>
            <w:r w:rsidRPr="00EA6EA2">
              <w:rPr>
                <w:rFonts w:ascii="Arial Narrow" w:eastAsia="Calibri" w:hAnsi="Arial Narrow"/>
              </w:rPr>
              <w:t>Comments and Recommendations</w:t>
            </w:r>
          </w:p>
        </w:tc>
      </w:tr>
      <w:tr w:rsidR="00AC1D3A" w:rsidRPr="00EA6EA2" w14:paraId="17778C79" w14:textId="77777777" w:rsidTr="0063621B">
        <w:tc>
          <w:tcPr>
            <w:tcW w:w="4796" w:type="dxa"/>
            <w:vAlign w:val="center"/>
          </w:tcPr>
          <w:p w14:paraId="08E9B44A" w14:textId="731F4407" w:rsidR="00AC1D3A" w:rsidRPr="00EA6EA2" w:rsidRDefault="00AC1D3A" w:rsidP="00AC1D3A">
            <w:pPr>
              <w:spacing w:after="0"/>
              <w:rPr>
                <w:rFonts w:ascii="Arial Narrow" w:eastAsia="Calibri" w:hAnsi="Arial Narrow"/>
                <w:i/>
              </w:rPr>
            </w:pPr>
            <w:r w:rsidRPr="00EA6EA2">
              <w:rPr>
                <w:rFonts w:ascii="Arial Narrow" w:hAnsi="Arial Narrow" w:cs="Calibri"/>
                <w:color w:val="000000"/>
              </w:rPr>
              <w:t>Is there a map or description of existing emergency service facilities and areas lacking service, specifically noting any areas in SRAs or VHFHSZs?</w:t>
            </w:r>
          </w:p>
        </w:tc>
        <w:tc>
          <w:tcPr>
            <w:tcW w:w="4797" w:type="dxa"/>
          </w:tcPr>
          <w:p w14:paraId="08B63448" w14:textId="3681189F" w:rsidR="00AC1D3A" w:rsidRPr="00EA6EA2" w:rsidRDefault="00AC1D3A" w:rsidP="00AC1D3A">
            <w:pPr>
              <w:spacing w:after="0"/>
              <w:rPr>
                <w:rFonts w:ascii="Arial Narrow" w:eastAsia="Calibri" w:hAnsi="Arial Narrow"/>
                <w:i/>
              </w:rPr>
            </w:pPr>
            <w:r w:rsidRPr="00EA6EA2">
              <w:rPr>
                <w:rFonts w:ascii="Arial Narrow" w:hAnsi="Arial Narrow"/>
              </w:rPr>
              <w:t>Yes</w:t>
            </w:r>
          </w:p>
        </w:tc>
        <w:tc>
          <w:tcPr>
            <w:tcW w:w="4797" w:type="dxa"/>
          </w:tcPr>
          <w:p w14:paraId="46C49969" w14:textId="77777777" w:rsidR="007072A4" w:rsidRPr="00EA6EA2" w:rsidRDefault="007072A4" w:rsidP="007072A4">
            <w:pPr>
              <w:rPr>
                <w:rFonts w:ascii="Arial Narrow" w:hAnsi="Arial Narrow"/>
              </w:rPr>
            </w:pPr>
            <w:r w:rsidRPr="00EA6EA2">
              <w:rPr>
                <w:rFonts w:ascii="Arial Narrow" w:hAnsi="Arial Narrow"/>
              </w:rPr>
              <w:t xml:space="preserve">LHMP Critical Facilities and Infrastructure figures 4-2 – 4-8 and Table 13.4. </w:t>
            </w:r>
          </w:p>
          <w:p w14:paraId="510066E0" w14:textId="1246232E" w:rsidR="007072A4" w:rsidRPr="00EA6EA2" w:rsidRDefault="007072A4" w:rsidP="007072A4">
            <w:pPr>
              <w:rPr>
                <w:rFonts w:ascii="Arial Narrow" w:hAnsi="Arial Narrow"/>
              </w:rPr>
            </w:pPr>
            <w:r w:rsidRPr="0015617C">
              <w:rPr>
                <w:rFonts w:ascii="Arial Narrow" w:hAnsi="Arial Narrow"/>
                <w:b/>
                <w:bCs/>
              </w:rPr>
              <w:t>Recommendation</w:t>
            </w:r>
            <w:r w:rsidRPr="00EA6EA2">
              <w:rPr>
                <w:rFonts w:ascii="Arial Narrow" w:hAnsi="Arial Narrow"/>
              </w:rPr>
              <w:t xml:space="preserve">: For improved clarity, incorporate these </w:t>
            </w:r>
            <w:r w:rsidR="0015617C">
              <w:rPr>
                <w:rFonts w:ascii="Arial Narrow" w:hAnsi="Arial Narrow"/>
              </w:rPr>
              <w:t>maps</w:t>
            </w:r>
            <w:r w:rsidRPr="00EA6EA2">
              <w:rPr>
                <w:rFonts w:ascii="Arial Narrow" w:hAnsi="Arial Narrow"/>
              </w:rPr>
              <w:t xml:space="preserve"> directly into the Safety Element </w:t>
            </w:r>
            <w:r w:rsidR="0015617C">
              <w:rPr>
                <w:rFonts w:ascii="Arial Narrow" w:hAnsi="Arial Narrow"/>
              </w:rPr>
              <w:t xml:space="preserve">along with </w:t>
            </w:r>
            <w:r w:rsidR="001559AA">
              <w:rPr>
                <w:rFonts w:ascii="Arial Narrow" w:hAnsi="Arial Narrow"/>
              </w:rPr>
              <w:t>Fire Hazard Severity Zone</w:t>
            </w:r>
            <w:r w:rsidR="0015617C">
              <w:rPr>
                <w:rFonts w:ascii="Arial Narrow" w:hAnsi="Arial Narrow"/>
              </w:rPr>
              <w:t xml:space="preserve"> boundaries </w:t>
            </w:r>
            <w:r w:rsidRPr="00EA6EA2">
              <w:rPr>
                <w:rFonts w:ascii="Arial Narrow" w:hAnsi="Arial Narrow"/>
              </w:rPr>
              <w:t xml:space="preserve">and identify any areas lacking service. </w:t>
            </w:r>
          </w:p>
        </w:tc>
      </w:tr>
      <w:tr w:rsidR="00AC1D3A" w:rsidRPr="00EA6EA2" w14:paraId="6ABC536E" w14:textId="77777777" w:rsidTr="0063621B">
        <w:tc>
          <w:tcPr>
            <w:tcW w:w="4796" w:type="dxa"/>
            <w:vAlign w:val="bottom"/>
          </w:tcPr>
          <w:p w14:paraId="3FB02DC1" w14:textId="1181AD91" w:rsidR="00AC1D3A" w:rsidRPr="00EA6EA2" w:rsidRDefault="00AC1D3A" w:rsidP="00AC1D3A">
            <w:pPr>
              <w:spacing w:after="0"/>
              <w:rPr>
                <w:rFonts w:ascii="Arial Narrow" w:eastAsia="Calibri" w:hAnsi="Arial Narrow"/>
                <w:i/>
              </w:rPr>
            </w:pPr>
            <w:r w:rsidRPr="00EA6EA2">
              <w:rPr>
                <w:rFonts w:ascii="Arial Narrow" w:hAnsi="Arial Narrow" w:cs="Calibri"/>
                <w:color w:val="000000"/>
              </w:rPr>
              <w:t>Does the plan include an assessment and projection of future emergency service needs?</w:t>
            </w:r>
          </w:p>
        </w:tc>
        <w:tc>
          <w:tcPr>
            <w:tcW w:w="4797" w:type="dxa"/>
          </w:tcPr>
          <w:p w14:paraId="64D814AF" w14:textId="66E1047E" w:rsidR="00AC1D3A" w:rsidRPr="00EA6EA2" w:rsidRDefault="0089288D" w:rsidP="00AC1D3A">
            <w:pPr>
              <w:spacing w:after="0"/>
              <w:rPr>
                <w:rFonts w:ascii="Arial Narrow" w:eastAsia="Calibri" w:hAnsi="Arial Narrow"/>
                <w:iCs/>
              </w:rPr>
            </w:pPr>
            <w:r w:rsidRPr="00EA6EA2">
              <w:rPr>
                <w:rFonts w:ascii="Arial Narrow" w:eastAsia="Calibri" w:hAnsi="Arial Narrow"/>
                <w:iCs/>
              </w:rPr>
              <w:t>No</w:t>
            </w:r>
          </w:p>
        </w:tc>
        <w:tc>
          <w:tcPr>
            <w:tcW w:w="4797" w:type="dxa"/>
          </w:tcPr>
          <w:p w14:paraId="509E7A08" w14:textId="6D0A9009" w:rsidR="00AC1D3A" w:rsidRPr="00EA6EA2" w:rsidRDefault="0015617C" w:rsidP="00AC1D3A">
            <w:pPr>
              <w:spacing w:after="0"/>
              <w:rPr>
                <w:rFonts w:ascii="Arial Narrow" w:eastAsia="Calibri" w:hAnsi="Arial Narrow"/>
                <w:iCs/>
              </w:rPr>
            </w:pPr>
            <w:r>
              <w:rPr>
                <w:rFonts w:ascii="Arial Narrow" w:eastAsia="Calibri" w:hAnsi="Arial Narrow"/>
                <w:b/>
                <w:bCs/>
                <w:iCs/>
              </w:rPr>
              <w:t xml:space="preserve">Recommendation: </w:t>
            </w:r>
            <w:r w:rsidR="0089288D" w:rsidRPr="00EA6EA2">
              <w:rPr>
                <w:rFonts w:ascii="Arial Narrow" w:eastAsia="Calibri" w:hAnsi="Arial Narrow"/>
                <w:iCs/>
              </w:rPr>
              <w:t xml:space="preserve">Add language calling for future development projects to undertake studies to ensure that fire protection standards continue to be met without reliance on mutual aid. </w:t>
            </w:r>
          </w:p>
        </w:tc>
      </w:tr>
      <w:tr w:rsidR="00AC1D3A" w:rsidRPr="00EA6EA2" w14:paraId="44BD78EA" w14:textId="77777777" w:rsidTr="0063621B">
        <w:tc>
          <w:tcPr>
            <w:tcW w:w="4796" w:type="dxa"/>
            <w:vAlign w:val="bottom"/>
          </w:tcPr>
          <w:p w14:paraId="55D98A96" w14:textId="36EC523E" w:rsidR="00AC1D3A" w:rsidRPr="00EA6EA2" w:rsidRDefault="00AC1D3A" w:rsidP="00AC1D3A">
            <w:pPr>
              <w:spacing w:after="0"/>
              <w:rPr>
                <w:rFonts w:ascii="Arial Narrow" w:eastAsia="Calibri" w:hAnsi="Arial Narrow"/>
                <w:i/>
              </w:rPr>
            </w:pPr>
            <w:r w:rsidRPr="00EA6EA2">
              <w:rPr>
                <w:rFonts w:ascii="Arial Narrow" w:hAnsi="Arial Narrow" w:cs="Calibri"/>
                <w:color w:val="000000"/>
              </w:rPr>
              <w:t>Are goals or standards for emergency services training described?</w:t>
            </w:r>
          </w:p>
        </w:tc>
        <w:tc>
          <w:tcPr>
            <w:tcW w:w="4797" w:type="dxa"/>
          </w:tcPr>
          <w:p w14:paraId="15A67E5A" w14:textId="61071E27" w:rsidR="00AC1D3A" w:rsidRPr="00EA6EA2" w:rsidRDefault="00AC1D3A" w:rsidP="00AC1D3A">
            <w:pPr>
              <w:spacing w:after="0"/>
              <w:rPr>
                <w:rFonts w:ascii="Arial Narrow" w:eastAsia="Calibri" w:hAnsi="Arial Narrow"/>
                <w:iCs/>
              </w:rPr>
            </w:pPr>
            <w:r w:rsidRPr="00EA6EA2">
              <w:rPr>
                <w:rFonts w:ascii="Arial Narrow" w:eastAsia="Calibri" w:hAnsi="Arial Narrow"/>
                <w:iCs/>
              </w:rPr>
              <w:t>Yes</w:t>
            </w:r>
          </w:p>
        </w:tc>
        <w:tc>
          <w:tcPr>
            <w:tcW w:w="4797" w:type="dxa"/>
          </w:tcPr>
          <w:p w14:paraId="64FC6EAE" w14:textId="083ECF05" w:rsidR="00AC1D3A" w:rsidRPr="00EA6EA2" w:rsidRDefault="00AC1D3A" w:rsidP="00AC1D3A">
            <w:pPr>
              <w:rPr>
                <w:rFonts w:ascii="Arial Narrow" w:hAnsi="Arial Narrow"/>
              </w:rPr>
            </w:pPr>
            <w:r w:rsidRPr="00EA6EA2">
              <w:rPr>
                <w:rFonts w:ascii="Arial Narrow" w:hAnsi="Arial Narrow"/>
              </w:rPr>
              <w:t>Policy 2.1.5 Response. P. 57. Develop, implement and continue to improve the City’s ability to respond to emergency events. Participate in regularly scheduled disaster exercises to better prepare Police, Fire, Public Works and other City employees with disaster responsibilities.</w:t>
            </w:r>
          </w:p>
          <w:p w14:paraId="2F49FEB7" w14:textId="77777777" w:rsidR="00AC1D3A" w:rsidRPr="00EA6EA2" w:rsidRDefault="00AC1D3A" w:rsidP="00AC1D3A">
            <w:pPr>
              <w:spacing w:after="0"/>
              <w:rPr>
                <w:rFonts w:ascii="Arial Narrow" w:eastAsia="Calibri" w:hAnsi="Arial Narrow"/>
                <w:iCs/>
              </w:rPr>
            </w:pPr>
          </w:p>
        </w:tc>
      </w:tr>
      <w:tr w:rsidR="00AC1D3A" w:rsidRPr="00EA6EA2" w14:paraId="310EF726" w14:textId="77777777" w:rsidTr="0063621B">
        <w:tc>
          <w:tcPr>
            <w:tcW w:w="4796" w:type="dxa"/>
            <w:vAlign w:val="bottom"/>
          </w:tcPr>
          <w:p w14:paraId="33D478F5" w14:textId="231BE1B4" w:rsidR="00AC1D3A" w:rsidRPr="00EA6EA2" w:rsidRDefault="00AC1D3A" w:rsidP="00AC1D3A">
            <w:pPr>
              <w:spacing w:after="0"/>
              <w:rPr>
                <w:rFonts w:ascii="Arial Narrow" w:eastAsia="Calibri" w:hAnsi="Arial Narrow"/>
                <w:i/>
              </w:rPr>
            </w:pPr>
            <w:r w:rsidRPr="00EA6EA2">
              <w:rPr>
                <w:rFonts w:ascii="Arial Narrow" w:hAnsi="Arial Narrow" w:cs="Calibri"/>
                <w:color w:val="000000"/>
              </w:rPr>
              <w:lastRenderedPageBreak/>
              <w:t>Does the plan outline inter-agency preparedness coordination and mutual aid multi-agency agreements?</w:t>
            </w:r>
          </w:p>
        </w:tc>
        <w:tc>
          <w:tcPr>
            <w:tcW w:w="4797" w:type="dxa"/>
          </w:tcPr>
          <w:p w14:paraId="79312192" w14:textId="27D84AC4" w:rsidR="00AC1D3A" w:rsidRPr="00EA6EA2" w:rsidRDefault="00AC1D3A" w:rsidP="00AC1D3A">
            <w:pPr>
              <w:spacing w:after="0"/>
              <w:rPr>
                <w:rFonts w:ascii="Arial Narrow" w:eastAsia="Calibri" w:hAnsi="Arial Narrow"/>
                <w:iCs/>
              </w:rPr>
            </w:pPr>
            <w:r w:rsidRPr="00EA6EA2">
              <w:rPr>
                <w:rFonts w:ascii="Arial Narrow" w:eastAsia="Calibri" w:hAnsi="Arial Narrow"/>
                <w:iCs/>
              </w:rPr>
              <w:t>Yes</w:t>
            </w:r>
          </w:p>
        </w:tc>
        <w:tc>
          <w:tcPr>
            <w:tcW w:w="4797" w:type="dxa"/>
          </w:tcPr>
          <w:p w14:paraId="3E735A5F" w14:textId="469BE02C" w:rsidR="00230CE2" w:rsidRPr="00EA6EA2" w:rsidRDefault="00230CE2" w:rsidP="00230CE2">
            <w:pPr>
              <w:autoSpaceDE w:val="0"/>
              <w:autoSpaceDN w:val="0"/>
              <w:adjustRightInd w:val="0"/>
              <w:spacing w:after="0"/>
              <w:rPr>
                <w:rFonts w:ascii="Arial Narrow" w:hAnsi="Arial Narrow" w:cs="Roboto-Regular"/>
              </w:rPr>
            </w:pPr>
            <w:r w:rsidRPr="00EA6EA2">
              <w:rPr>
                <w:rFonts w:ascii="Arial Narrow" w:hAnsi="Arial Narrow" w:cs="Roboto-Bold"/>
              </w:rPr>
              <w:t>Policy 2.1.1 Coordination. P.57.</w:t>
            </w:r>
            <w:r w:rsidRPr="00EA6EA2">
              <w:rPr>
                <w:rFonts w:ascii="Arial Narrow" w:hAnsi="Arial Narrow" w:cs="Roboto-Bold"/>
                <w:b/>
                <w:bCs/>
              </w:rPr>
              <w:t xml:space="preserve"> </w:t>
            </w:r>
            <w:r w:rsidRPr="00EA6EA2">
              <w:rPr>
                <w:rFonts w:ascii="Arial Narrow" w:hAnsi="Arial Narrow" w:cs="Roboto-Regular"/>
              </w:rPr>
              <w:t>Coordinate program formulation and implementation between City agencies, adjacent jurisdictions and appropriate private and public entities. Continue to</w:t>
            </w:r>
          </w:p>
          <w:p w14:paraId="6A5ED337" w14:textId="77777777" w:rsidR="00230CE2" w:rsidRPr="00EA6EA2" w:rsidRDefault="00230CE2" w:rsidP="00230CE2">
            <w:pPr>
              <w:autoSpaceDE w:val="0"/>
              <w:autoSpaceDN w:val="0"/>
              <w:adjustRightInd w:val="0"/>
              <w:spacing w:after="0"/>
              <w:rPr>
                <w:rFonts w:ascii="Arial Narrow" w:hAnsi="Arial Narrow" w:cs="Roboto-Regular"/>
              </w:rPr>
            </w:pPr>
            <w:r w:rsidRPr="00EA6EA2">
              <w:rPr>
                <w:rFonts w:ascii="Arial Narrow" w:hAnsi="Arial Narrow" w:cs="Roboto-Regular"/>
              </w:rPr>
              <w:t>participate in mutual aid agreements with surrounding jurisdictions to achieve the</w:t>
            </w:r>
          </w:p>
          <w:p w14:paraId="6CE1E4AF" w14:textId="52D9C39D" w:rsidR="00AC1D3A" w:rsidRPr="00EA6EA2" w:rsidRDefault="00230CE2" w:rsidP="00230CE2">
            <w:pPr>
              <w:spacing w:after="0"/>
              <w:rPr>
                <w:rFonts w:ascii="Arial Narrow" w:eastAsia="Calibri" w:hAnsi="Arial Narrow"/>
                <w:iCs/>
              </w:rPr>
            </w:pPr>
            <w:r w:rsidRPr="00EA6EA2">
              <w:rPr>
                <w:rFonts w:ascii="Arial Narrow" w:hAnsi="Arial Narrow" w:cs="Roboto-Regular"/>
              </w:rPr>
              <w:t>maximum mutual benefit for emergency response.</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C7338" w14:textId="77777777" w:rsidR="007072A4" w:rsidRDefault="007072A4">
      <w:r>
        <w:separator/>
      </w:r>
    </w:p>
    <w:p w14:paraId="0BFCD2AF" w14:textId="77777777" w:rsidR="007072A4" w:rsidRDefault="007072A4"/>
    <w:p w14:paraId="7D2B44E9" w14:textId="77777777" w:rsidR="007072A4" w:rsidRDefault="007072A4" w:rsidP="00B33DC4"/>
  </w:endnote>
  <w:endnote w:type="continuationSeparator" w:id="0">
    <w:p w14:paraId="08FCE4EF" w14:textId="77777777" w:rsidR="007072A4" w:rsidRDefault="007072A4">
      <w:r>
        <w:continuationSeparator/>
      </w:r>
    </w:p>
    <w:p w14:paraId="68E74C4F" w14:textId="77777777" w:rsidR="007072A4" w:rsidRDefault="007072A4"/>
    <w:p w14:paraId="0C676857" w14:textId="77777777" w:rsidR="007072A4" w:rsidRDefault="007072A4"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Roboto-Regular">
    <w:altName w:val="Roboto"/>
    <w:panose1 w:val="00000000000000000000"/>
    <w:charset w:val="00"/>
    <w:family w:val="auto"/>
    <w:notTrueType/>
    <w:pitch w:val="default"/>
    <w:sig w:usb0="00000003" w:usb1="00000000" w:usb2="00000000" w:usb3="00000000" w:csb0="00000001" w:csb1="00000000"/>
  </w:font>
  <w:font w:name="Roboto-Bold">
    <w:altName w:val="Robo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CF35B" w14:textId="67E59F24" w:rsidR="007605BC" w:rsidRDefault="007605BC" w:rsidP="007605BC">
    <w:pPr>
      <w:pStyle w:val="Footer"/>
      <w:ind w:left="7920" w:firstLine="720"/>
    </w:pPr>
    <w:r w:rsidRPr="007605BC">
      <w:t>RPC 2(b)(</w:t>
    </w:r>
    <w:proofErr w:type="spellStart"/>
    <w:r w:rsidRPr="007605BC">
      <w:t>i</w:t>
    </w:r>
    <w:proofErr w:type="spellEnd"/>
    <w:r w:rsidRPr="007605B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4BC3AD95" w:rsidR="007072A4" w:rsidRDefault="007072A4">
        <w:pPr>
          <w:pStyle w:val="Footer"/>
        </w:pPr>
        <w:r>
          <w:fldChar w:fldCharType="begin"/>
        </w:r>
        <w:r>
          <w:instrText xml:space="preserve"> PAGE   \* MERGEFORMAT </w:instrText>
        </w:r>
        <w:r>
          <w:fldChar w:fldCharType="separate"/>
        </w:r>
        <w:r w:rsidR="00AB2D7A">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7072A4" w:rsidRPr="003E1B86" w:rsidRDefault="007072A4"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1C40D9BA" w:rsidR="007072A4" w:rsidRDefault="007072A4">
        <w:pPr>
          <w:pStyle w:val="Footer"/>
        </w:pPr>
        <w:r>
          <w:fldChar w:fldCharType="begin"/>
        </w:r>
        <w:r>
          <w:instrText xml:space="preserve"> PAGE   \* MERGEFORMAT </w:instrText>
        </w:r>
        <w:r>
          <w:fldChar w:fldCharType="separate"/>
        </w:r>
        <w:r w:rsidR="00AB2D7A">
          <w:rPr>
            <w:noProof/>
          </w:rPr>
          <w:t>19</w:t>
        </w:r>
        <w:r>
          <w:rPr>
            <w:noProof/>
          </w:rPr>
          <w:fldChar w:fldCharType="end"/>
        </w:r>
      </w:p>
    </w:sdtContent>
  </w:sdt>
  <w:p w14:paraId="61A282DF" w14:textId="77777777" w:rsidR="007072A4" w:rsidRPr="003E1B86" w:rsidRDefault="007072A4"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53DC5" w14:textId="77777777" w:rsidR="007072A4" w:rsidRDefault="007072A4">
      <w:r>
        <w:separator/>
      </w:r>
    </w:p>
    <w:p w14:paraId="096F7F1E" w14:textId="77777777" w:rsidR="007072A4" w:rsidRDefault="007072A4"/>
    <w:p w14:paraId="156C5F7E" w14:textId="77777777" w:rsidR="007072A4" w:rsidRDefault="007072A4" w:rsidP="00B33DC4"/>
  </w:footnote>
  <w:footnote w:type="continuationSeparator" w:id="0">
    <w:p w14:paraId="5CAD4C7D" w14:textId="77777777" w:rsidR="007072A4" w:rsidRDefault="007072A4">
      <w:r>
        <w:continuationSeparator/>
      </w:r>
    </w:p>
    <w:p w14:paraId="7F5C31D8" w14:textId="77777777" w:rsidR="007072A4" w:rsidRDefault="007072A4"/>
    <w:p w14:paraId="0EF134E4" w14:textId="77777777" w:rsidR="007072A4" w:rsidRDefault="007072A4"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845C2"/>
    <w:multiLevelType w:val="hybridMultilevel"/>
    <w:tmpl w:val="62D86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vzfHcXp1OukFrxIUX0yN5DbLal/C5VYRSF5cz7pBwT2TC5o6oRLHSgazusXBRzOJsqf4c3ZN/K2tbAvnftfcw==" w:salt="ZMspsyWF5AKn7EqAo7l1+w=="/>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51CB"/>
    <w:rsid w:val="00025DE1"/>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B4301"/>
    <w:rsid w:val="000B7EA5"/>
    <w:rsid w:val="000C6369"/>
    <w:rsid w:val="000C770E"/>
    <w:rsid w:val="000D0413"/>
    <w:rsid w:val="000D6D53"/>
    <w:rsid w:val="00104D32"/>
    <w:rsid w:val="00113CB7"/>
    <w:rsid w:val="001265C8"/>
    <w:rsid w:val="00126CDD"/>
    <w:rsid w:val="00131465"/>
    <w:rsid w:val="00131AAD"/>
    <w:rsid w:val="00134559"/>
    <w:rsid w:val="00141D79"/>
    <w:rsid w:val="00152161"/>
    <w:rsid w:val="001559AA"/>
    <w:rsid w:val="00155D22"/>
    <w:rsid w:val="0015617C"/>
    <w:rsid w:val="00156AE3"/>
    <w:rsid w:val="001614B8"/>
    <w:rsid w:val="00166826"/>
    <w:rsid w:val="00176801"/>
    <w:rsid w:val="001808D0"/>
    <w:rsid w:val="00180EB6"/>
    <w:rsid w:val="00183DC1"/>
    <w:rsid w:val="00185540"/>
    <w:rsid w:val="001865DA"/>
    <w:rsid w:val="00186A2F"/>
    <w:rsid w:val="001903AF"/>
    <w:rsid w:val="00196567"/>
    <w:rsid w:val="001A2EA9"/>
    <w:rsid w:val="001A327F"/>
    <w:rsid w:val="001A481A"/>
    <w:rsid w:val="001A7515"/>
    <w:rsid w:val="001A7E1B"/>
    <w:rsid w:val="001B09BC"/>
    <w:rsid w:val="001B1491"/>
    <w:rsid w:val="001B2690"/>
    <w:rsid w:val="001C69F8"/>
    <w:rsid w:val="001E5685"/>
    <w:rsid w:val="001F1633"/>
    <w:rsid w:val="001F7222"/>
    <w:rsid w:val="00212E79"/>
    <w:rsid w:val="00223CA0"/>
    <w:rsid w:val="00225F98"/>
    <w:rsid w:val="00226655"/>
    <w:rsid w:val="00230CE2"/>
    <w:rsid w:val="00230EF8"/>
    <w:rsid w:val="002334D6"/>
    <w:rsid w:val="002338FA"/>
    <w:rsid w:val="00236EE4"/>
    <w:rsid w:val="002372AD"/>
    <w:rsid w:val="0023733F"/>
    <w:rsid w:val="00245595"/>
    <w:rsid w:val="00253EC3"/>
    <w:rsid w:val="00255E28"/>
    <w:rsid w:val="00262D54"/>
    <w:rsid w:val="00263A20"/>
    <w:rsid w:val="00270857"/>
    <w:rsid w:val="002744E0"/>
    <w:rsid w:val="0028397C"/>
    <w:rsid w:val="00286A19"/>
    <w:rsid w:val="0029170B"/>
    <w:rsid w:val="00292611"/>
    <w:rsid w:val="002A2A7F"/>
    <w:rsid w:val="002A4800"/>
    <w:rsid w:val="002A4E66"/>
    <w:rsid w:val="002A5450"/>
    <w:rsid w:val="002B3604"/>
    <w:rsid w:val="002C69AF"/>
    <w:rsid w:val="002D251D"/>
    <w:rsid w:val="002D473D"/>
    <w:rsid w:val="002D66CC"/>
    <w:rsid w:val="002D77DC"/>
    <w:rsid w:val="002F40F8"/>
    <w:rsid w:val="003043E4"/>
    <w:rsid w:val="0031274B"/>
    <w:rsid w:val="00313143"/>
    <w:rsid w:val="00314FD0"/>
    <w:rsid w:val="00315139"/>
    <w:rsid w:val="00315E58"/>
    <w:rsid w:val="003263CE"/>
    <w:rsid w:val="00340269"/>
    <w:rsid w:val="00354BB4"/>
    <w:rsid w:val="00355E0C"/>
    <w:rsid w:val="00361563"/>
    <w:rsid w:val="003655C5"/>
    <w:rsid w:val="0036624F"/>
    <w:rsid w:val="00367C99"/>
    <w:rsid w:val="00370205"/>
    <w:rsid w:val="003724A5"/>
    <w:rsid w:val="00374572"/>
    <w:rsid w:val="00374B2A"/>
    <w:rsid w:val="00376760"/>
    <w:rsid w:val="00376B17"/>
    <w:rsid w:val="00377114"/>
    <w:rsid w:val="00391B98"/>
    <w:rsid w:val="003942A5"/>
    <w:rsid w:val="003943F8"/>
    <w:rsid w:val="003975AA"/>
    <w:rsid w:val="00397C23"/>
    <w:rsid w:val="003A478B"/>
    <w:rsid w:val="003A6CD6"/>
    <w:rsid w:val="003D0CC3"/>
    <w:rsid w:val="003E1B86"/>
    <w:rsid w:val="003E3DA7"/>
    <w:rsid w:val="003F5725"/>
    <w:rsid w:val="004072E2"/>
    <w:rsid w:val="0041163B"/>
    <w:rsid w:val="004127E2"/>
    <w:rsid w:val="00413436"/>
    <w:rsid w:val="004150CE"/>
    <w:rsid w:val="00420995"/>
    <w:rsid w:val="00420C9F"/>
    <w:rsid w:val="00422C89"/>
    <w:rsid w:val="00425FAF"/>
    <w:rsid w:val="004322F0"/>
    <w:rsid w:val="0043426F"/>
    <w:rsid w:val="00450578"/>
    <w:rsid w:val="004508E6"/>
    <w:rsid w:val="00454506"/>
    <w:rsid w:val="004559BB"/>
    <w:rsid w:val="00460199"/>
    <w:rsid w:val="00461A3F"/>
    <w:rsid w:val="00462891"/>
    <w:rsid w:val="0046398B"/>
    <w:rsid w:val="00465BC3"/>
    <w:rsid w:val="0046687E"/>
    <w:rsid w:val="004706A1"/>
    <w:rsid w:val="00473539"/>
    <w:rsid w:val="00475CFB"/>
    <w:rsid w:val="00475FEB"/>
    <w:rsid w:val="00483B2F"/>
    <w:rsid w:val="00496519"/>
    <w:rsid w:val="004A7FD7"/>
    <w:rsid w:val="004B12E4"/>
    <w:rsid w:val="004B6C2A"/>
    <w:rsid w:val="004C3FB5"/>
    <w:rsid w:val="004C4431"/>
    <w:rsid w:val="004C55AC"/>
    <w:rsid w:val="004D65B5"/>
    <w:rsid w:val="004D7C1F"/>
    <w:rsid w:val="004E37B7"/>
    <w:rsid w:val="004E5631"/>
    <w:rsid w:val="004F162E"/>
    <w:rsid w:val="004F4DF8"/>
    <w:rsid w:val="004F60BC"/>
    <w:rsid w:val="0050251B"/>
    <w:rsid w:val="005041DA"/>
    <w:rsid w:val="00505D40"/>
    <w:rsid w:val="00511668"/>
    <w:rsid w:val="0051226E"/>
    <w:rsid w:val="00513022"/>
    <w:rsid w:val="005166B4"/>
    <w:rsid w:val="005166CF"/>
    <w:rsid w:val="00520FE8"/>
    <w:rsid w:val="0052102C"/>
    <w:rsid w:val="00523A67"/>
    <w:rsid w:val="00524490"/>
    <w:rsid w:val="00527D21"/>
    <w:rsid w:val="00550C6E"/>
    <w:rsid w:val="0055435E"/>
    <w:rsid w:val="00561035"/>
    <w:rsid w:val="005634C1"/>
    <w:rsid w:val="005636DB"/>
    <w:rsid w:val="00570412"/>
    <w:rsid w:val="00570823"/>
    <w:rsid w:val="00571C73"/>
    <w:rsid w:val="00582725"/>
    <w:rsid w:val="00582C79"/>
    <w:rsid w:val="00594454"/>
    <w:rsid w:val="00595F36"/>
    <w:rsid w:val="00596007"/>
    <w:rsid w:val="005A07CA"/>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522E6"/>
    <w:rsid w:val="006547DC"/>
    <w:rsid w:val="00655AD4"/>
    <w:rsid w:val="00657107"/>
    <w:rsid w:val="006639DE"/>
    <w:rsid w:val="006644FB"/>
    <w:rsid w:val="0067444B"/>
    <w:rsid w:val="00674A4A"/>
    <w:rsid w:val="0067686D"/>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4918"/>
    <w:rsid w:val="00705B32"/>
    <w:rsid w:val="007072A4"/>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05BC"/>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3BB3"/>
    <w:rsid w:val="007D4E58"/>
    <w:rsid w:val="007D4F0D"/>
    <w:rsid w:val="007E3BDD"/>
    <w:rsid w:val="007F527F"/>
    <w:rsid w:val="00801561"/>
    <w:rsid w:val="00816E94"/>
    <w:rsid w:val="00817777"/>
    <w:rsid w:val="00834662"/>
    <w:rsid w:val="008360C1"/>
    <w:rsid w:val="008403AE"/>
    <w:rsid w:val="00843E48"/>
    <w:rsid w:val="00843FB8"/>
    <w:rsid w:val="0084425F"/>
    <w:rsid w:val="00846B5F"/>
    <w:rsid w:val="0086242F"/>
    <w:rsid w:val="008647A2"/>
    <w:rsid w:val="0088391A"/>
    <w:rsid w:val="0088558F"/>
    <w:rsid w:val="0089288D"/>
    <w:rsid w:val="008A4F24"/>
    <w:rsid w:val="008A5715"/>
    <w:rsid w:val="008C053E"/>
    <w:rsid w:val="008C5CFD"/>
    <w:rsid w:val="008D0953"/>
    <w:rsid w:val="008D4E10"/>
    <w:rsid w:val="008E1EB3"/>
    <w:rsid w:val="008E2034"/>
    <w:rsid w:val="008E3E3E"/>
    <w:rsid w:val="00905A76"/>
    <w:rsid w:val="009131E8"/>
    <w:rsid w:val="00917FC0"/>
    <w:rsid w:val="00921AA5"/>
    <w:rsid w:val="00921B19"/>
    <w:rsid w:val="00922009"/>
    <w:rsid w:val="00923C14"/>
    <w:rsid w:val="00926E98"/>
    <w:rsid w:val="00930B05"/>
    <w:rsid w:val="00933C9B"/>
    <w:rsid w:val="00935D29"/>
    <w:rsid w:val="009408BA"/>
    <w:rsid w:val="00946845"/>
    <w:rsid w:val="0095056B"/>
    <w:rsid w:val="00955B67"/>
    <w:rsid w:val="0097110F"/>
    <w:rsid w:val="009712BD"/>
    <w:rsid w:val="009867F7"/>
    <w:rsid w:val="00990CC7"/>
    <w:rsid w:val="00990DC3"/>
    <w:rsid w:val="00991A2D"/>
    <w:rsid w:val="00995AA5"/>
    <w:rsid w:val="00997A1C"/>
    <w:rsid w:val="009B231D"/>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259"/>
    <w:rsid w:val="00A30E07"/>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2D7A"/>
    <w:rsid w:val="00AB3924"/>
    <w:rsid w:val="00AC1D3A"/>
    <w:rsid w:val="00AC4C52"/>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60A2"/>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84628"/>
    <w:rsid w:val="00BA25DA"/>
    <w:rsid w:val="00BA5E35"/>
    <w:rsid w:val="00BC4C01"/>
    <w:rsid w:val="00BC609F"/>
    <w:rsid w:val="00BC61BB"/>
    <w:rsid w:val="00BD1DCA"/>
    <w:rsid w:val="00BD23D0"/>
    <w:rsid w:val="00BD35C9"/>
    <w:rsid w:val="00BD59AD"/>
    <w:rsid w:val="00BE150C"/>
    <w:rsid w:val="00BE2315"/>
    <w:rsid w:val="00BE5630"/>
    <w:rsid w:val="00BF1D07"/>
    <w:rsid w:val="00BF74E2"/>
    <w:rsid w:val="00C075C6"/>
    <w:rsid w:val="00C11848"/>
    <w:rsid w:val="00C12519"/>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3509"/>
    <w:rsid w:val="00C75022"/>
    <w:rsid w:val="00C77248"/>
    <w:rsid w:val="00C7758A"/>
    <w:rsid w:val="00C80CF6"/>
    <w:rsid w:val="00C903FB"/>
    <w:rsid w:val="00C90E80"/>
    <w:rsid w:val="00C93C86"/>
    <w:rsid w:val="00C94DD0"/>
    <w:rsid w:val="00C959E5"/>
    <w:rsid w:val="00C9741E"/>
    <w:rsid w:val="00CA15EE"/>
    <w:rsid w:val="00CA18CE"/>
    <w:rsid w:val="00CA5A34"/>
    <w:rsid w:val="00CB3E00"/>
    <w:rsid w:val="00CB6798"/>
    <w:rsid w:val="00CC3AB4"/>
    <w:rsid w:val="00CD57E0"/>
    <w:rsid w:val="00CF1F78"/>
    <w:rsid w:val="00CF5253"/>
    <w:rsid w:val="00CF698A"/>
    <w:rsid w:val="00D00092"/>
    <w:rsid w:val="00D005CB"/>
    <w:rsid w:val="00D02A9D"/>
    <w:rsid w:val="00D0476D"/>
    <w:rsid w:val="00D12179"/>
    <w:rsid w:val="00D13DEF"/>
    <w:rsid w:val="00D244EC"/>
    <w:rsid w:val="00D25674"/>
    <w:rsid w:val="00D268E2"/>
    <w:rsid w:val="00D36EC4"/>
    <w:rsid w:val="00D373B7"/>
    <w:rsid w:val="00D46804"/>
    <w:rsid w:val="00D50801"/>
    <w:rsid w:val="00D51566"/>
    <w:rsid w:val="00D51A37"/>
    <w:rsid w:val="00D7057E"/>
    <w:rsid w:val="00D73496"/>
    <w:rsid w:val="00D9262A"/>
    <w:rsid w:val="00D92A5E"/>
    <w:rsid w:val="00D97478"/>
    <w:rsid w:val="00DA52EE"/>
    <w:rsid w:val="00DA5A9F"/>
    <w:rsid w:val="00DA66BF"/>
    <w:rsid w:val="00DB1722"/>
    <w:rsid w:val="00DB2684"/>
    <w:rsid w:val="00DB435D"/>
    <w:rsid w:val="00DB5D13"/>
    <w:rsid w:val="00DB6D8F"/>
    <w:rsid w:val="00DB6ECE"/>
    <w:rsid w:val="00DD1537"/>
    <w:rsid w:val="00DD66A2"/>
    <w:rsid w:val="00DE463E"/>
    <w:rsid w:val="00DE51E9"/>
    <w:rsid w:val="00DE7B9B"/>
    <w:rsid w:val="00DF2451"/>
    <w:rsid w:val="00DF6123"/>
    <w:rsid w:val="00DF6CEC"/>
    <w:rsid w:val="00E123F0"/>
    <w:rsid w:val="00E12E79"/>
    <w:rsid w:val="00E1450E"/>
    <w:rsid w:val="00E1707A"/>
    <w:rsid w:val="00E17427"/>
    <w:rsid w:val="00E21502"/>
    <w:rsid w:val="00E24D79"/>
    <w:rsid w:val="00E3225C"/>
    <w:rsid w:val="00E348AD"/>
    <w:rsid w:val="00E420F9"/>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A6EA2"/>
    <w:rsid w:val="00EC43F3"/>
    <w:rsid w:val="00EC5022"/>
    <w:rsid w:val="00EC54D6"/>
    <w:rsid w:val="00ED0150"/>
    <w:rsid w:val="00EE003E"/>
    <w:rsid w:val="00EE5A36"/>
    <w:rsid w:val="00EE6B7B"/>
    <w:rsid w:val="00EF054F"/>
    <w:rsid w:val="00EF40C5"/>
    <w:rsid w:val="00F11D73"/>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85540"/>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6ABE-F4BD-433E-8C97-1C4ED575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6069</Words>
  <Characters>37425</Characters>
  <Application>Microsoft Office Word</Application>
  <DocSecurity>8</DocSecurity>
  <Lines>311</Lines>
  <Paragraphs>86</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4</cp:revision>
  <cp:lastPrinted>2016-07-12T23:13:00Z</cp:lastPrinted>
  <dcterms:created xsi:type="dcterms:W3CDTF">2021-09-15T20:58:00Z</dcterms:created>
  <dcterms:modified xsi:type="dcterms:W3CDTF">2021-09-16T00:26:00Z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