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621DC221" w:rsidR="009D6C31" w:rsidRPr="009D6C31" w:rsidRDefault="00D20F5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Colfax</w:t>
      </w:r>
      <w:r w:rsidR="000A54A6">
        <w:rPr>
          <w:rFonts w:asciiTheme="majorHAnsi" w:hAnsiTheme="majorHAnsi"/>
          <w:sz w:val="40"/>
          <w:szCs w:val="20"/>
        </w:rPr>
        <w:t xml:space="preserve"> </w:t>
      </w:r>
      <w:r>
        <w:rPr>
          <w:rFonts w:asciiTheme="majorHAnsi" w:hAnsiTheme="majorHAnsi"/>
          <w:sz w:val="40"/>
          <w:szCs w:val="20"/>
        </w:rPr>
        <w:t>2023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7C1FA9A2"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1366AB">
              <w:rPr>
                <w:noProof/>
                <w:webHidden/>
              </w:rPr>
              <w:t>1</w:t>
            </w:r>
            <w:r w:rsidR="009D6C31">
              <w:rPr>
                <w:noProof/>
                <w:webHidden/>
              </w:rPr>
              <w:fldChar w:fldCharType="end"/>
            </w:r>
          </w:hyperlink>
        </w:p>
        <w:p w14:paraId="18A0DA13" w14:textId="4C6290BC" w:rsidR="009D6C31" w:rsidRDefault="008B672A">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1366AB">
              <w:rPr>
                <w:noProof/>
                <w:webHidden/>
              </w:rPr>
              <w:t>2</w:t>
            </w:r>
            <w:r w:rsidR="009D6C31">
              <w:rPr>
                <w:noProof/>
                <w:webHidden/>
              </w:rPr>
              <w:fldChar w:fldCharType="end"/>
            </w:r>
          </w:hyperlink>
        </w:p>
        <w:p w14:paraId="6DDACB43" w14:textId="7B1597A0" w:rsidR="009D6C31" w:rsidRDefault="008B672A">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1366AB">
              <w:rPr>
                <w:noProof/>
                <w:webHidden/>
              </w:rPr>
              <w:t>3</w:t>
            </w:r>
            <w:r w:rsidR="009D6C31">
              <w:rPr>
                <w:noProof/>
                <w:webHidden/>
              </w:rPr>
              <w:fldChar w:fldCharType="end"/>
            </w:r>
          </w:hyperlink>
        </w:p>
        <w:p w14:paraId="7DB4CAAA" w14:textId="4E82F4FF" w:rsidR="009D6C31" w:rsidRDefault="008B672A">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1366AB">
              <w:rPr>
                <w:noProof/>
                <w:webHidden/>
              </w:rPr>
              <w:t>3</w:t>
            </w:r>
            <w:r w:rsidR="009D6C31">
              <w:rPr>
                <w:noProof/>
                <w:webHidden/>
              </w:rPr>
              <w:fldChar w:fldCharType="end"/>
            </w:r>
          </w:hyperlink>
        </w:p>
        <w:p w14:paraId="1BCFC961" w14:textId="420DDFE2" w:rsidR="009D6C31" w:rsidRDefault="008B672A">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1366AB">
              <w:rPr>
                <w:noProof/>
                <w:webHidden/>
              </w:rPr>
              <w:t>5</w:t>
            </w:r>
            <w:r w:rsidR="009D6C31">
              <w:rPr>
                <w:noProof/>
                <w:webHidden/>
              </w:rPr>
              <w:fldChar w:fldCharType="end"/>
            </w:r>
          </w:hyperlink>
        </w:p>
        <w:p w14:paraId="0D6D5E31" w14:textId="1AE92168" w:rsidR="009D6C31" w:rsidRDefault="008B672A">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1366AB">
              <w:rPr>
                <w:noProof/>
                <w:webHidden/>
              </w:rPr>
              <w:t>5</w:t>
            </w:r>
            <w:r w:rsidR="009D6C31">
              <w:rPr>
                <w:noProof/>
                <w:webHidden/>
              </w:rPr>
              <w:fldChar w:fldCharType="end"/>
            </w:r>
          </w:hyperlink>
        </w:p>
        <w:p w14:paraId="37C32A02" w14:textId="1A11665B" w:rsidR="009D6C31" w:rsidRDefault="008B672A">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1366AB">
              <w:rPr>
                <w:noProof/>
                <w:webHidden/>
              </w:rPr>
              <w:t>7</w:t>
            </w:r>
            <w:r w:rsidR="009D6C31">
              <w:rPr>
                <w:noProof/>
                <w:webHidden/>
              </w:rPr>
              <w:fldChar w:fldCharType="end"/>
            </w:r>
          </w:hyperlink>
        </w:p>
        <w:p w14:paraId="552F6F02" w14:textId="6CE3CC31" w:rsidR="009D6C31" w:rsidRDefault="008B672A">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1366AB">
              <w:rPr>
                <w:noProof/>
                <w:webHidden/>
              </w:rPr>
              <w:t>8</w:t>
            </w:r>
            <w:r w:rsidR="009D6C31">
              <w:rPr>
                <w:noProof/>
                <w:webHidden/>
              </w:rPr>
              <w:fldChar w:fldCharType="end"/>
            </w:r>
          </w:hyperlink>
        </w:p>
        <w:p w14:paraId="17C2893A" w14:textId="5554E257" w:rsidR="009D6C31" w:rsidRDefault="008B672A">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1366AB">
              <w:rPr>
                <w:noProof/>
                <w:webHidden/>
              </w:rPr>
              <w:t>9</w:t>
            </w:r>
            <w:r w:rsidR="009D6C31">
              <w:rPr>
                <w:noProof/>
                <w:webHidden/>
              </w:rPr>
              <w:fldChar w:fldCharType="end"/>
            </w:r>
          </w:hyperlink>
        </w:p>
        <w:p w14:paraId="1D174652" w14:textId="5BED4D63" w:rsidR="009D6C31" w:rsidRDefault="008B672A">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1366AB">
              <w:rPr>
                <w:noProof/>
                <w:webHidden/>
              </w:rPr>
              <w:t>9</w:t>
            </w:r>
            <w:r w:rsidR="009D6C31">
              <w:rPr>
                <w:noProof/>
                <w:webHidden/>
              </w:rPr>
              <w:fldChar w:fldCharType="end"/>
            </w:r>
          </w:hyperlink>
        </w:p>
        <w:p w14:paraId="20F17FDF" w14:textId="2F0E0E5F" w:rsidR="009D6C31" w:rsidRDefault="008B672A">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1366AB">
              <w:rPr>
                <w:noProof/>
                <w:webHidden/>
              </w:rPr>
              <w:t>9</w:t>
            </w:r>
            <w:r w:rsidR="009D6C31">
              <w:rPr>
                <w:noProof/>
                <w:webHidden/>
              </w:rPr>
              <w:fldChar w:fldCharType="end"/>
            </w:r>
          </w:hyperlink>
        </w:p>
        <w:p w14:paraId="6BC35DCF" w14:textId="7C33F98A" w:rsidR="009D6C31" w:rsidRDefault="008B672A">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1366AB">
              <w:rPr>
                <w:noProof/>
                <w:webHidden/>
              </w:rPr>
              <w:t>9</w:t>
            </w:r>
            <w:r w:rsidR="009D6C31">
              <w:rPr>
                <w:noProof/>
                <w:webHidden/>
              </w:rPr>
              <w:fldChar w:fldCharType="end"/>
            </w:r>
          </w:hyperlink>
        </w:p>
        <w:p w14:paraId="40F2B932" w14:textId="6738308C" w:rsidR="009D6C31" w:rsidRDefault="008B672A">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1366AB">
              <w:rPr>
                <w:noProof/>
                <w:webHidden/>
              </w:rPr>
              <w:t>10</w:t>
            </w:r>
            <w:r w:rsidR="009D6C31">
              <w:rPr>
                <w:noProof/>
                <w:webHidden/>
              </w:rPr>
              <w:fldChar w:fldCharType="end"/>
            </w:r>
          </w:hyperlink>
        </w:p>
        <w:p w14:paraId="3AB79BB1" w14:textId="204AC66B" w:rsidR="009D6C31" w:rsidRDefault="008B672A">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1366AB">
              <w:rPr>
                <w:noProof/>
                <w:webHidden/>
              </w:rPr>
              <w:t>10</w:t>
            </w:r>
            <w:r w:rsidR="009D6C31">
              <w:rPr>
                <w:noProof/>
                <w:webHidden/>
              </w:rPr>
              <w:fldChar w:fldCharType="end"/>
            </w:r>
          </w:hyperlink>
        </w:p>
        <w:p w14:paraId="30DC97B0" w14:textId="7CD07071" w:rsidR="009D6C31" w:rsidRDefault="008B672A">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1366AB">
              <w:rPr>
                <w:noProof/>
                <w:webHidden/>
              </w:rPr>
              <w:t>11</w:t>
            </w:r>
            <w:r w:rsidR="009D6C31">
              <w:rPr>
                <w:noProof/>
                <w:webHidden/>
              </w:rPr>
              <w:fldChar w:fldCharType="end"/>
            </w:r>
          </w:hyperlink>
        </w:p>
        <w:p w14:paraId="19B4123B" w14:textId="02985C49" w:rsidR="009D6C31" w:rsidRDefault="008B672A">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1366AB">
              <w:rPr>
                <w:noProof/>
                <w:webHidden/>
              </w:rPr>
              <w:t>11</w:t>
            </w:r>
            <w:r w:rsidR="009D6C31">
              <w:rPr>
                <w:noProof/>
                <w:webHidden/>
              </w:rPr>
              <w:fldChar w:fldCharType="end"/>
            </w:r>
          </w:hyperlink>
        </w:p>
        <w:p w14:paraId="2C2C2C5D" w14:textId="36DD48DB" w:rsidR="009D6C31" w:rsidRDefault="008B672A">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1366AB">
              <w:rPr>
                <w:noProof/>
                <w:webHidden/>
              </w:rPr>
              <w:t>11</w:t>
            </w:r>
            <w:r w:rsidR="009D6C31">
              <w:rPr>
                <w:noProof/>
                <w:webHidden/>
              </w:rPr>
              <w:fldChar w:fldCharType="end"/>
            </w:r>
          </w:hyperlink>
        </w:p>
        <w:p w14:paraId="35AEB7D7" w14:textId="76FBA5AD" w:rsidR="009D6C31" w:rsidRDefault="008B672A">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1366AB">
              <w:rPr>
                <w:noProof/>
                <w:webHidden/>
              </w:rPr>
              <w:t>11</w:t>
            </w:r>
            <w:r w:rsidR="009D6C31">
              <w:rPr>
                <w:noProof/>
                <w:webHidden/>
              </w:rPr>
              <w:fldChar w:fldCharType="end"/>
            </w:r>
          </w:hyperlink>
        </w:p>
        <w:p w14:paraId="0ACF7499" w14:textId="2E1F7E3F" w:rsidR="009D6C31" w:rsidRDefault="008B672A">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1366AB">
              <w:rPr>
                <w:noProof/>
                <w:webHidden/>
              </w:rPr>
              <w:t>11</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049C98D1" w:rsidR="0043426F" w:rsidRPr="00F3602C" w:rsidRDefault="0043426F" w:rsidP="0063621B">
            <w:pPr>
              <w:spacing w:after="0"/>
              <w:rPr>
                <w:rFonts w:ascii="Arial Narrow" w:hAnsi="Arial Narrow" w:cs="Arial"/>
              </w:rPr>
            </w:pPr>
            <w:r w:rsidRPr="00F3602C">
              <w:rPr>
                <w:rFonts w:ascii="Arial Narrow" w:hAnsi="Arial Narrow" w:cs="Arial"/>
              </w:rPr>
              <w:t>Jurisdiction:</w:t>
            </w:r>
            <w:r w:rsidR="00482670">
              <w:rPr>
                <w:rFonts w:ascii="Arial Narrow" w:hAnsi="Arial Narrow" w:cs="Arial"/>
              </w:rPr>
              <w:t xml:space="preserve"> City of </w:t>
            </w:r>
            <w:r w:rsidR="00D20F50">
              <w:rPr>
                <w:rFonts w:ascii="Arial Narrow" w:hAnsi="Arial Narrow" w:cs="Arial"/>
              </w:rPr>
              <w:t>Colfax</w:t>
            </w:r>
          </w:p>
        </w:tc>
        <w:tc>
          <w:tcPr>
            <w:tcW w:w="3381" w:type="dxa"/>
            <w:shd w:val="clear" w:color="auto" w:fill="auto"/>
          </w:tcPr>
          <w:p w14:paraId="2C37E844" w14:textId="2F90DE43"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1264AE">
              <w:rPr>
                <w:rFonts w:ascii="Arial Narrow" w:hAnsi="Arial Narrow" w:cs="Arial"/>
              </w:rPr>
              <w:t xml:space="preserve">Formal </w:t>
            </w:r>
            <w:r w:rsidR="008D6179">
              <w:rPr>
                <w:rFonts w:ascii="Arial Narrow" w:hAnsi="Arial Narrow" w:cs="Arial"/>
              </w:rPr>
              <w:t>Review</w:t>
            </w:r>
          </w:p>
        </w:tc>
        <w:tc>
          <w:tcPr>
            <w:tcW w:w="3381" w:type="dxa"/>
            <w:shd w:val="clear" w:color="auto" w:fill="auto"/>
          </w:tcPr>
          <w:p w14:paraId="77D655D6" w14:textId="0F8F8588"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9D38F3">
              <w:rPr>
                <w:rFonts w:ascii="Arial Narrow" w:hAnsi="Arial Narrow" w:cs="Arial"/>
              </w:rPr>
              <w:t xml:space="preserve"> NEU</w:t>
            </w:r>
          </w:p>
        </w:tc>
        <w:tc>
          <w:tcPr>
            <w:tcW w:w="3556" w:type="dxa"/>
          </w:tcPr>
          <w:p w14:paraId="74A7EA7A" w14:textId="079422BB"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1264AE">
              <w:rPr>
                <w:rFonts w:ascii="Arial Narrow" w:hAnsi="Arial Narrow" w:cs="Arial"/>
              </w:rPr>
              <w:t>5</w:t>
            </w:r>
            <w:r w:rsidR="009D38F3">
              <w:rPr>
                <w:rFonts w:ascii="Arial Narrow" w:hAnsi="Arial Narrow" w:cs="Arial"/>
              </w:rPr>
              <w:t>-</w:t>
            </w:r>
            <w:r w:rsidR="00AC2157">
              <w:rPr>
                <w:rFonts w:ascii="Arial Narrow" w:hAnsi="Arial Narrow" w:cs="Arial"/>
              </w:rPr>
              <w:t>2</w:t>
            </w:r>
            <w:r w:rsidR="009D38F3">
              <w:rPr>
                <w:rFonts w:ascii="Arial Narrow" w:hAnsi="Arial Narrow" w:cs="Arial"/>
              </w:rPr>
              <w:t>-23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20BD55C"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D20F50">
              <w:rPr>
                <w:rFonts w:ascii="Arial Narrow" w:hAnsi="Arial Narrow" w:cs="Arial"/>
              </w:rPr>
              <w:t>Placer</w:t>
            </w:r>
            <w:r w:rsidR="00482670">
              <w:rPr>
                <w:rFonts w:ascii="Arial Narrow" w:hAnsi="Arial Narrow" w:cs="Arial"/>
              </w:rPr>
              <w:t xml:space="preserve"> County</w:t>
            </w:r>
          </w:p>
        </w:tc>
        <w:tc>
          <w:tcPr>
            <w:tcW w:w="3381" w:type="dxa"/>
            <w:tcBorders>
              <w:bottom w:val="single" w:sz="4" w:space="0" w:color="808080"/>
            </w:tcBorders>
            <w:shd w:val="clear" w:color="auto" w:fill="auto"/>
          </w:tcPr>
          <w:p w14:paraId="50985711" w14:textId="244DA50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9D38F3">
              <w:rPr>
                <w:rFonts w:ascii="Arial Narrow" w:hAnsi="Arial Narrow" w:cs="Arial"/>
              </w:rPr>
              <w:t>Donnie Privett</w:t>
            </w:r>
          </w:p>
        </w:tc>
        <w:tc>
          <w:tcPr>
            <w:tcW w:w="3381" w:type="dxa"/>
            <w:tcBorders>
              <w:bottom w:val="single" w:sz="4" w:space="0" w:color="808080"/>
            </w:tcBorders>
            <w:shd w:val="clear" w:color="auto" w:fill="auto"/>
          </w:tcPr>
          <w:p w14:paraId="7F50FDDD" w14:textId="2B849EFB" w:rsidR="0043426F" w:rsidRPr="00F3602C" w:rsidRDefault="0043426F" w:rsidP="0063621B">
            <w:pPr>
              <w:spacing w:after="0"/>
              <w:rPr>
                <w:rFonts w:ascii="Arial Narrow" w:hAnsi="Arial Narrow" w:cs="Arial"/>
              </w:rPr>
            </w:pPr>
            <w:r w:rsidRPr="00B00010">
              <w:rPr>
                <w:rFonts w:ascii="Arial Narrow" w:hAnsi="Arial Narrow" w:cs="Arial"/>
              </w:rPr>
              <w:t>UNIT CONTACT:</w:t>
            </w:r>
            <w:r w:rsidR="007422D3">
              <w:rPr>
                <w:rFonts w:ascii="Arial Narrow" w:hAnsi="Arial Narrow" w:cs="Arial"/>
              </w:rPr>
              <w:t xml:space="preserve"> </w:t>
            </w:r>
            <w:r w:rsidR="00B00010">
              <w:rPr>
                <w:rFonts w:ascii="Arial Narrow" w:hAnsi="Arial Narrow" w:cs="Arial"/>
              </w:rPr>
              <w:t xml:space="preserve">Derek </w:t>
            </w:r>
            <w:proofErr w:type="spellStart"/>
            <w:r w:rsidR="00B00010">
              <w:rPr>
                <w:rFonts w:ascii="Arial Narrow" w:hAnsi="Arial Narrow" w:cs="Arial"/>
              </w:rPr>
              <w:t>Shepens</w:t>
            </w:r>
            <w:proofErr w:type="spellEnd"/>
          </w:p>
        </w:tc>
        <w:tc>
          <w:tcPr>
            <w:tcW w:w="3556" w:type="dxa"/>
            <w:tcBorders>
              <w:bottom w:val="single" w:sz="4" w:space="0" w:color="808080"/>
            </w:tcBorders>
          </w:tcPr>
          <w:p w14:paraId="61280D8E" w14:textId="3D7CDAF1"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1264AE">
              <w:rPr>
                <w:rFonts w:ascii="Arial Narrow" w:hAnsi="Arial Narrow" w:cs="Arial"/>
              </w:rPr>
              <w:t>5</w:t>
            </w:r>
            <w:r w:rsidR="00A2567C">
              <w:rPr>
                <w:rFonts w:ascii="Arial Narrow" w:hAnsi="Arial Narrow" w:cs="Arial"/>
              </w:rPr>
              <w:t>-</w:t>
            </w:r>
            <w:r w:rsidR="00AC2157">
              <w:rPr>
                <w:rFonts w:ascii="Arial Narrow" w:hAnsi="Arial Narrow" w:cs="Arial"/>
              </w:rPr>
              <w:t>2</w:t>
            </w:r>
            <w:r w:rsidR="00A2567C">
              <w:rPr>
                <w:rFonts w:ascii="Arial Narrow" w:hAnsi="Arial Narrow" w:cs="Arial"/>
              </w:rPr>
              <w:t>-23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3B58A9FD" w:rsidR="0043426F" w:rsidRPr="00EF6778" w:rsidRDefault="00C149C2" w:rsidP="0043426F">
            <w:pPr>
              <w:spacing w:after="0"/>
              <w:rPr>
                <w:rFonts w:eastAsia="PMingLiU" w:cs="Arial"/>
                <w:sz w:val="22"/>
                <w:szCs w:val="22"/>
              </w:rPr>
            </w:pPr>
            <w:r>
              <w:rPr>
                <w:rFonts w:eastAsia="PMingLiU" w:cs="Arial"/>
                <w:sz w:val="22"/>
                <w:szCs w:val="22"/>
              </w:rPr>
              <w:t>Yes</w:t>
            </w:r>
          </w:p>
        </w:tc>
        <w:tc>
          <w:tcPr>
            <w:tcW w:w="4797" w:type="dxa"/>
          </w:tcPr>
          <w:p w14:paraId="319E4F0F" w14:textId="217CD37B" w:rsidR="00C149C2" w:rsidRDefault="00C149C2" w:rsidP="0043426F">
            <w:pPr>
              <w:spacing w:after="0"/>
              <w:rPr>
                <w:rFonts w:eastAsia="PMingLiU" w:cs="Arial"/>
                <w:sz w:val="22"/>
                <w:szCs w:val="22"/>
              </w:rPr>
            </w:pPr>
            <w:r>
              <w:rPr>
                <w:rFonts w:eastAsia="PMingLiU" w:cs="Arial"/>
                <w:sz w:val="22"/>
                <w:szCs w:val="22"/>
              </w:rPr>
              <w:t>Safety Element (</w:t>
            </w:r>
            <w:r w:rsidRPr="00866244">
              <w:rPr>
                <w:rFonts w:eastAsia="PMingLiU" w:cs="Arial"/>
                <w:sz w:val="22"/>
                <w:szCs w:val="22"/>
              </w:rPr>
              <w:t>SE</w:t>
            </w:r>
            <w:r>
              <w:rPr>
                <w:rFonts w:eastAsia="PMingLiU" w:cs="Arial"/>
                <w:sz w:val="22"/>
                <w:szCs w:val="22"/>
              </w:rPr>
              <w:t>)</w:t>
            </w:r>
            <w:r w:rsidRPr="00866244">
              <w:rPr>
                <w:rFonts w:eastAsia="PMingLiU" w:cs="Arial"/>
                <w:sz w:val="22"/>
                <w:szCs w:val="22"/>
              </w:rPr>
              <w:t>,</w:t>
            </w:r>
            <w:r w:rsidR="009D38F3">
              <w:rPr>
                <w:rFonts w:eastAsia="PMingLiU" w:cs="Arial"/>
                <w:sz w:val="22"/>
                <w:szCs w:val="22"/>
              </w:rPr>
              <w:t xml:space="preserve"> p. 7-1</w:t>
            </w:r>
            <w:r>
              <w:rPr>
                <w:rFonts w:eastAsia="PMingLiU" w:cs="Arial"/>
                <w:sz w:val="22"/>
                <w:szCs w:val="22"/>
              </w:rPr>
              <w:t xml:space="preserve">5 </w:t>
            </w:r>
            <w:proofErr w:type="spellStart"/>
            <w:r>
              <w:rPr>
                <w:rFonts w:eastAsia="PMingLiU" w:cs="Arial"/>
                <w:sz w:val="22"/>
                <w:szCs w:val="22"/>
              </w:rPr>
              <w:t>throught</w:t>
            </w:r>
            <w:proofErr w:type="spellEnd"/>
            <w:r>
              <w:rPr>
                <w:rFonts w:eastAsia="PMingLiU" w:cs="Arial"/>
                <w:sz w:val="22"/>
                <w:szCs w:val="22"/>
              </w:rPr>
              <w:t xml:space="preserve"> 16</w:t>
            </w:r>
            <w:r w:rsidR="009D38F3">
              <w:rPr>
                <w:rFonts w:eastAsia="PMingLiU" w:cs="Arial"/>
                <w:sz w:val="22"/>
                <w:szCs w:val="22"/>
              </w:rPr>
              <w:t>, Fire Hazard Severity Zones</w:t>
            </w:r>
            <w:r>
              <w:rPr>
                <w:rFonts w:eastAsia="PMingLiU" w:cs="Arial"/>
                <w:sz w:val="22"/>
                <w:szCs w:val="22"/>
              </w:rPr>
              <w:t>,</w:t>
            </w:r>
          </w:p>
          <w:p w14:paraId="78BDC6D2" w14:textId="21CF5FFE" w:rsidR="00866244" w:rsidRDefault="0044375A" w:rsidP="0043426F">
            <w:pPr>
              <w:spacing w:after="0"/>
              <w:rPr>
                <w:rFonts w:eastAsia="PMingLiU" w:cs="Arial"/>
                <w:sz w:val="22"/>
                <w:szCs w:val="22"/>
              </w:rPr>
            </w:pPr>
            <w:r w:rsidRPr="00866244">
              <w:rPr>
                <w:rFonts w:eastAsia="PMingLiU" w:cs="Arial"/>
                <w:sz w:val="22"/>
                <w:szCs w:val="22"/>
              </w:rPr>
              <w:t>SE</w:t>
            </w:r>
            <w:r w:rsidR="00866244" w:rsidRPr="00866244">
              <w:rPr>
                <w:rFonts w:eastAsia="PMingLiU" w:cs="Arial"/>
                <w:sz w:val="22"/>
                <w:szCs w:val="22"/>
              </w:rPr>
              <w:t>, p. 7-1</w:t>
            </w:r>
            <w:r w:rsidR="0002177A">
              <w:rPr>
                <w:rFonts w:eastAsia="PMingLiU" w:cs="Arial"/>
                <w:sz w:val="22"/>
                <w:szCs w:val="22"/>
              </w:rPr>
              <w:t>7</w:t>
            </w:r>
            <w:r w:rsidR="00866244" w:rsidRPr="00866244">
              <w:rPr>
                <w:rFonts w:eastAsia="PMingLiU" w:cs="Arial"/>
                <w:sz w:val="22"/>
                <w:szCs w:val="22"/>
              </w:rPr>
              <w:t>,</w:t>
            </w:r>
            <w:r w:rsidRPr="00866244">
              <w:rPr>
                <w:rFonts w:eastAsia="PMingLiU" w:cs="Arial"/>
                <w:sz w:val="22"/>
                <w:szCs w:val="22"/>
              </w:rPr>
              <w:t xml:space="preserve"> Figure 3,</w:t>
            </w:r>
            <w:r w:rsidR="00C149C2">
              <w:rPr>
                <w:rFonts w:eastAsia="PMingLiU" w:cs="Arial"/>
                <w:sz w:val="22"/>
                <w:szCs w:val="22"/>
              </w:rPr>
              <w:t xml:space="preserve"> Fire</w:t>
            </w:r>
            <w:r w:rsidRPr="00866244">
              <w:rPr>
                <w:rFonts w:eastAsia="PMingLiU" w:cs="Arial"/>
                <w:sz w:val="22"/>
                <w:szCs w:val="22"/>
              </w:rPr>
              <w:t xml:space="preserve"> Hazard Severity Zones</w:t>
            </w:r>
          </w:p>
          <w:p w14:paraId="353A6DA0" w14:textId="3EA20612" w:rsidR="009D38F3" w:rsidRDefault="009D38F3" w:rsidP="0043426F">
            <w:pPr>
              <w:spacing w:after="0"/>
              <w:rPr>
                <w:rFonts w:eastAsia="PMingLiU" w:cs="Arial"/>
                <w:sz w:val="22"/>
                <w:szCs w:val="22"/>
              </w:rPr>
            </w:pPr>
          </w:p>
          <w:p w14:paraId="3AB3C691" w14:textId="77777777" w:rsidR="00BD3B58" w:rsidRDefault="00EC267B" w:rsidP="0043426F">
            <w:pPr>
              <w:spacing w:after="0"/>
              <w:rPr>
                <w:rFonts w:eastAsia="Calibri" w:cs="Arial"/>
                <w:color w:val="000000"/>
                <w:sz w:val="22"/>
                <w:szCs w:val="22"/>
              </w:rPr>
            </w:pPr>
            <w:r w:rsidRPr="005A3DA6">
              <w:rPr>
                <w:rFonts w:eastAsia="Calibri" w:cs="Arial"/>
                <w:color w:val="000000"/>
                <w:sz w:val="22"/>
                <w:szCs w:val="22"/>
              </w:rPr>
              <w:t>LHMP, Annex B-37, Figure B-10 Fire Hazard Severity Zones</w:t>
            </w:r>
          </w:p>
          <w:p w14:paraId="51F4B021" w14:textId="1B5C3040" w:rsidR="00877C80" w:rsidRPr="00EC267B" w:rsidRDefault="00877C80" w:rsidP="0043426F">
            <w:pPr>
              <w:spacing w:after="0"/>
              <w:rPr>
                <w:rFonts w:eastAsia="Calibri" w:cs="Arial"/>
                <w:color w:val="000000"/>
                <w:sz w:val="22"/>
                <w:szCs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37FF4247" w:rsidR="0043426F" w:rsidRPr="00EF6778" w:rsidRDefault="005A3DA6" w:rsidP="0043426F">
            <w:pPr>
              <w:spacing w:after="0"/>
              <w:rPr>
                <w:rFonts w:eastAsia="PMingLiU" w:cs="Arial"/>
                <w:sz w:val="22"/>
                <w:szCs w:val="22"/>
              </w:rPr>
            </w:pPr>
            <w:r>
              <w:rPr>
                <w:rFonts w:eastAsia="PMingLiU" w:cs="Arial"/>
                <w:sz w:val="22"/>
                <w:szCs w:val="22"/>
              </w:rPr>
              <w:t>Yes</w:t>
            </w:r>
          </w:p>
        </w:tc>
        <w:tc>
          <w:tcPr>
            <w:tcW w:w="4797" w:type="dxa"/>
          </w:tcPr>
          <w:p w14:paraId="037ED803" w14:textId="36E73CDA" w:rsidR="002D5649" w:rsidRPr="000C086A" w:rsidRDefault="00251E79" w:rsidP="00990377">
            <w:pPr>
              <w:spacing w:after="0"/>
              <w:rPr>
                <w:rFonts w:eastAsia="PMingLiU" w:cs="Arial"/>
                <w:sz w:val="22"/>
                <w:szCs w:val="22"/>
              </w:rPr>
            </w:pPr>
            <w:r w:rsidRPr="000C086A">
              <w:rPr>
                <w:rFonts w:eastAsia="PMingLiU" w:cs="Arial"/>
                <w:sz w:val="22"/>
                <w:szCs w:val="22"/>
              </w:rPr>
              <w:t xml:space="preserve">SE, p. </w:t>
            </w:r>
            <w:r w:rsidR="007630A6" w:rsidRPr="000C086A">
              <w:rPr>
                <w:rFonts w:eastAsia="PMingLiU" w:cs="Arial"/>
                <w:sz w:val="22"/>
                <w:szCs w:val="22"/>
              </w:rPr>
              <w:t>7-</w:t>
            </w:r>
            <w:r w:rsidR="009F646C">
              <w:rPr>
                <w:rFonts w:eastAsia="PMingLiU" w:cs="Arial"/>
                <w:sz w:val="22"/>
                <w:szCs w:val="22"/>
              </w:rPr>
              <w:t>20 through 23</w:t>
            </w:r>
            <w:r w:rsidR="002D5649" w:rsidRPr="000C086A">
              <w:rPr>
                <w:rFonts w:eastAsia="PMingLiU" w:cs="Arial"/>
                <w:sz w:val="22"/>
                <w:szCs w:val="22"/>
              </w:rPr>
              <w:t>, Past Occurrences</w:t>
            </w:r>
            <w:r w:rsidRPr="000C086A">
              <w:rPr>
                <w:rFonts w:eastAsia="PMingLiU" w:cs="Arial"/>
                <w:sz w:val="22"/>
                <w:szCs w:val="22"/>
              </w:rPr>
              <w:t>,</w:t>
            </w:r>
          </w:p>
          <w:p w14:paraId="28F25F6E" w14:textId="28F2FB6F" w:rsidR="000C086A" w:rsidRDefault="002D5649" w:rsidP="00990377">
            <w:pPr>
              <w:spacing w:after="0"/>
              <w:rPr>
                <w:rFonts w:eastAsia="PMingLiU" w:cs="Arial"/>
                <w:sz w:val="22"/>
                <w:szCs w:val="22"/>
              </w:rPr>
            </w:pPr>
            <w:r w:rsidRPr="000C086A">
              <w:rPr>
                <w:rFonts w:eastAsia="PMingLiU" w:cs="Arial"/>
                <w:sz w:val="22"/>
                <w:szCs w:val="22"/>
              </w:rPr>
              <w:t>SE</w:t>
            </w:r>
            <w:r w:rsidR="00251E79" w:rsidRPr="000C086A">
              <w:rPr>
                <w:rFonts w:eastAsia="PMingLiU" w:cs="Arial"/>
                <w:sz w:val="22"/>
                <w:szCs w:val="22"/>
              </w:rPr>
              <w:t>, p. 7-2</w:t>
            </w:r>
            <w:r w:rsidR="009F646C">
              <w:rPr>
                <w:rFonts w:eastAsia="PMingLiU" w:cs="Arial"/>
                <w:sz w:val="22"/>
                <w:szCs w:val="22"/>
              </w:rPr>
              <w:t>4</w:t>
            </w:r>
            <w:r w:rsidR="00251E79" w:rsidRPr="000C086A">
              <w:rPr>
                <w:rFonts w:eastAsia="PMingLiU" w:cs="Arial"/>
                <w:sz w:val="22"/>
                <w:szCs w:val="22"/>
              </w:rPr>
              <w:t>,</w:t>
            </w:r>
            <w:r w:rsidRPr="000C086A">
              <w:rPr>
                <w:rFonts w:eastAsia="PMingLiU" w:cs="Arial"/>
                <w:sz w:val="22"/>
                <w:szCs w:val="22"/>
              </w:rPr>
              <w:t xml:space="preserve"> Figure </w:t>
            </w:r>
            <w:r w:rsidR="007630A6" w:rsidRPr="000C086A">
              <w:rPr>
                <w:rFonts w:eastAsia="PMingLiU" w:cs="Arial"/>
                <w:sz w:val="22"/>
                <w:szCs w:val="22"/>
              </w:rPr>
              <w:t>6</w:t>
            </w:r>
            <w:r w:rsidRPr="000C086A">
              <w:rPr>
                <w:rFonts w:eastAsia="PMingLiU" w:cs="Arial"/>
                <w:sz w:val="22"/>
                <w:szCs w:val="22"/>
              </w:rPr>
              <w:t xml:space="preserve">, </w:t>
            </w:r>
            <w:r w:rsidR="007630A6" w:rsidRPr="000C086A">
              <w:rPr>
                <w:rFonts w:eastAsia="PMingLiU" w:cs="Arial"/>
                <w:sz w:val="22"/>
                <w:szCs w:val="22"/>
              </w:rPr>
              <w:t>Colfax Wildfire History</w:t>
            </w:r>
          </w:p>
          <w:p w14:paraId="0CA4A34D" w14:textId="77777777" w:rsidR="00634482" w:rsidRDefault="00634482" w:rsidP="00990377">
            <w:pPr>
              <w:spacing w:after="0"/>
              <w:rPr>
                <w:rFonts w:eastAsia="PMingLiU" w:cs="Arial"/>
                <w:sz w:val="22"/>
                <w:szCs w:val="22"/>
              </w:rPr>
            </w:pPr>
          </w:p>
          <w:p w14:paraId="1ABFB2AC" w14:textId="1496C524" w:rsidR="00EC267B" w:rsidRDefault="00B37BBB" w:rsidP="00990377">
            <w:pPr>
              <w:spacing w:after="0"/>
              <w:rPr>
                <w:rFonts w:eastAsia="PMingLiU" w:cs="Arial"/>
                <w:sz w:val="22"/>
                <w:szCs w:val="22"/>
              </w:rPr>
            </w:pPr>
            <w:r>
              <w:rPr>
                <w:rFonts w:eastAsia="PMingLiU" w:cs="Arial"/>
                <w:sz w:val="22"/>
                <w:szCs w:val="22"/>
              </w:rPr>
              <w:t>LHMP, p. 4-327 to 4-338</w:t>
            </w:r>
            <w:r w:rsidR="00042FAF">
              <w:rPr>
                <w:rFonts w:eastAsia="PMingLiU" w:cs="Arial"/>
                <w:sz w:val="22"/>
                <w:szCs w:val="22"/>
              </w:rPr>
              <w:t>,</w:t>
            </w:r>
          </w:p>
          <w:p w14:paraId="30C11E22" w14:textId="77777777" w:rsidR="00EC267B" w:rsidRDefault="00B37BBB" w:rsidP="00990377">
            <w:pPr>
              <w:spacing w:after="0"/>
              <w:rPr>
                <w:rFonts w:eastAsia="Calibri" w:cs="Arial"/>
                <w:color w:val="000000"/>
                <w:sz w:val="22"/>
                <w:szCs w:val="22"/>
              </w:rPr>
            </w:pPr>
            <w:r w:rsidRPr="00B37BBB">
              <w:rPr>
                <w:rFonts w:eastAsia="Calibri" w:cs="Arial"/>
                <w:color w:val="000000"/>
                <w:sz w:val="22"/>
                <w:szCs w:val="22"/>
              </w:rPr>
              <w:t>LHMP, Appendix G: Fire History</w:t>
            </w:r>
          </w:p>
          <w:p w14:paraId="63C7CBA0" w14:textId="7C1E481B" w:rsidR="00B37BBB" w:rsidRPr="00B37BBB" w:rsidRDefault="00B37BBB" w:rsidP="00990377">
            <w:pPr>
              <w:spacing w:after="0"/>
              <w:rPr>
                <w:rFonts w:eastAsia="Calibri" w:cs="Arial"/>
                <w:color w:val="000000"/>
                <w:sz w:val="22"/>
                <w:szCs w:val="22"/>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461601C1" w:rsidR="0043426F" w:rsidRPr="00EF6778" w:rsidRDefault="00AC2157" w:rsidP="0043426F">
            <w:pPr>
              <w:spacing w:after="0"/>
              <w:rPr>
                <w:rFonts w:eastAsia="PMingLiU" w:cs="Arial"/>
                <w:sz w:val="22"/>
                <w:szCs w:val="22"/>
              </w:rPr>
            </w:pPr>
            <w:r>
              <w:rPr>
                <w:rFonts w:eastAsia="PMingLiU" w:cs="Arial"/>
                <w:sz w:val="22"/>
                <w:szCs w:val="22"/>
              </w:rPr>
              <w:t>Yes</w:t>
            </w:r>
          </w:p>
          <w:p w14:paraId="78CD57DC" w14:textId="183DDD05" w:rsidR="00D376BC" w:rsidRPr="00EF6778" w:rsidRDefault="00D376BC" w:rsidP="0043426F">
            <w:pPr>
              <w:spacing w:after="0"/>
              <w:rPr>
                <w:rFonts w:eastAsia="PMingLiU" w:cs="Arial"/>
                <w:sz w:val="22"/>
                <w:szCs w:val="22"/>
              </w:rPr>
            </w:pPr>
          </w:p>
          <w:p w14:paraId="5C0BEFDC" w14:textId="638F991A" w:rsidR="005B241D" w:rsidRPr="00EF6778" w:rsidRDefault="005B241D" w:rsidP="0043426F">
            <w:pPr>
              <w:spacing w:after="0"/>
              <w:rPr>
                <w:rFonts w:eastAsia="PMingLiU" w:cs="Arial"/>
                <w:sz w:val="22"/>
                <w:szCs w:val="22"/>
              </w:rPr>
            </w:pPr>
          </w:p>
        </w:tc>
        <w:tc>
          <w:tcPr>
            <w:tcW w:w="4797" w:type="dxa"/>
          </w:tcPr>
          <w:p w14:paraId="349DAA03" w14:textId="44909CE2" w:rsidR="007630A6" w:rsidRDefault="007630A6" w:rsidP="007630A6">
            <w:pPr>
              <w:spacing w:after="0"/>
              <w:rPr>
                <w:rFonts w:eastAsia="PMingLiU" w:cs="Arial"/>
                <w:sz w:val="22"/>
                <w:szCs w:val="22"/>
              </w:rPr>
            </w:pPr>
            <w:bookmarkStart w:id="6" w:name="_Hlk133491348"/>
            <w:r w:rsidRPr="000C086A">
              <w:rPr>
                <w:rFonts w:eastAsia="PMingLiU" w:cs="Arial"/>
                <w:sz w:val="22"/>
                <w:szCs w:val="22"/>
              </w:rPr>
              <w:t>SE</w:t>
            </w:r>
            <w:r w:rsidR="000C086A">
              <w:rPr>
                <w:rFonts w:eastAsia="PMingLiU" w:cs="Arial"/>
                <w:sz w:val="22"/>
                <w:szCs w:val="22"/>
              </w:rPr>
              <w:t>, p. 7-1</w:t>
            </w:r>
            <w:r w:rsidR="00EC3EF7">
              <w:rPr>
                <w:rFonts w:eastAsia="PMingLiU" w:cs="Arial"/>
                <w:sz w:val="22"/>
                <w:szCs w:val="22"/>
              </w:rPr>
              <w:t>7</w:t>
            </w:r>
            <w:r w:rsidR="000C086A">
              <w:rPr>
                <w:rFonts w:eastAsia="PMingLiU" w:cs="Arial"/>
                <w:sz w:val="22"/>
                <w:szCs w:val="22"/>
              </w:rPr>
              <w:t>,</w:t>
            </w:r>
            <w:r w:rsidRPr="000C086A">
              <w:rPr>
                <w:rFonts w:eastAsia="PMingLiU" w:cs="Arial"/>
                <w:sz w:val="22"/>
                <w:szCs w:val="22"/>
              </w:rPr>
              <w:t xml:space="preserve"> Figure 4, Parcels in Very High Fire Hazard Severity Zones</w:t>
            </w:r>
          </w:p>
          <w:p w14:paraId="5A4E8D50" w14:textId="1ECC61E2" w:rsidR="00A27896" w:rsidRDefault="00A27896" w:rsidP="007630A6">
            <w:pPr>
              <w:spacing w:after="0"/>
              <w:rPr>
                <w:rFonts w:eastAsia="PMingLiU" w:cs="Arial"/>
                <w:sz w:val="22"/>
                <w:szCs w:val="22"/>
              </w:rPr>
            </w:pPr>
          </w:p>
          <w:p w14:paraId="21D3E8BB" w14:textId="629D309D" w:rsidR="00692AC6" w:rsidRDefault="00692AC6" w:rsidP="007630A6">
            <w:pPr>
              <w:spacing w:after="0"/>
              <w:rPr>
                <w:rFonts w:eastAsia="PMingLiU" w:cs="Arial"/>
                <w:sz w:val="22"/>
                <w:szCs w:val="22"/>
              </w:rPr>
            </w:pPr>
            <w:r>
              <w:rPr>
                <w:rFonts w:eastAsia="PMingLiU" w:cs="Arial"/>
                <w:sz w:val="22"/>
                <w:szCs w:val="22"/>
              </w:rPr>
              <w:t>Land Use Element Figure 2-1 and 2-2</w:t>
            </w:r>
          </w:p>
          <w:p w14:paraId="0912ED36" w14:textId="77777777" w:rsidR="00692AC6" w:rsidRDefault="00692AC6" w:rsidP="007630A6">
            <w:pPr>
              <w:spacing w:after="0"/>
              <w:rPr>
                <w:rFonts w:eastAsia="PMingLiU" w:cs="Arial"/>
                <w:sz w:val="22"/>
                <w:szCs w:val="22"/>
              </w:rPr>
            </w:pPr>
          </w:p>
          <w:p w14:paraId="4F6E7257" w14:textId="3B28D84B" w:rsidR="00692AC6" w:rsidRDefault="00692AC6" w:rsidP="007630A6">
            <w:pPr>
              <w:spacing w:after="0"/>
              <w:rPr>
                <w:rFonts w:eastAsia="PMingLiU" w:cs="Arial"/>
                <w:sz w:val="22"/>
                <w:szCs w:val="22"/>
              </w:rPr>
            </w:pPr>
            <w:r>
              <w:rPr>
                <w:rFonts w:eastAsia="PMingLiU" w:cs="Arial"/>
                <w:sz w:val="22"/>
                <w:szCs w:val="22"/>
              </w:rPr>
              <w:t xml:space="preserve">LHMP, </w:t>
            </w:r>
            <w:proofErr w:type="gramStart"/>
            <w:r>
              <w:rPr>
                <w:rFonts w:eastAsia="PMingLiU" w:cs="Arial"/>
                <w:sz w:val="22"/>
                <w:szCs w:val="22"/>
              </w:rPr>
              <w:t>Annex  B</w:t>
            </w:r>
            <w:proofErr w:type="gramEnd"/>
            <w:r>
              <w:rPr>
                <w:rFonts w:eastAsia="PMingLiU" w:cs="Arial"/>
                <w:sz w:val="22"/>
                <w:szCs w:val="22"/>
              </w:rPr>
              <w:t>-13 Land Use,</w:t>
            </w:r>
          </w:p>
          <w:p w14:paraId="28FE930F" w14:textId="3622F28E" w:rsidR="00692AC6" w:rsidRPr="000C086A" w:rsidRDefault="00692AC6" w:rsidP="007630A6">
            <w:pPr>
              <w:spacing w:after="0"/>
              <w:rPr>
                <w:rFonts w:eastAsia="PMingLiU" w:cs="Arial"/>
                <w:sz w:val="22"/>
                <w:szCs w:val="22"/>
              </w:rPr>
            </w:pPr>
            <w:r>
              <w:rPr>
                <w:rFonts w:eastAsia="PMingLiU" w:cs="Arial"/>
                <w:sz w:val="22"/>
                <w:szCs w:val="22"/>
              </w:rPr>
              <w:t xml:space="preserve">LHMP, </w:t>
            </w:r>
            <w:proofErr w:type="gramStart"/>
            <w:r>
              <w:rPr>
                <w:rFonts w:eastAsia="PMingLiU" w:cs="Arial"/>
                <w:sz w:val="22"/>
                <w:szCs w:val="22"/>
              </w:rPr>
              <w:t>Annex  B</w:t>
            </w:r>
            <w:proofErr w:type="gramEnd"/>
            <w:r>
              <w:rPr>
                <w:rFonts w:eastAsia="PMingLiU" w:cs="Arial"/>
                <w:sz w:val="22"/>
                <w:szCs w:val="22"/>
              </w:rPr>
              <w:t xml:space="preserve">-14 </w:t>
            </w:r>
            <w:proofErr w:type="spellStart"/>
            <w:r>
              <w:rPr>
                <w:rFonts w:eastAsia="PMingLiU" w:cs="Arial"/>
                <w:sz w:val="22"/>
                <w:szCs w:val="22"/>
              </w:rPr>
              <w:t>Figuer</w:t>
            </w:r>
            <w:proofErr w:type="spellEnd"/>
            <w:r>
              <w:rPr>
                <w:rFonts w:eastAsia="PMingLiU" w:cs="Arial"/>
                <w:sz w:val="22"/>
                <w:szCs w:val="22"/>
              </w:rPr>
              <w:t xml:space="preserve"> B-3 Land use Diagram,</w:t>
            </w:r>
          </w:p>
          <w:p w14:paraId="2E8FA547" w14:textId="3FD8296D" w:rsidR="00EC3EF7" w:rsidRPr="00A27896" w:rsidRDefault="00EC3EF7" w:rsidP="0043426F">
            <w:pPr>
              <w:spacing w:after="0"/>
              <w:rPr>
                <w:rFonts w:eastAsia="Calibri" w:cs="Arial"/>
                <w:color w:val="000000"/>
                <w:sz w:val="22"/>
                <w:szCs w:val="22"/>
              </w:rPr>
            </w:pPr>
            <w:r w:rsidRPr="00A27896">
              <w:rPr>
                <w:rFonts w:eastAsia="Calibri" w:cs="Arial"/>
                <w:color w:val="000000"/>
                <w:sz w:val="22"/>
                <w:szCs w:val="22"/>
              </w:rPr>
              <w:t xml:space="preserve">LHMP, </w:t>
            </w:r>
            <w:proofErr w:type="gramStart"/>
            <w:r w:rsidRPr="00A27896">
              <w:rPr>
                <w:rFonts w:eastAsia="Calibri" w:cs="Arial"/>
                <w:color w:val="000000"/>
                <w:sz w:val="22"/>
                <w:szCs w:val="22"/>
              </w:rPr>
              <w:t xml:space="preserve">Annex </w:t>
            </w:r>
            <w:r w:rsidR="00A27896">
              <w:rPr>
                <w:rFonts w:eastAsia="Calibri" w:cs="Arial"/>
                <w:color w:val="000000"/>
                <w:sz w:val="22"/>
                <w:szCs w:val="22"/>
              </w:rPr>
              <w:t xml:space="preserve"> </w:t>
            </w:r>
            <w:r w:rsidRPr="00A27896">
              <w:rPr>
                <w:rFonts w:eastAsia="Calibri" w:cs="Arial"/>
                <w:color w:val="000000"/>
                <w:sz w:val="22"/>
                <w:szCs w:val="22"/>
              </w:rPr>
              <w:t>B</w:t>
            </w:r>
            <w:proofErr w:type="gramEnd"/>
            <w:r w:rsidRPr="00A27896">
              <w:rPr>
                <w:rFonts w:eastAsia="Calibri" w:cs="Arial"/>
                <w:color w:val="000000"/>
                <w:sz w:val="22"/>
                <w:szCs w:val="22"/>
              </w:rPr>
              <w:t>-40, Table B-22</w:t>
            </w:r>
            <w:r w:rsidR="00A27896">
              <w:rPr>
                <w:rFonts w:eastAsia="Calibri" w:cs="Arial"/>
                <w:color w:val="000000"/>
                <w:sz w:val="22"/>
                <w:szCs w:val="22"/>
              </w:rPr>
              <w:t>,</w:t>
            </w:r>
          </w:p>
          <w:p w14:paraId="3C1A86B7" w14:textId="77777777" w:rsidR="00A27896" w:rsidRDefault="008A5A13" w:rsidP="0043426F">
            <w:pPr>
              <w:spacing w:after="0"/>
              <w:rPr>
                <w:rFonts w:eastAsia="Calibri" w:cs="Arial"/>
                <w:color w:val="000000"/>
                <w:sz w:val="22"/>
                <w:szCs w:val="22"/>
              </w:rPr>
            </w:pPr>
            <w:r w:rsidRPr="00A27896">
              <w:rPr>
                <w:rFonts w:eastAsia="Calibri" w:cs="Arial"/>
                <w:color w:val="000000"/>
                <w:sz w:val="22"/>
                <w:szCs w:val="22"/>
              </w:rPr>
              <w:t>LHMP,</w:t>
            </w:r>
            <w:r w:rsidR="00A27896" w:rsidRPr="00A27896">
              <w:rPr>
                <w:rFonts w:eastAsia="Calibri" w:cs="Arial"/>
                <w:color w:val="000000"/>
                <w:sz w:val="22"/>
                <w:szCs w:val="22"/>
              </w:rPr>
              <w:t xml:space="preserve"> </w:t>
            </w:r>
            <w:proofErr w:type="gramStart"/>
            <w:r w:rsidR="00EC3EF7" w:rsidRPr="00A27896">
              <w:rPr>
                <w:rFonts w:eastAsia="Calibri" w:cs="Arial"/>
                <w:color w:val="000000"/>
                <w:sz w:val="22"/>
                <w:szCs w:val="22"/>
              </w:rPr>
              <w:t xml:space="preserve">Annex </w:t>
            </w:r>
            <w:r w:rsidR="00A27896" w:rsidRPr="00A27896">
              <w:rPr>
                <w:rFonts w:eastAsia="Calibri" w:cs="Arial"/>
                <w:color w:val="000000"/>
                <w:sz w:val="22"/>
                <w:szCs w:val="22"/>
              </w:rPr>
              <w:t xml:space="preserve"> </w:t>
            </w:r>
            <w:r w:rsidR="00EC3EF7" w:rsidRPr="00A27896">
              <w:rPr>
                <w:rFonts w:eastAsia="Calibri" w:cs="Arial"/>
                <w:color w:val="000000"/>
                <w:sz w:val="22"/>
                <w:szCs w:val="22"/>
              </w:rPr>
              <w:t>B</w:t>
            </w:r>
            <w:proofErr w:type="gramEnd"/>
            <w:r w:rsidR="00EC3EF7" w:rsidRPr="00A27896">
              <w:rPr>
                <w:rFonts w:eastAsia="Calibri" w:cs="Arial"/>
                <w:color w:val="000000"/>
                <w:sz w:val="22"/>
                <w:szCs w:val="22"/>
              </w:rPr>
              <w:t>-42</w:t>
            </w:r>
            <w:r w:rsidRPr="00A27896">
              <w:rPr>
                <w:rFonts w:eastAsia="Calibri" w:cs="Arial"/>
                <w:color w:val="000000"/>
                <w:sz w:val="22"/>
                <w:szCs w:val="22"/>
              </w:rPr>
              <w:t xml:space="preserve">, </w:t>
            </w:r>
            <w:r w:rsidR="00EC3EF7" w:rsidRPr="00A27896">
              <w:rPr>
                <w:rFonts w:eastAsia="Calibri" w:cs="Arial"/>
                <w:color w:val="000000"/>
                <w:sz w:val="22"/>
                <w:szCs w:val="22"/>
              </w:rPr>
              <w:t>Figure B-1</w:t>
            </w:r>
            <w:r w:rsidR="00A27896">
              <w:rPr>
                <w:rFonts w:eastAsia="Calibri" w:cs="Arial"/>
                <w:color w:val="000000"/>
                <w:sz w:val="22"/>
                <w:szCs w:val="22"/>
              </w:rPr>
              <w:t>1,</w:t>
            </w:r>
          </w:p>
          <w:p w14:paraId="51F75FAE" w14:textId="7C7EF1F5" w:rsidR="00DD0C19" w:rsidRPr="00B95268" w:rsidRDefault="00DD0C19" w:rsidP="0043426F">
            <w:pPr>
              <w:spacing w:after="0"/>
              <w:rPr>
                <w:rFonts w:eastAsia="Calibri" w:cs="Arial"/>
                <w:color w:val="000000"/>
                <w:sz w:val="22"/>
                <w:szCs w:val="22"/>
              </w:rPr>
            </w:pPr>
            <w:r w:rsidRPr="00A27896">
              <w:rPr>
                <w:rFonts w:eastAsia="Calibri" w:cs="Arial"/>
                <w:color w:val="000000"/>
                <w:sz w:val="22"/>
                <w:szCs w:val="22"/>
              </w:rPr>
              <w:t xml:space="preserve">LHMP, </w:t>
            </w:r>
            <w:proofErr w:type="gramStart"/>
            <w:r w:rsidR="00EC3EF7" w:rsidRPr="00A27896">
              <w:rPr>
                <w:rFonts w:eastAsia="Calibri" w:cs="Arial"/>
                <w:color w:val="000000"/>
                <w:sz w:val="22"/>
                <w:szCs w:val="22"/>
              </w:rPr>
              <w:t>Annex</w:t>
            </w:r>
            <w:r w:rsidR="00A27896" w:rsidRPr="00A27896">
              <w:rPr>
                <w:rFonts w:eastAsia="Calibri" w:cs="Arial"/>
                <w:color w:val="000000"/>
                <w:sz w:val="22"/>
                <w:szCs w:val="22"/>
              </w:rPr>
              <w:t xml:space="preserve"> </w:t>
            </w:r>
            <w:r w:rsidR="00EC3EF7" w:rsidRPr="00A27896">
              <w:rPr>
                <w:rFonts w:eastAsia="Calibri" w:cs="Arial"/>
                <w:color w:val="000000"/>
                <w:sz w:val="22"/>
                <w:szCs w:val="22"/>
              </w:rPr>
              <w:t xml:space="preserve"> B</w:t>
            </w:r>
            <w:proofErr w:type="gramEnd"/>
            <w:r w:rsidR="00EC3EF7" w:rsidRPr="00A27896">
              <w:rPr>
                <w:rFonts w:eastAsia="Calibri" w:cs="Arial"/>
                <w:color w:val="000000"/>
                <w:sz w:val="22"/>
                <w:szCs w:val="22"/>
              </w:rPr>
              <w:t xml:space="preserve">-43, Table B-24 </w:t>
            </w:r>
          </w:p>
          <w:p w14:paraId="656F7D7C" w14:textId="77777777" w:rsidR="00A27896" w:rsidRDefault="00A27896" w:rsidP="0043426F">
            <w:pPr>
              <w:spacing w:after="0"/>
              <w:rPr>
                <w:rFonts w:eastAsia="Calibri" w:cs="Arial"/>
                <w:color w:val="000000"/>
                <w:sz w:val="22"/>
                <w:szCs w:val="22"/>
                <w:highlight w:val="cyan"/>
              </w:rPr>
            </w:pPr>
          </w:p>
          <w:p w14:paraId="2690DF1F" w14:textId="77777777" w:rsidR="00B95268" w:rsidRDefault="00B95268" w:rsidP="0043426F">
            <w:pPr>
              <w:spacing w:after="0"/>
              <w:rPr>
                <w:rFonts w:eastAsia="Calibri" w:cs="Arial"/>
                <w:color w:val="000000"/>
                <w:sz w:val="22"/>
                <w:szCs w:val="22"/>
                <w:highlight w:val="green"/>
              </w:rPr>
            </w:pPr>
          </w:p>
          <w:bookmarkEnd w:id="6"/>
          <w:p w14:paraId="50FDABE1" w14:textId="62991A3F" w:rsidR="00692AC6" w:rsidRPr="00DD0C19" w:rsidRDefault="00692AC6" w:rsidP="0043426F">
            <w:pPr>
              <w:spacing w:after="0"/>
              <w:rPr>
                <w:rFonts w:eastAsia="Calibri" w:cs="Arial"/>
                <w:color w:val="000000"/>
                <w:sz w:val="22"/>
                <w:szCs w:val="22"/>
                <w:highlight w:val="cyan"/>
              </w:rPr>
            </w:pP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lastRenderedPageBreak/>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07EB789" w:rsidR="0043426F" w:rsidRPr="00EF6778" w:rsidRDefault="003000DE" w:rsidP="0043426F">
            <w:pPr>
              <w:spacing w:after="0"/>
              <w:rPr>
                <w:rFonts w:eastAsia="PMingLiU" w:cs="Arial"/>
                <w:sz w:val="22"/>
                <w:szCs w:val="22"/>
              </w:rPr>
            </w:pPr>
            <w:r>
              <w:rPr>
                <w:rFonts w:eastAsia="PMingLiU" w:cs="Arial"/>
                <w:sz w:val="22"/>
                <w:szCs w:val="22"/>
              </w:rPr>
              <w:t>Yes</w:t>
            </w:r>
          </w:p>
        </w:tc>
        <w:tc>
          <w:tcPr>
            <w:tcW w:w="4797" w:type="dxa"/>
          </w:tcPr>
          <w:p w14:paraId="34BD142B" w14:textId="5EB59AF8" w:rsidR="0043426F" w:rsidRDefault="000B69FB" w:rsidP="0043426F">
            <w:pPr>
              <w:spacing w:after="0"/>
              <w:rPr>
                <w:rFonts w:eastAsia="PMingLiU" w:cs="Arial"/>
                <w:sz w:val="22"/>
                <w:szCs w:val="22"/>
              </w:rPr>
            </w:pPr>
            <w:r>
              <w:rPr>
                <w:rFonts w:eastAsia="PMingLiU" w:cs="Arial"/>
                <w:sz w:val="22"/>
                <w:szCs w:val="22"/>
              </w:rPr>
              <w:t xml:space="preserve">SE, p. </w:t>
            </w:r>
            <w:r w:rsidR="0088150D" w:rsidRPr="00EF6778">
              <w:rPr>
                <w:rFonts w:eastAsia="PMingLiU" w:cs="Arial"/>
                <w:sz w:val="22"/>
                <w:szCs w:val="22"/>
              </w:rPr>
              <w:t>7-</w:t>
            </w:r>
            <w:r w:rsidR="009F646C">
              <w:rPr>
                <w:rFonts w:eastAsia="PMingLiU" w:cs="Arial"/>
                <w:sz w:val="22"/>
                <w:szCs w:val="22"/>
              </w:rPr>
              <w:t>8</w:t>
            </w:r>
            <w:r w:rsidR="00482670" w:rsidRPr="00EF6778">
              <w:rPr>
                <w:rFonts w:eastAsia="PMingLiU" w:cs="Arial"/>
                <w:sz w:val="22"/>
                <w:szCs w:val="22"/>
              </w:rPr>
              <w:t xml:space="preserve">, </w:t>
            </w:r>
            <w:r w:rsidR="0088150D" w:rsidRPr="00EF6778">
              <w:rPr>
                <w:rFonts w:eastAsia="PMingLiU" w:cs="Arial"/>
                <w:sz w:val="22"/>
                <w:szCs w:val="22"/>
              </w:rPr>
              <w:t>Placer County Fire</w:t>
            </w:r>
            <w:r w:rsidR="00847C1B" w:rsidRPr="00EF6778">
              <w:rPr>
                <w:rFonts w:eastAsia="PMingLiU" w:cs="Arial"/>
                <w:sz w:val="22"/>
                <w:szCs w:val="22"/>
              </w:rPr>
              <w:t xml:space="preserve"> Department</w:t>
            </w:r>
            <w:r w:rsidR="0088150D" w:rsidRPr="00EF6778">
              <w:rPr>
                <w:rFonts w:eastAsia="PMingLiU" w:cs="Arial"/>
                <w:sz w:val="22"/>
                <w:szCs w:val="22"/>
              </w:rPr>
              <w:t>/CAL FIRE</w:t>
            </w:r>
            <w:r w:rsidR="003000DE">
              <w:rPr>
                <w:rFonts w:eastAsia="PMingLiU" w:cs="Arial"/>
                <w:sz w:val="22"/>
                <w:szCs w:val="22"/>
              </w:rPr>
              <w:t>,</w:t>
            </w:r>
          </w:p>
          <w:p w14:paraId="7C40D844" w14:textId="731021C8" w:rsidR="00BD3B58" w:rsidRPr="003000DE" w:rsidRDefault="00EC3EF7" w:rsidP="0043426F">
            <w:pPr>
              <w:spacing w:after="0"/>
              <w:rPr>
                <w:rFonts w:eastAsia="Calibri" w:cs="Arial"/>
                <w:color w:val="000000"/>
                <w:sz w:val="22"/>
                <w:szCs w:val="22"/>
              </w:rPr>
            </w:pPr>
            <w:r w:rsidRPr="003000DE">
              <w:rPr>
                <w:rFonts w:eastAsia="Calibri" w:cs="Arial"/>
                <w:color w:val="000000"/>
                <w:sz w:val="22"/>
                <w:szCs w:val="22"/>
              </w:rPr>
              <w:t>U.S. Forest Service/Bureau of Land Management</w:t>
            </w:r>
          </w:p>
          <w:p w14:paraId="044232F5" w14:textId="1E77FD65" w:rsidR="003000DE" w:rsidRPr="003000DE" w:rsidRDefault="003000DE" w:rsidP="0043426F">
            <w:pPr>
              <w:spacing w:after="0"/>
              <w:rPr>
                <w:rFonts w:eastAsia="PMingLiU" w:cs="Arial"/>
                <w:sz w:val="22"/>
                <w:szCs w:val="22"/>
                <w:highlight w:val="green"/>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sidRPr="009C6057">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070942F" w:rsidR="0043426F" w:rsidRPr="00EF6778" w:rsidRDefault="003000DE" w:rsidP="0043426F">
            <w:pPr>
              <w:spacing w:after="0"/>
              <w:rPr>
                <w:rFonts w:eastAsia="PMingLiU" w:cs="Arial"/>
                <w:sz w:val="22"/>
                <w:szCs w:val="22"/>
              </w:rPr>
            </w:pPr>
            <w:r>
              <w:rPr>
                <w:rFonts w:eastAsia="PMingLiU" w:cs="Arial"/>
                <w:sz w:val="22"/>
                <w:szCs w:val="22"/>
              </w:rPr>
              <w:t>Yes</w:t>
            </w:r>
          </w:p>
        </w:tc>
        <w:tc>
          <w:tcPr>
            <w:tcW w:w="4797" w:type="dxa"/>
          </w:tcPr>
          <w:p w14:paraId="0360BD2E" w14:textId="6E738502" w:rsidR="00694056" w:rsidRPr="001B2A3F" w:rsidRDefault="008D6179" w:rsidP="0043426F">
            <w:pPr>
              <w:spacing w:after="0"/>
              <w:rPr>
                <w:rFonts w:eastAsia="PMingLiU" w:cs="Arial"/>
                <w:sz w:val="22"/>
                <w:szCs w:val="22"/>
              </w:rPr>
            </w:pPr>
            <w:r>
              <w:rPr>
                <w:rFonts w:eastAsia="PMingLiU" w:cs="Arial"/>
                <w:sz w:val="22"/>
                <w:szCs w:val="22"/>
              </w:rPr>
              <w:t>SE, p.</w:t>
            </w:r>
            <w:r w:rsidR="00482670" w:rsidRPr="00EF6778">
              <w:rPr>
                <w:rFonts w:eastAsia="PMingLiU" w:cs="Arial"/>
                <w:sz w:val="22"/>
                <w:szCs w:val="22"/>
              </w:rPr>
              <w:t xml:space="preserve"> </w:t>
            </w:r>
            <w:r w:rsidR="0088150D" w:rsidRPr="00EF6778">
              <w:rPr>
                <w:rFonts w:eastAsia="PMingLiU" w:cs="Arial"/>
                <w:sz w:val="22"/>
                <w:szCs w:val="22"/>
              </w:rPr>
              <w:t>7-2</w:t>
            </w:r>
            <w:r w:rsidR="00B95268">
              <w:rPr>
                <w:rFonts w:eastAsia="PMingLiU" w:cs="Arial"/>
                <w:sz w:val="22"/>
                <w:szCs w:val="22"/>
              </w:rPr>
              <w:t xml:space="preserve"> &amp; 7-3</w:t>
            </w:r>
            <w:r w:rsidR="00482670" w:rsidRPr="00EF6778">
              <w:rPr>
                <w:rFonts w:eastAsia="PMingLiU" w:cs="Arial"/>
                <w:sz w:val="22"/>
                <w:szCs w:val="22"/>
              </w:rPr>
              <w:t xml:space="preserve">, </w:t>
            </w:r>
            <w:r w:rsidR="00D20E91" w:rsidRPr="001B2A3F">
              <w:rPr>
                <w:rFonts w:eastAsia="PMingLiU" w:cs="Arial"/>
                <w:sz w:val="22"/>
                <w:szCs w:val="22"/>
              </w:rPr>
              <w:t xml:space="preserve">7.2.2, </w:t>
            </w:r>
            <w:r w:rsidR="0088150D" w:rsidRPr="001B2A3F">
              <w:rPr>
                <w:rFonts w:eastAsia="PMingLiU" w:cs="Arial"/>
                <w:sz w:val="22"/>
                <w:szCs w:val="22"/>
              </w:rPr>
              <w:t>Placer County Local Hazard Mitigation Plan</w:t>
            </w:r>
            <w:r w:rsidR="00D20E91" w:rsidRPr="001B2A3F">
              <w:rPr>
                <w:rFonts w:eastAsia="PMingLiU" w:cs="Arial"/>
                <w:sz w:val="22"/>
                <w:szCs w:val="22"/>
              </w:rPr>
              <w:t>,</w:t>
            </w:r>
          </w:p>
          <w:p w14:paraId="7DEAEBC8" w14:textId="77777777" w:rsidR="00D20E91" w:rsidRPr="001B2A3F" w:rsidRDefault="00D20E91" w:rsidP="00D20E91">
            <w:pPr>
              <w:spacing w:after="0"/>
              <w:rPr>
                <w:rFonts w:eastAsia="PMingLiU" w:cs="Arial"/>
                <w:sz w:val="22"/>
                <w:szCs w:val="22"/>
              </w:rPr>
            </w:pPr>
            <w:r w:rsidRPr="001B2A3F">
              <w:rPr>
                <w:rFonts w:eastAsia="PMingLiU" w:cs="Arial"/>
                <w:sz w:val="22"/>
                <w:szCs w:val="22"/>
              </w:rPr>
              <w:t>SE, p. 7-39, Policy 7.1.3,</w:t>
            </w:r>
          </w:p>
          <w:p w14:paraId="60C2825B" w14:textId="0BF9BB83" w:rsidR="00D20E91" w:rsidRPr="001B2A3F" w:rsidRDefault="00D20E91" w:rsidP="0043426F">
            <w:pPr>
              <w:spacing w:after="0"/>
              <w:rPr>
                <w:rFonts w:eastAsia="Calibri" w:cs="Arial"/>
                <w:sz w:val="22"/>
                <w:szCs w:val="22"/>
              </w:rPr>
            </w:pPr>
            <w:r w:rsidRPr="001B2A3F">
              <w:rPr>
                <w:rFonts w:eastAsia="Calibri" w:cs="Arial"/>
                <w:sz w:val="22"/>
                <w:szCs w:val="22"/>
              </w:rPr>
              <w:t>SE, p. 7-40, Implementation Measure 7.1.C</w:t>
            </w:r>
          </w:p>
          <w:p w14:paraId="069B4019" w14:textId="327A0A90" w:rsidR="00D20E91" w:rsidRPr="00D20E91" w:rsidRDefault="00D20E91" w:rsidP="0043426F">
            <w:pPr>
              <w:spacing w:after="0"/>
              <w:rPr>
                <w:rFonts w:eastAsia="Calibri" w:cs="Arial"/>
                <w:sz w:val="22"/>
                <w:szCs w:val="22"/>
              </w:rPr>
            </w:pPr>
            <w:r w:rsidRPr="001B2A3F">
              <w:rPr>
                <w:rFonts w:eastAsia="Calibri" w:cs="Arial"/>
                <w:sz w:val="22"/>
                <w:szCs w:val="22"/>
              </w:rPr>
              <w:t xml:space="preserve">Moved these under </w:t>
            </w:r>
            <w:proofErr w:type="gramStart"/>
            <w:r w:rsidRPr="001B2A3F">
              <w:rPr>
                <w:rFonts w:eastAsia="Calibri" w:cs="Arial"/>
                <w:sz w:val="22"/>
                <w:szCs w:val="22"/>
              </w:rPr>
              <w:t>LHMP</w:t>
            </w:r>
            <w:proofErr w:type="gramEnd"/>
          </w:p>
          <w:p w14:paraId="5156A7D8" w14:textId="77777777" w:rsidR="00D20E91" w:rsidRDefault="00D20E91" w:rsidP="0043426F">
            <w:pPr>
              <w:spacing w:after="0"/>
              <w:rPr>
                <w:rFonts w:eastAsia="PMingLiU" w:cs="Arial"/>
                <w:sz w:val="22"/>
                <w:szCs w:val="22"/>
              </w:rPr>
            </w:pPr>
          </w:p>
          <w:p w14:paraId="60D9B084" w14:textId="1FE2429B" w:rsidR="003000DE" w:rsidRDefault="003000DE" w:rsidP="0043426F">
            <w:pPr>
              <w:spacing w:after="0"/>
              <w:rPr>
                <w:rFonts w:eastAsia="PMingLiU" w:cs="Arial"/>
                <w:sz w:val="22"/>
                <w:szCs w:val="22"/>
              </w:rPr>
            </w:pPr>
            <w:r>
              <w:rPr>
                <w:rFonts w:eastAsia="PMingLiU" w:cs="Arial"/>
                <w:sz w:val="22"/>
                <w:szCs w:val="22"/>
              </w:rPr>
              <w:t>SE, p.</w:t>
            </w:r>
            <w:r w:rsidR="00B95268">
              <w:rPr>
                <w:rFonts w:eastAsia="PMingLiU" w:cs="Arial"/>
                <w:sz w:val="22"/>
                <w:szCs w:val="22"/>
              </w:rPr>
              <w:t xml:space="preserve"> </w:t>
            </w:r>
            <w:r>
              <w:rPr>
                <w:rFonts w:eastAsia="PMingLiU" w:cs="Arial"/>
                <w:sz w:val="22"/>
                <w:szCs w:val="22"/>
              </w:rPr>
              <w:t>7-3, 7.2.3</w:t>
            </w:r>
            <w:r w:rsidR="00B95268" w:rsidRPr="00B37BBB">
              <w:rPr>
                <w:rFonts w:eastAsia="PMingLiU" w:cs="Arial"/>
                <w:sz w:val="22"/>
                <w:szCs w:val="22"/>
              </w:rPr>
              <w:t>, Placer County Community Wildfire Protection Plan (CWPP)</w:t>
            </w:r>
          </w:p>
          <w:p w14:paraId="462201A2" w14:textId="77777777" w:rsidR="00D20E91" w:rsidRDefault="00D20E91" w:rsidP="0043426F">
            <w:pPr>
              <w:spacing w:after="0"/>
              <w:rPr>
                <w:rFonts w:eastAsia="PMingLiU" w:cs="Arial"/>
                <w:sz w:val="22"/>
                <w:szCs w:val="22"/>
              </w:rPr>
            </w:pPr>
          </w:p>
          <w:p w14:paraId="4FD831DB" w14:textId="0AFC4BEF" w:rsidR="00B37BBB" w:rsidRPr="003768DA" w:rsidRDefault="00B95268" w:rsidP="003768DA">
            <w:pPr>
              <w:spacing w:after="0"/>
              <w:rPr>
                <w:rFonts w:eastAsia="PMingLiU" w:cs="Arial"/>
                <w:sz w:val="22"/>
                <w:szCs w:val="22"/>
              </w:rPr>
            </w:pPr>
            <w:r>
              <w:rPr>
                <w:rFonts w:eastAsia="PMingLiU" w:cs="Arial"/>
                <w:sz w:val="22"/>
                <w:szCs w:val="22"/>
              </w:rPr>
              <w:t>SE, p. 7</w:t>
            </w:r>
            <w:r w:rsidRPr="001B2A3F">
              <w:rPr>
                <w:rFonts w:eastAsia="PMingLiU" w:cs="Arial"/>
                <w:sz w:val="22"/>
                <w:szCs w:val="22"/>
              </w:rPr>
              <w:t>-</w:t>
            </w:r>
            <w:r w:rsidR="00D20E91" w:rsidRPr="001B2A3F">
              <w:rPr>
                <w:rFonts w:eastAsia="PMingLiU" w:cs="Arial"/>
                <w:sz w:val="22"/>
                <w:szCs w:val="22"/>
              </w:rPr>
              <w:t>4</w:t>
            </w:r>
            <w:r>
              <w:rPr>
                <w:rFonts w:eastAsia="PMingLiU" w:cs="Arial"/>
                <w:sz w:val="22"/>
                <w:szCs w:val="22"/>
              </w:rPr>
              <w:t>, 7.2.4, CAL FIRE NEU Strategic Fire Plan</w:t>
            </w:r>
          </w:p>
        </w:tc>
      </w:tr>
      <w:tr w:rsidR="00997A1C" w14:paraId="1F13D4AF" w14:textId="77777777" w:rsidTr="0043426F">
        <w:tc>
          <w:tcPr>
            <w:tcW w:w="4796" w:type="dxa"/>
          </w:tcPr>
          <w:p w14:paraId="3CDBA40A" w14:textId="596F9169" w:rsidR="00997A1C" w:rsidRPr="00EF6778" w:rsidRDefault="00997A1C" w:rsidP="0043426F">
            <w:pPr>
              <w:spacing w:after="0"/>
              <w:rPr>
                <w:rFonts w:ascii="Arial Narrow" w:eastAsia="Calibri" w:hAnsi="Arial Narrow"/>
                <w:sz w:val="22"/>
                <w:szCs w:val="22"/>
              </w:rPr>
            </w:pPr>
            <w:r w:rsidRPr="00EF6778">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56E31470" w:rsidR="00997A1C" w:rsidRPr="00EF6778" w:rsidRDefault="000633BD" w:rsidP="0043426F">
            <w:pPr>
              <w:spacing w:after="0"/>
              <w:rPr>
                <w:rFonts w:eastAsia="PMingLiU" w:cs="Arial"/>
                <w:sz w:val="22"/>
                <w:szCs w:val="22"/>
              </w:rPr>
            </w:pPr>
            <w:r>
              <w:rPr>
                <w:rFonts w:eastAsia="PMingLiU" w:cs="Arial"/>
                <w:sz w:val="22"/>
                <w:szCs w:val="22"/>
              </w:rPr>
              <w:t>Yes</w:t>
            </w:r>
          </w:p>
        </w:tc>
        <w:tc>
          <w:tcPr>
            <w:tcW w:w="4797" w:type="dxa"/>
          </w:tcPr>
          <w:p w14:paraId="2A137FF0" w14:textId="28A23D23" w:rsidR="00885DA6" w:rsidRPr="00885DA6" w:rsidRDefault="00482670" w:rsidP="0043426F">
            <w:pPr>
              <w:spacing w:after="0"/>
              <w:rPr>
                <w:rFonts w:eastAsia="PMingLiU" w:cs="Arial"/>
                <w:sz w:val="22"/>
                <w:szCs w:val="22"/>
              </w:rPr>
            </w:pPr>
            <w:r w:rsidRPr="00885DA6">
              <w:rPr>
                <w:rFonts w:eastAsia="PMingLiU" w:cs="Arial"/>
                <w:sz w:val="22"/>
                <w:szCs w:val="22"/>
              </w:rPr>
              <w:t>SE</w:t>
            </w:r>
            <w:r w:rsidR="00805A35">
              <w:rPr>
                <w:rFonts w:eastAsia="PMingLiU" w:cs="Arial"/>
                <w:sz w:val="22"/>
                <w:szCs w:val="22"/>
              </w:rPr>
              <w:t>, p. 7-</w:t>
            </w:r>
            <w:r w:rsidR="00597249">
              <w:rPr>
                <w:rFonts w:eastAsia="PMingLiU" w:cs="Arial"/>
                <w:sz w:val="22"/>
                <w:szCs w:val="22"/>
              </w:rPr>
              <w:t>11</w:t>
            </w:r>
            <w:r w:rsidR="00805A35">
              <w:rPr>
                <w:rFonts w:eastAsia="PMingLiU" w:cs="Arial"/>
                <w:sz w:val="22"/>
                <w:szCs w:val="22"/>
              </w:rPr>
              <w:t>,</w:t>
            </w:r>
            <w:r w:rsidRPr="00885DA6">
              <w:rPr>
                <w:rFonts w:eastAsia="PMingLiU" w:cs="Arial"/>
                <w:sz w:val="22"/>
                <w:szCs w:val="22"/>
              </w:rPr>
              <w:t xml:space="preserve"> Figure 1,</w:t>
            </w:r>
            <w:r w:rsidR="00805A35">
              <w:rPr>
                <w:rFonts w:eastAsia="PMingLiU" w:cs="Arial"/>
                <w:sz w:val="22"/>
                <w:szCs w:val="22"/>
              </w:rPr>
              <w:t xml:space="preserve"> </w:t>
            </w:r>
            <w:r w:rsidRPr="00885DA6">
              <w:rPr>
                <w:rFonts w:eastAsia="PMingLiU" w:cs="Arial"/>
                <w:sz w:val="22"/>
                <w:szCs w:val="22"/>
              </w:rPr>
              <w:t>Residential Parcels with Evacuation Constraints</w:t>
            </w:r>
          </w:p>
          <w:p w14:paraId="093F4819" w14:textId="77777777" w:rsidR="00885DA6" w:rsidRDefault="00885DA6" w:rsidP="0043426F">
            <w:pPr>
              <w:spacing w:after="0"/>
              <w:rPr>
                <w:rFonts w:eastAsia="PMingLiU" w:cs="Arial"/>
                <w:sz w:val="22"/>
                <w:szCs w:val="22"/>
                <w:highlight w:val="yellow"/>
              </w:rPr>
            </w:pPr>
          </w:p>
          <w:p w14:paraId="5EA29AA7" w14:textId="46AF5F12" w:rsidR="0077134D" w:rsidRPr="00EF6778" w:rsidRDefault="0077134D" w:rsidP="0043426F">
            <w:pPr>
              <w:spacing w:after="0"/>
              <w:rPr>
                <w:rFonts w:eastAsia="PMingLiU" w:cs="Arial"/>
                <w:sz w:val="22"/>
                <w:szCs w:val="22"/>
                <w:highlight w:val="yellow"/>
              </w:rPr>
            </w:pPr>
          </w:p>
        </w:tc>
      </w:tr>
      <w:tr w:rsidR="004322F0" w14:paraId="40A76C22" w14:textId="77777777" w:rsidTr="0043426F">
        <w:tc>
          <w:tcPr>
            <w:tcW w:w="4796" w:type="dxa"/>
          </w:tcPr>
          <w:p w14:paraId="2FFC65D7" w14:textId="55F75B86" w:rsidR="004322F0" w:rsidRPr="00EF6778" w:rsidRDefault="004322F0" w:rsidP="0043426F">
            <w:pPr>
              <w:spacing w:after="0"/>
              <w:rPr>
                <w:rFonts w:ascii="Arial Narrow" w:eastAsia="Calibri" w:hAnsi="Arial Narrow"/>
                <w:sz w:val="22"/>
                <w:szCs w:val="22"/>
              </w:rPr>
            </w:pPr>
            <w:r w:rsidRPr="00EF6778">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439E939F" w:rsidR="004322F0" w:rsidRPr="00EF6778" w:rsidRDefault="000633BD" w:rsidP="0043426F">
            <w:pPr>
              <w:spacing w:after="0"/>
              <w:rPr>
                <w:rFonts w:eastAsia="PMingLiU" w:cs="Arial"/>
                <w:sz w:val="22"/>
                <w:szCs w:val="22"/>
              </w:rPr>
            </w:pPr>
            <w:r>
              <w:rPr>
                <w:rFonts w:eastAsia="PMingLiU" w:cs="Arial"/>
                <w:sz w:val="22"/>
                <w:szCs w:val="22"/>
              </w:rPr>
              <w:t>Yes</w:t>
            </w:r>
          </w:p>
        </w:tc>
        <w:tc>
          <w:tcPr>
            <w:tcW w:w="4797" w:type="dxa"/>
          </w:tcPr>
          <w:p w14:paraId="3E4D3D8F" w14:textId="48B7FD93" w:rsidR="00AB3C86" w:rsidRDefault="00482670" w:rsidP="0043426F">
            <w:pPr>
              <w:spacing w:after="0"/>
              <w:rPr>
                <w:rFonts w:eastAsia="PMingLiU" w:cs="Arial"/>
                <w:sz w:val="22"/>
                <w:szCs w:val="22"/>
              </w:rPr>
            </w:pPr>
            <w:r w:rsidRPr="00490816">
              <w:rPr>
                <w:rFonts w:eastAsia="PMingLiU" w:cs="Arial"/>
                <w:sz w:val="22"/>
                <w:szCs w:val="22"/>
              </w:rPr>
              <w:t>SE</w:t>
            </w:r>
            <w:r w:rsidR="00490816" w:rsidRPr="00490816">
              <w:rPr>
                <w:rFonts w:eastAsia="PMingLiU" w:cs="Arial"/>
                <w:sz w:val="22"/>
                <w:szCs w:val="22"/>
              </w:rPr>
              <w:t>, p. 7-1</w:t>
            </w:r>
            <w:r w:rsidR="00597249">
              <w:rPr>
                <w:rFonts w:eastAsia="PMingLiU" w:cs="Arial"/>
                <w:sz w:val="22"/>
                <w:szCs w:val="22"/>
              </w:rPr>
              <w:t>2</w:t>
            </w:r>
            <w:r w:rsidR="00490816" w:rsidRPr="00490816">
              <w:rPr>
                <w:rFonts w:eastAsia="PMingLiU" w:cs="Arial"/>
                <w:sz w:val="22"/>
                <w:szCs w:val="22"/>
              </w:rPr>
              <w:t>,</w:t>
            </w:r>
            <w:r w:rsidRPr="00490816">
              <w:rPr>
                <w:rFonts w:eastAsia="PMingLiU" w:cs="Arial"/>
                <w:sz w:val="22"/>
                <w:szCs w:val="22"/>
              </w:rPr>
              <w:t xml:space="preserve"> Figure 2,</w:t>
            </w:r>
            <w:r w:rsidR="000633BD">
              <w:rPr>
                <w:rFonts w:eastAsia="PMingLiU" w:cs="Arial"/>
                <w:sz w:val="22"/>
                <w:szCs w:val="22"/>
              </w:rPr>
              <w:t xml:space="preserve"> </w:t>
            </w:r>
            <w:r w:rsidRPr="00490816">
              <w:rPr>
                <w:rFonts w:eastAsia="PMingLiU" w:cs="Arial"/>
                <w:sz w:val="22"/>
                <w:szCs w:val="22"/>
              </w:rPr>
              <w:t>Evacuation Routes</w:t>
            </w:r>
            <w:r w:rsidR="003768DA">
              <w:rPr>
                <w:rFonts w:eastAsia="PMingLiU" w:cs="Arial"/>
                <w:sz w:val="22"/>
                <w:szCs w:val="22"/>
              </w:rPr>
              <w:t>,</w:t>
            </w:r>
            <w:r w:rsidR="00AF0839" w:rsidRPr="00490816">
              <w:rPr>
                <w:rFonts w:eastAsia="PMingLiU" w:cs="Arial"/>
                <w:sz w:val="22"/>
                <w:szCs w:val="22"/>
              </w:rPr>
              <w:t xml:space="preserve"> </w:t>
            </w:r>
          </w:p>
          <w:p w14:paraId="094895CC" w14:textId="66A2F462" w:rsidR="003768DA" w:rsidRPr="000633BD" w:rsidRDefault="000633BD" w:rsidP="0043426F">
            <w:pPr>
              <w:spacing w:after="0"/>
              <w:rPr>
                <w:rFonts w:eastAsia="PMingLiU" w:cs="Arial"/>
                <w:sz w:val="22"/>
                <w:szCs w:val="22"/>
                <w:highlight w:val="cyan"/>
              </w:rPr>
            </w:pPr>
            <w:r w:rsidRPr="000633BD">
              <w:rPr>
                <w:rFonts w:eastAsia="PMingLiU" w:cs="Arial"/>
                <w:sz w:val="22"/>
                <w:szCs w:val="22"/>
              </w:rPr>
              <w:t>SE,</w:t>
            </w:r>
            <w:r w:rsidR="00D77EB6" w:rsidRPr="000633BD">
              <w:rPr>
                <w:rFonts w:eastAsia="PMingLiU" w:cs="Arial"/>
                <w:sz w:val="22"/>
                <w:szCs w:val="22"/>
              </w:rPr>
              <w:t xml:space="preserve"> p</w:t>
            </w:r>
            <w:r w:rsidRPr="000633BD">
              <w:rPr>
                <w:rFonts w:eastAsia="PMingLiU" w:cs="Arial"/>
                <w:sz w:val="22"/>
                <w:szCs w:val="22"/>
              </w:rPr>
              <w:t>.</w:t>
            </w:r>
            <w:r w:rsidR="00D77EB6" w:rsidRPr="000633BD">
              <w:rPr>
                <w:rFonts w:eastAsia="PMingLiU" w:cs="Arial"/>
                <w:sz w:val="22"/>
                <w:szCs w:val="22"/>
              </w:rPr>
              <w:t xml:space="preserve"> </w:t>
            </w:r>
            <w:r w:rsidRPr="000633BD">
              <w:rPr>
                <w:rFonts w:eastAsia="PMingLiU" w:cs="Arial"/>
                <w:sz w:val="22"/>
                <w:szCs w:val="22"/>
              </w:rPr>
              <w:t>7</w:t>
            </w:r>
            <w:r w:rsidR="00D77EB6" w:rsidRPr="000633BD">
              <w:rPr>
                <w:rFonts w:eastAsia="PMingLiU" w:cs="Arial"/>
                <w:sz w:val="22"/>
                <w:szCs w:val="22"/>
              </w:rPr>
              <w:t>-39</w:t>
            </w:r>
            <w:r w:rsidRPr="000633BD">
              <w:rPr>
                <w:rFonts w:eastAsia="PMingLiU" w:cs="Arial"/>
                <w:sz w:val="22"/>
                <w:szCs w:val="22"/>
              </w:rPr>
              <w:t>,</w:t>
            </w:r>
            <w:r>
              <w:rPr>
                <w:rFonts w:eastAsia="PMingLiU" w:cs="Arial"/>
                <w:sz w:val="22"/>
                <w:szCs w:val="22"/>
              </w:rPr>
              <w:t xml:space="preserve"> </w:t>
            </w:r>
            <w:r w:rsidR="00D77EB6" w:rsidRPr="000633BD">
              <w:rPr>
                <w:rFonts w:eastAsia="PMingLiU" w:cs="Arial"/>
                <w:sz w:val="22"/>
                <w:szCs w:val="22"/>
              </w:rPr>
              <w:t>Policy 7.1.1</w:t>
            </w:r>
            <w:r w:rsidR="00694056">
              <w:rPr>
                <w:rFonts w:eastAsia="PMingLiU" w:cs="Arial"/>
                <w:sz w:val="22"/>
                <w:szCs w:val="22"/>
              </w:rPr>
              <w:t>2</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0575E74B"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w:t>
            </w:r>
            <w:r w:rsidR="000633BD">
              <w:rPr>
                <w:rFonts w:eastAsia="PMingLiU" w:cs="Arial"/>
                <w:sz w:val="22"/>
              </w:rPr>
              <w:t>y</w:t>
            </w:r>
            <w:r>
              <w:rPr>
                <w:rFonts w:eastAsia="PMingLiU" w:cs="Arial"/>
                <w:sz w:val="22"/>
              </w:rPr>
              <w:t xml:space="preserve"> what it is and where to find it (Policy/program/figure/section title, p.#)</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 xml:space="preserve">Section 1 Avoiding or minimizing the wildfire hazards associated with new uses of </w:t>
      </w:r>
      <w:proofErr w:type="gramStart"/>
      <w:r>
        <w:rPr>
          <w:rFonts w:eastAsia="Calibri"/>
        </w:rPr>
        <w:t>land</w:t>
      </w:r>
      <w:bookmarkEnd w:id="8"/>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DA5A47">
              <w:rPr>
                <w:rFonts w:ascii="Arial Narrow" w:hAnsi="Arial Narrow" w:cs="Calibri"/>
                <w:color w:val="000000"/>
                <w:sz w:val="22"/>
                <w:szCs w:val="22"/>
              </w:rPr>
              <w:t>Does local ordinance require development standards that meet or exceed title 14, CCR, division 1.5, chapter 7, subchapter 2, articles 1-5 (commencing with section 1270) (</w:t>
            </w:r>
            <w:r w:rsidRPr="00DA5A47">
              <w:rPr>
                <w:rFonts w:ascii="Arial Narrow" w:hAnsi="Arial Narrow" w:cs="Calibri"/>
                <w:b/>
                <w:color w:val="000000"/>
                <w:sz w:val="22"/>
                <w:szCs w:val="22"/>
                <w:u w:val="single"/>
              </w:rPr>
              <w:t>SRA Fire Safe Regulations</w:t>
            </w:r>
            <w:r w:rsidRPr="00DA5A47">
              <w:rPr>
                <w:rFonts w:ascii="Arial Narrow" w:hAnsi="Arial Narrow" w:cs="Calibri"/>
                <w:color w:val="000000"/>
                <w:sz w:val="22"/>
                <w:szCs w:val="22"/>
              </w:rPr>
              <w:t>) and title 14, CCR, division 1.5, chapter 7, subchapter 3, article 3 (commencing with section 1299.01) (</w:t>
            </w:r>
            <w:r w:rsidRPr="00DA5A47">
              <w:rPr>
                <w:rFonts w:ascii="Arial Narrow" w:hAnsi="Arial Narrow" w:cs="Calibri"/>
                <w:b/>
                <w:color w:val="000000"/>
                <w:sz w:val="22"/>
                <w:szCs w:val="22"/>
                <w:u w:val="single"/>
              </w:rPr>
              <w:t>Fire Hazard Reduction Around Buildings and Structures Regulations</w:t>
            </w:r>
            <w:r w:rsidRPr="00DA5A47">
              <w:rPr>
                <w:rFonts w:ascii="Arial Narrow" w:hAnsi="Arial Narrow" w:cs="Calibri"/>
                <w:color w:val="000000"/>
                <w:sz w:val="22"/>
                <w:szCs w:val="22"/>
              </w:rPr>
              <w:t>) for SRAs and/or VHFHSZs?</w:t>
            </w:r>
          </w:p>
        </w:tc>
        <w:tc>
          <w:tcPr>
            <w:tcW w:w="4797" w:type="dxa"/>
          </w:tcPr>
          <w:p w14:paraId="1140F485" w14:textId="408FD444" w:rsidR="0043426F" w:rsidRPr="00EF6778" w:rsidRDefault="00D87C5E" w:rsidP="0043426F">
            <w:pPr>
              <w:spacing w:after="0"/>
              <w:rPr>
                <w:rFonts w:eastAsia="Calibri" w:cs="Arial"/>
                <w:sz w:val="22"/>
                <w:szCs w:val="22"/>
              </w:rPr>
            </w:pPr>
            <w:r>
              <w:rPr>
                <w:rFonts w:eastAsia="Calibri" w:cs="Arial"/>
                <w:sz w:val="22"/>
                <w:szCs w:val="22"/>
              </w:rPr>
              <w:t>Yes</w:t>
            </w:r>
          </w:p>
        </w:tc>
        <w:tc>
          <w:tcPr>
            <w:tcW w:w="4797" w:type="dxa"/>
          </w:tcPr>
          <w:p w14:paraId="03F15DC6" w14:textId="267DAC31" w:rsidR="00D20E91" w:rsidRPr="00D87C5E" w:rsidRDefault="00482670" w:rsidP="001B2A3F">
            <w:pPr>
              <w:spacing w:after="0"/>
              <w:rPr>
                <w:rFonts w:eastAsia="Calibri" w:cs="Arial"/>
                <w:sz w:val="22"/>
                <w:szCs w:val="22"/>
              </w:rPr>
            </w:pPr>
            <w:r w:rsidRPr="00EF6778">
              <w:rPr>
                <w:rFonts w:eastAsia="Calibri" w:cs="Arial"/>
                <w:sz w:val="22"/>
                <w:szCs w:val="22"/>
              </w:rPr>
              <w:t>SE</w:t>
            </w:r>
            <w:r w:rsidR="00DA5A47">
              <w:rPr>
                <w:rFonts w:eastAsia="Calibri" w:cs="Arial"/>
                <w:sz w:val="22"/>
                <w:szCs w:val="22"/>
              </w:rPr>
              <w:t>, p. 7-</w:t>
            </w:r>
            <w:proofErr w:type="gramStart"/>
            <w:r w:rsidR="00DA5A47">
              <w:rPr>
                <w:rFonts w:eastAsia="Calibri" w:cs="Arial"/>
                <w:sz w:val="22"/>
                <w:szCs w:val="22"/>
              </w:rPr>
              <w:t>4</w:t>
            </w:r>
            <w:r w:rsidR="001B2A3F">
              <w:rPr>
                <w:rFonts w:eastAsia="Calibri" w:cs="Arial"/>
                <w:sz w:val="22"/>
                <w:szCs w:val="22"/>
              </w:rPr>
              <w:t>3</w:t>
            </w:r>
            <w:r w:rsidR="00DA5A47">
              <w:rPr>
                <w:rFonts w:eastAsia="Calibri" w:cs="Arial"/>
                <w:sz w:val="22"/>
                <w:szCs w:val="22"/>
              </w:rPr>
              <w:t>,</w:t>
            </w:r>
            <w:r w:rsidRPr="00EF6778">
              <w:rPr>
                <w:rFonts w:eastAsia="Calibri" w:cs="Arial"/>
                <w:sz w:val="22"/>
                <w:szCs w:val="22"/>
              </w:rPr>
              <w:t xml:space="preserve"> </w:t>
            </w:r>
            <w:r w:rsidR="001B2A3F">
              <w:rPr>
                <w:rFonts w:eastAsia="Calibri" w:cs="Arial"/>
                <w:sz w:val="22"/>
                <w:szCs w:val="22"/>
              </w:rPr>
              <w:t xml:space="preserve"> Policy</w:t>
            </w:r>
            <w:proofErr w:type="gramEnd"/>
            <w:r w:rsidR="001B2A3F">
              <w:rPr>
                <w:rFonts w:eastAsia="Calibri" w:cs="Arial"/>
                <w:sz w:val="22"/>
                <w:szCs w:val="22"/>
              </w:rPr>
              <w:t xml:space="preserve"> 7.3.10 </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04412A69" w:rsidR="0043426F" w:rsidRPr="00EF6778" w:rsidRDefault="00D87C5E" w:rsidP="0043426F">
            <w:pPr>
              <w:spacing w:after="0"/>
              <w:rPr>
                <w:rFonts w:eastAsia="Calibri" w:cs="Arial"/>
                <w:sz w:val="22"/>
                <w:szCs w:val="22"/>
              </w:rPr>
            </w:pPr>
            <w:r>
              <w:rPr>
                <w:rFonts w:eastAsia="Calibri" w:cs="Arial"/>
                <w:sz w:val="22"/>
                <w:szCs w:val="22"/>
              </w:rPr>
              <w:t>Yes</w:t>
            </w:r>
          </w:p>
        </w:tc>
        <w:tc>
          <w:tcPr>
            <w:tcW w:w="4797" w:type="dxa"/>
          </w:tcPr>
          <w:p w14:paraId="2648AF71" w14:textId="075671E6" w:rsidR="004A25E6" w:rsidRPr="00B37BBB" w:rsidRDefault="004A25E6" w:rsidP="00482670">
            <w:pPr>
              <w:spacing w:after="0"/>
              <w:rPr>
                <w:rFonts w:eastAsia="PMingLiU" w:cs="Arial"/>
                <w:sz w:val="22"/>
                <w:szCs w:val="22"/>
              </w:rPr>
            </w:pPr>
            <w:r w:rsidRPr="00B37BBB">
              <w:rPr>
                <w:rFonts w:eastAsia="PMingLiU" w:cs="Arial"/>
                <w:sz w:val="22"/>
                <w:szCs w:val="22"/>
              </w:rPr>
              <w:t>SE, p. 7-</w:t>
            </w:r>
            <w:r w:rsidR="0045467D" w:rsidRPr="00B37BBB">
              <w:rPr>
                <w:rFonts w:eastAsia="PMingLiU" w:cs="Arial"/>
                <w:sz w:val="22"/>
                <w:szCs w:val="22"/>
              </w:rPr>
              <w:t>42</w:t>
            </w:r>
            <w:r w:rsidRPr="00B37BBB">
              <w:rPr>
                <w:rFonts w:eastAsia="PMingLiU" w:cs="Arial"/>
                <w:sz w:val="22"/>
                <w:szCs w:val="22"/>
              </w:rPr>
              <w:t xml:space="preserve">, Policy 7.3.7, </w:t>
            </w:r>
          </w:p>
          <w:p w14:paraId="4A8545C5" w14:textId="01CA16FB" w:rsidR="004A25E6" w:rsidRPr="00B37BBB" w:rsidRDefault="009572D0" w:rsidP="00482670">
            <w:pPr>
              <w:spacing w:after="0"/>
              <w:rPr>
                <w:rFonts w:eastAsia="PMingLiU" w:cs="Arial"/>
                <w:sz w:val="22"/>
                <w:szCs w:val="22"/>
              </w:rPr>
            </w:pPr>
            <w:r w:rsidRPr="00B37BBB">
              <w:rPr>
                <w:rFonts w:eastAsia="PMingLiU" w:cs="Arial"/>
                <w:sz w:val="22"/>
                <w:szCs w:val="22"/>
              </w:rPr>
              <w:t>SE, p. 7-4</w:t>
            </w:r>
            <w:r w:rsidR="00597249" w:rsidRPr="00B37BBB">
              <w:rPr>
                <w:rFonts w:eastAsia="PMingLiU" w:cs="Arial"/>
                <w:sz w:val="22"/>
                <w:szCs w:val="22"/>
              </w:rPr>
              <w:t>2</w:t>
            </w:r>
            <w:r w:rsidRPr="00B37BBB">
              <w:rPr>
                <w:rFonts w:eastAsia="PMingLiU" w:cs="Arial"/>
                <w:sz w:val="22"/>
                <w:szCs w:val="22"/>
              </w:rPr>
              <w:t xml:space="preserve">, Policy 7.3.8, </w:t>
            </w:r>
          </w:p>
          <w:p w14:paraId="0AB36453" w14:textId="1D30A902" w:rsidR="009572D0" w:rsidRPr="00B37BBB" w:rsidRDefault="009572D0" w:rsidP="009572D0">
            <w:pPr>
              <w:spacing w:after="0"/>
              <w:rPr>
                <w:rFonts w:eastAsia="Calibri" w:cs="Arial"/>
                <w:sz w:val="22"/>
                <w:szCs w:val="22"/>
              </w:rPr>
            </w:pPr>
            <w:r w:rsidRPr="00B37BBB">
              <w:rPr>
                <w:rFonts w:eastAsia="Calibri" w:cs="Arial"/>
                <w:sz w:val="22"/>
                <w:szCs w:val="22"/>
              </w:rPr>
              <w:t>SE, p. 7-4</w:t>
            </w:r>
            <w:r w:rsidR="00597249" w:rsidRPr="00B37BBB">
              <w:rPr>
                <w:rFonts w:eastAsia="Calibri" w:cs="Arial"/>
                <w:sz w:val="22"/>
                <w:szCs w:val="22"/>
              </w:rPr>
              <w:t>3</w:t>
            </w:r>
            <w:r w:rsidRPr="00B37BBB">
              <w:rPr>
                <w:rFonts w:eastAsia="Calibri" w:cs="Arial"/>
                <w:sz w:val="22"/>
                <w:szCs w:val="22"/>
              </w:rPr>
              <w:t>, Policy 7.3.10,</w:t>
            </w:r>
          </w:p>
          <w:p w14:paraId="6CA90A65" w14:textId="1BD9711D" w:rsidR="00EE4EE5" w:rsidRPr="00EE4EE5" w:rsidRDefault="00EE4EE5" w:rsidP="00482670">
            <w:pPr>
              <w:spacing w:after="0"/>
              <w:rPr>
                <w:rFonts w:eastAsia="PMingLiU" w:cs="Arial"/>
                <w:sz w:val="22"/>
                <w:szCs w:val="22"/>
              </w:rPr>
            </w:pPr>
            <w:r w:rsidRPr="00B37BBB">
              <w:rPr>
                <w:rFonts w:eastAsia="PMingLiU" w:cs="Arial"/>
                <w:sz w:val="22"/>
                <w:szCs w:val="22"/>
              </w:rPr>
              <w:t>SE, p. 7-43, Pol</w:t>
            </w:r>
            <w:r w:rsidR="0045467D" w:rsidRPr="00B37BBB">
              <w:rPr>
                <w:rFonts w:eastAsia="PMingLiU" w:cs="Arial"/>
                <w:sz w:val="22"/>
                <w:szCs w:val="22"/>
              </w:rPr>
              <w:t>i</w:t>
            </w:r>
            <w:r w:rsidRPr="00B37BBB">
              <w:rPr>
                <w:rFonts w:eastAsia="PMingLiU" w:cs="Arial"/>
                <w:sz w:val="22"/>
                <w:szCs w:val="22"/>
              </w:rPr>
              <w:t xml:space="preserve">cy 7.3.15, </w:t>
            </w:r>
          </w:p>
          <w:p w14:paraId="6FD03EF4" w14:textId="60ED84B8" w:rsidR="001560E4" w:rsidRDefault="00482670" w:rsidP="0043426F">
            <w:pPr>
              <w:spacing w:after="0"/>
              <w:rPr>
                <w:rFonts w:eastAsia="Calibri" w:cs="Arial"/>
                <w:sz w:val="22"/>
                <w:szCs w:val="22"/>
              </w:rPr>
            </w:pPr>
            <w:r w:rsidRPr="00EF6778">
              <w:rPr>
                <w:rFonts w:eastAsia="Calibri" w:cs="Arial"/>
                <w:sz w:val="22"/>
                <w:szCs w:val="22"/>
              </w:rPr>
              <w:t>SE</w:t>
            </w:r>
            <w:r w:rsidR="009572D0">
              <w:rPr>
                <w:rFonts w:eastAsia="Calibri" w:cs="Arial"/>
                <w:sz w:val="22"/>
                <w:szCs w:val="22"/>
              </w:rPr>
              <w:t>, p. 7-4</w:t>
            </w:r>
            <w:r w:rsidR="006514B2">
              <w:rPr>
                <w:rFonts w:eastAsia="Calibri" w:cs="Arial"/>
                <w:sz w:val="22"/>
                <w:szCs w:val="22"/>
              </w:rPr>
              <w:t>4</w:t>
            </w:r>
            <w:r w:rsidR="009572D0">
              <w:rPr>
                <w:rFonts w:eastAsia="Calibri" w:cs="Arial"/>
                <w:sz w:val="22"/>
                <w:szCs w:val="22"/>
              </w:rPr>
              <w:t>,</w:t>
            </w:r>
            <w:r w:rsidRPr="00EF6778">
              <w:rPr>
                <w:rFonts w:eastAsia="Calibri" w:cs="Arial"/>
                <w:sz w:val="22"/>
                <w:szCs w:val="22"/>
              </w:rPr>
              <w:t xml:space="preserve"> Implementation </w:t>
            </w:r>
            <w:r w:rsidR="00847C1B" w:rsidRPr="00EF6778">
              <w:rPr>
                <w:rFonts w:eastAsia="Calibri" w:cs="Arial"/>
                <w:sz w:val="22"/>
                <w:szCs w:val="22"/>
              </w:rPr>
              <w:t>Measure</w:t>
            </w:r>
            <w:r w:rsidRPr="00EF6778">
              <w:rPr>
                <w:rFonts w:eastAsia="Calibri" w:cs="Arial"/>
                <w:sz w:val="22"/>
                <w:szCs w:val="22"/>
              </w:rPr>
              <w:t xml:space="preserve"> </w:t>
            </w:r>
            <w:r w:rsidR="00847C1B" w:rsidRPr="00EF6778">
              <w:rPr>
                <w:rFonts w:eastAsia="Calibri" w:cs="Arial"/>
                <w:sz w:val="22"/>
                <w:szCs w:val="22"/>
              </w:rPr>
              <w:t>7.3.D</w:t>
            </w:r>
          </w:p>
          <w:p w14:paraId="2976C5FE" w14:textId="77777777" w:rsidR="009572D0" w:rsidRPr="004D71F8" w:rsidRDefault="009572D0" w:rsidP="0043426F">
            <w:pPr>
              <w:spacing w:after="0"/>
              <w:rPr>
                <w:rFonts w:eastAsia="Calibri" w:cs="Arial"/>
                <w:sz w:val="22"/>
                <w:szCs w:val="22"/>
                <w:highlight w:val="red"/>
              </w:rPr>
            </w:pPr>
          </w:p>
          <w:p w14:paraId="5B502C81" w14:textId="6F25E720" w:rsidR="003F5F1F" w:rsidRPr="003F5F1F" w:rsidRDefault="003F5F1F" w:rsidP="00FD301C">
            <w:pPr>
              <w:spacing w:after="0"/>
              <w:rPr>
                <w:rFonts w:eastAsia="Calibri" w:cs="Arial"/>
                <w:sz w:val="22"/>
                <w:szCs w:val="22"/>
                <w:highlight w:val="red"/>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4D71F8">
              <w:rPr>
                <w:rFonts w:ascii="Arial Narrow" w:hAnsi="Arial Narrow" w:cs="Calibri"/>
                <w:color w:val="000000"/>
                <w:sz w:val="22"/>
                <w:szCs w:val="22"/>
              </w:rPr>
              <w:t>Has fire safe design been incorporated into future development requirements?</w:t>
            </w:r>
          </w:p>
        </w:tc>
        <w:tc>
          <w:tcPr>
            <w:tcW w:w="4797" w:type="dxa"/>
          </w:tcPr>
          <w:p w14:paraId="5D5CB373" w14:textId="01CDF2CB" w:rsidR="0043426F" w:rsidRPr="00EF6778" w:rsidRDefault="00D87C5E" w:rsidP="0043426F">
            <w:pPr>
              <w:spacing w:after="0"/>
              <w:rPr>
                <w:rFonts w:eastAsia="Calibri" w:cs="Arial"/>
                <w:sz w:val="22"/>
                <w:szCs w:val="22"/>
              </w:rPr>
            </w:pPr>
            <w:r>
              <w:rPr>
                <w:rFonts w:eastAsia="Calibri" w:cs="Arial"/>
                <w:sz w:val="22"/>
                <w:szCs w:val="22"/>
              </w:rPr>
              <w:t>Yes</w:t>
            </w:r>
          </w:p>
        </w:tc>
        <w:tc>
          <w:tcPr>
            <w:tcW w:w="4797" w:type="dxa"/>
          </w:tcPr>
          <w:p w14:paraId="625D3785" w14:textId="38175314" w:rsidR="006C6F71" w:rsidRDefault="006C6F71" w:rsidP="00847C1B">
            <w:pPr>
              <w:spacing w:after="0"/>
              <w:rPr>
                <w:rFonts w:eastAsia="PMingLiU" w:cs="Arial"/>
                <w:sz w:val="22"/>
                <w:szCs w:val="22"/>
              </w:rPr>
            </w:pPr>
            <w:r w:rsidRPr="001B2A3F">
              <w:rPr>
                <w:rFonts w:eastAsia="PMingLiU" w:cs="Arial"/>
                <w:sz w:val="22"/>
                <w:szCs w:val="22"/>
              </w:rPr>
              <w:t>SE, p. 7-42, Policy 7.3.7,</w:t>
            </w:r>
          </w:p>
          <w:p w14:paraId="5553A45A" w14:textId="0650BC87" w:rsidR="00092246" w:rsidRDefault="00092246" w:rsidP="00847C1B">
            <w:pPr>
              <w:spacing w:after="0"/>
              <w:rPr>
                <w:rFonts w:eastAsia="PMingLiU" w:cs="Arial"/>
                <w:sz w:val="22"/>
                <w:szCs w:val="22"/>
              </w:rPr>
            </w:pPr>
            <w:r w:rsidRPr="00EF6778">
              <w:rPr>
                <w:rFonts w:eastAsia="PMingLiU" w:cs="Arial"/>
                <w:sz w:val="22"/>
                <w:szCs w:val="22"/>
              </w:rPr>
              <w:t>SE</w:t>
            </w:r>
            <w:r>
              <w:rPr>
                <w:rFonts w:eastAsia="PMingLiU" w:cs="Arial"/>
                <w:sz w:val="22"/>
                <w:szCs w:val="22"/>
              </w:rPr>
              <w:t>, p. 7-</w:t>
            </w:r>
            <w:r w:rsidR="003754E4">
              <w:rPr>
                <w:rFonts w:eastAsia="PMingLiU" w:cs="Arial"/>
                <w:sz w:val="22"/>
                <w:szCs w:val="22"/>
              </w:rPr>
              <w:t>4</w:t>
            </w:r>
            <w:r w:rsidR="006514B2">
              <w:rPr>
                <w:rFonts w:eastAsia="PMingLiU" w:cs="Arial"/>
                <w:sz w:val="22"/>
                <w:szCs w:val="22"/>
              </w:rPr>
              <w:t>2</w:t>
            </w:r>
            <w:r>
              <w:rPr>
                <w:rFonts w:eastAsia="PMingLiU" w:cs="Arial"/>
                <w:sz w:val="22"/>
                <w:szCs w:val="22"/>
              </w:rPr>
              <w:t>,</w:t>
            </w:r>
            <w:r w:rsidRPr="00EF6778">
              <w:rPr>
                <w:rFonts w:eastAsia="PMingLiU" w:cs="Arial"/>
                <w:sz w:val="22"/>
                <w:szCs w:val="22"/>
              </w:rPr>
              <w:t xml:space="preserve"> Policy 7.3.8, </w:t>
            </w:r>
          </w:p>
          <w:p w14:paraId="2962C7AD" w14:textId="27358441" w:rsidR="004D71F8" w:rsidRDefault="00092246" w:rsidP="00092246">
            <w:pPr>
              <w:spacing w:after="0"/>
              <w:rPr>
                <w:rFonts w:eastAsia="Calibri" w:cs="Arial"/>
                <w:sz w:val="22"/>
                <w:szCs w:val="22"/>
              </w:rPr>
            </w:pPr>
            <w:r w:rsidRPr="00EF6778">
              <w:rPr>
                <w:rFonts w:eastAsia="Calibri" w:cs="Arial"/>
                <w:sz w:val="22"/>
                <w:szCs w:val="22"/>
              </w:rPr>
              <w:t>SE</w:t>
            </w:r>
            <w:r>
              <w:rPr>
                <w:rFonts w:eastAsia="Calibri" w:cs="Arial"/>
                <w:sz w:val="22"/>
                <w:szCs w:val="22"/>
              </w:rPr>
              <w:t>, p. 7-4</w:t>
            </w:r>
            <w:r w:rsidR="006514B2">
              <w:rPr>
                <w:rFonts w:eastAsia="Calibri" w:cs="Arial"/>
                <w:sz w:val="22"/>
                <w:szCs w:val="22"/>
              </w:rPr>
              <w:t>3</w:t>
            </w:r>
            <w:r>
              <w:rPr>
                <w:rFonts w:eastAsia="Calibri" w:cs="Arial"/>
                <w:sz w:val="22"/>
                <w:szCs w:val="22"/>
              </w:rPr>
              <w:t>,</w:t>
            </w:r>
            <w:r w:rsidRPr="00EF6778">
              <w:rPr>
                <w:rFonts w:eastAsia="Calibri" w:cs="Arial"/>
                <w:sz w:val="22"/>
                <w:szCs w:val="22"/>
              </w:rPr>
              <w:t xml:space="preserve"> Policy 7.3.10,</w:t>
            </w:r>
          </w:p>
          <w:p w14:paraId="5019FAB6" w14:textId="25076543" w:rsidR="00BB76D7" w:rsidRPr="00EF6778" w:rsidRDefault="00BB76D7" w:rsidP="00482670">
            <w:pPr>
              <w:spacing w:after="0"/>
              <w:rPr>
                <w:rFonts w:eastAsia="Calibri" w:cs="Arial"/>
                <w:sz w:val="22"/>
                <w:szCs w:val="22"/>
              </w:rPr>
            </w:pPr>
            <w:r w:rsidRPr="00EF6778">
              <w:rPr>
                <w:rFonts w:eastAsia="Calibri" w:cs="Arial"/>
                <w:sz w:val="22"/>
                <w:szCs w:val="22"/>
              </w:rPr>
              <w:t>SE</w:t>
            </w:r>
            <w:r w:rsidR="00092246">
              <w:rPr>
                <w:rFonts w:eastAsia="Calibri" w:cs="Arial"/>
                <w:sz w:val="22"/>
                <w:szCs w:val="22"/>
              </w:rPr>
              <w:t>, p. 7-4</w:t>
            </w:r>
            <w:r w:rsidR="006514B2">
              <w:rPr>
                <w:rFonts w:eastAsia="Calibri" w:cs="Arial"/>
                <w:sz w:val="22"/>
                <w:szCs w:val="22"/>
              </w:rPr>
              <w:t>4</w:t>
            </w:r>
            <w:r w:rsidR="00092246">
              <w:rPr>
                <w:rFonts w:eastAsia="Calibri" w:cs="Arial"/>
                <w:sz w:val="22"/>
                <w:szCs w:val="22"/>
              </w:rPr>
              <w:t>,</w:t>
            </w:r>
            <w:r w:rsidRPr="00EF6778">
              <w:rPr>
                <w:rFonts w:eastAsia="Calibri" w:cs="Arial"/>
                <w:sz w:val="22"/>
                <w:szCs w:val="22"/>
              </w:rPr>
              <w:t xml:space="preserve"> Implementation Measure 7.3.B, </w:t>
            </w:r>
          </w:p>
          <w:p w14:paraId="5A3DFAA7" w14:textId="77777777" w:rsidR="00D87C5E" w:rsidRDefault="00BB76D7" w:rsidP="0043426F">
            <w:pPr>
              <w:spacing w:after="0"/>
              <w:rPr>
                <w:rFonts w:eastAsia="Calibri" w:cs="Arial"/>
                <w:sz w:val="22"/>
                <w:szCs w:val="22"/>
              </w:rPr>
            </w:pPr>
            <w:r w:rsidRPr="00EF6778">
              <w:rPr>
                <w:rFonts w:eastAsia="Calibri" w:cs="Arial"/>
                <w:sz w:val="22"/>
                <w:szCs w:val="22"/>
              </w:rPr>
              <w:t>SE</w:t>
            </w:r>
            <w:r w:rsidR="00092246">
              <w:rPr>
                <w:rFonts w:eastAsia="Calibri" w:cs="Arial"/>
                <w:sz w:val="22"/>
                <w:szCs w:val="22"/>
              </w:rPr>
              <w:t>, p. 7-4</w:t>
            </w:r>
            <w:r w:rsidR="006514B2">
              <w:rPr>
                <w:rFonts w:eastAsia="Calibri" w:cs="Arial"/>
                <w:sz w:val="22"/>
                <w:szCs w:val="22"/>
              </w:rPr>
              <w:t>4</w:t>
            </w:r>
            <w:r w:rsidR="00092246">
              <w:rPr>
                <w:rFonts w:eastAsia="Calibri" w:cs="Arial"/>
                <w:sz w:val="22"/>
                <w:szCs w:val="22"/>
              </w:rPr>
              <w:t>,</w:t>
            </w:r>
            <w:r w:rsidRPr="00EF6778">
              <w:rPr>
                <w:rFonts w:eastAsia="Calibri" w:cs="Arial"/>
                <w:sz w:val="22"/>
                <w:szCs w:val="22"/>
              </w:rPr>
              <w:t xml:space="preserve"> Implementation Measure 7.3.D</w:t>
            </w:r>
          </w:p>
          <w:p w14:paraId="485D3066" w14:textId="7A278C4A" w:rsidR="00FD301C" w:rsidRPr="00EF6778" w:rsidRDefault="00FD301C" w:rsidP="0043426F">
            <w:pPr>
              <w:spacing w:after="0"/>
              <w:rPr>
                <w:rFonts w:eastAsia="Calibri" w:cs="Arial"/>
                <w:sz w:val="22"/>
                <w:szCs w:val="22"/>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0FB541F0" w:rsidR="0043426F" w:rsidRPr="00EF6778" w:rsidRDefault="008B5EB0" w:rsidP="0043426F">
            <w:pPr>
              <w:spacing w:after="0"/>
              <w:rPr>
                <w:rFonts w:eastAsia="Calibri" w:cs="Arial"/>
                <w:sz w:val="22"/>
                <w:szCs w:val="22"/>
              </w:rPr>
            </w:pPr>
            <w:r w:rsidRPr="00EF6778">
              <w:rPr>
                <w:rFonts w:eastAsia="Calibri" w:cs="Arial"/>
                <w:sz w:val="22"/>
                <w:szCs w:val="22"/>
              </w:rPr>
              <w:t>Yes</w:t>
            </w:r>
          </w:p>
        </w:tc>
        <w:tc>
          <w:tcPr>
            <w:tcW w:w="4797" w:type="dxa"/>
          </w:tcPr>
          <w:p w14:paraId="1211ACC0" w14:textId="6E534A6D" w:rsidR="0043426F" w:rsidRPr="00EF6778" w:rsidRDefault="00482670" w:rsidP="0043426F">
            <w:pPr>
              <w:spacing w:after="0"/>
              <w:rPr>
                <w:rFonts w:eastAsia="PMingLiU" w:cs="Arial"/>
                <w:sz w:val="22"/>
                <w:szCs w:val="22"/>
              </w:rPr>
            </w:pPr>
            <w:r w:rsidRPr="00EF6778">
              <w:rPr>
                <w:rFonts w:eastAsia="PMingLiU" w:cs="Arial"/>
                <w:sz w:val="22"/>
                <w:szCs w:val="22"/>
              </w:rPr>
              <w:t>SE</w:t>
            </w:r>
            <w:r w:rsidR="004D71F8">
              <w:rPr>
                <w:rFonts w:eastAsia="PMingLiU" w:cs="Arial"/>
                <w:sz w:val="22"/>
                <w:szCs w:val="22"/>
              </w:rPr>
              <w:t>, p. 7-3</w:t>
            </w:r>
            <w:r w:rsidR="006514B2">
              <w:rPr>
                <w:rFonts w:eastAsia="PMingLiU" w:cs="Arial"/>
                <w:sz w:val="22"/>
                <w:szCs w:val="22"/>
              </w:rPr>
              <w:t>9</w:t>
            </w:r>
            <w:r w:rsidR="004D71F8">
              <w:rPr>
                <w:rFonts w:eastAsia="PMingLiU" w:cs="Arial"/>
                <w:sz w:val="22"/>
                <w:szCs w:val="22"/>
              </w:rPr>
              <w:t>,</w:t>
            </w:r>
            <w:r w:rsidRPr="00EF6778">
              <w:rPr>
                <w:rFonts w:eastAsia="PMingLiU" w:cs="Arial"/>
                <w:sz w:val="22"/>
                <w:szCs w:val="22"/>
              </w:rPr>
              <w:t xml:space="preserve"> Policy </w:t>
            </w:r>
            <w:r w:rsidR="006B280F" w:rsidRPr="00EF6778">
              <w:rPr>
                <w:rFonts w:eastAsia="PMingLiU" w:cs="Arial"/>
                <w:sz w:val="22"/>
                <w:szCs w:val="22"/>
              </w:rPr>
              <w:t>7.1.10</w:t>
            </w:r>
          </w:p>
          <w:p w14:paraId="33DE2261" w14:textId="77777777" w:rsidR="006B280F" w:rsidRPr="00EF6778" w:rsidRDefault="006B280F" w:rsidP="0043426F">
            <w:pPr>
              <w:spacing w:after="0"/>
              <w:rPr>
                <w:rFonts w:eastAsia="PMingLiU" w:cs="Arial"/>
                <w:sz w:val="22"/>
                <w:szCs w:val="22"/>
              </w:rPr>
            </w:pPr>
          </w:p>
          <w:p w14:paraId="337A571B" w14:textId="5CF6910D" w:rsidR="006B280F" w:rsidRPr="00EF6778" w:rsidRDefault="006B280F" w:rsidP="0043426F">
            <w:pPr>
              <w:spacing w:after="0"/>
              <w:rPr>
                <w:rFonts w:eastAsia="Calibri" w:cs="Arial"/>
                <w:sz w:val="22"/>
                <w:szCs w:val="22"/>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167B570E" w:rsidR="0043426F" w:rsidRPr="00EF6778" w:rsidRDefault="00D87C5E" w:rsidP="0043426F">
            <w:pPr>
              <w:spacing w:after="0"/>
              <w:rPr>
                <w:rFonts w:eastAsia="Calibri" w:cs="Arial"/>
                <w:sz w:val="22"/>
                <w:szCs w:val="22"/>
              </w:rPr>
            </w:pPr>
            <w:r>
              <w:rPr>
                <w:rFonts w:eastAsia="Calibri" w:cs="Arial"/>
                <w:sz w:val="22"/>
                <w:szCs w:val="22"/>
              </w:rPr>
              <w:t>Yes</w:t>
            </w:r>
          </w:p>
        </w:tc>
        <w:tc>
          <w:tcPr>
            <w:tcW w:w="4797" w:type="dxa"/>
          </w:tcPr>
          <w:p w14:paraId="6329F33A" w14:textId="68B899BE" w:rsidR="00D87C5E" w:rsidRDefault="00D87C5E" w:rsidP="0043426F">
            <w:pPr>
              <w:spacing w:after="0"/>
              <w:rPr>
                <w:rFonts w:eastAsia="Calibri" w:cs="Arial"/>
                <w:sz w:val="22"/>
                <w:szCs w:val="22"/>
              </w:rPr>
            </w:pPr>
            <w:r>
              <w:rPr>
                <w:rFonts w:eastAsia="Calibri" w:cs="Arial"/>
                <w:sz w:val="22"/>
                <w:szCs w:val="22"/>
              </w:rPr>
              <w:t xml:space="preserve">SE, p. 7-44 </w:t>
            </w:r>
            <w:r w:rsidRPr="00D87C5E">
              <w:rPr>
                <w:rFonts w:eastAsia="Calibri" w:cs="Arial"/>
                <w:sz w:val="22"/>
                <w:szCs w:val="22"/>
              </w:rPr>
              <w:t>Policy 7.3.17</w:t>
            </w:r>
          </w:p>
          <w:p w14:paraId="357CEE4A" w14:textId="668273E4" w:rsidR="000921DC" w:rsidRPr="00EF6778" w:rsidRDefault="000921DC" w:rsidP="00B37BBB">
            <w:pPr>
              <w:spacing w:after="0"/>
              <w:rPr>
                <w:rFonts w:eastAsia="Calibri" w:cs="Arial"/>
                <w:sz w:val="22"/>
                <w:szCs w:val="22"/>
                <w:highlight w:val="yellow"/>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67D1AC2B" w:rsidR="0043426F" w:rsidRPr="00EF6778" w:rsidRDefault="00D87C5E" w:rsidP="0043426F">
            <w:pPr>
              <w:spacing w:after="0"/>
              <w:rPr>
                <w:rFonts w:eastAsia="Calibri" w:cs="Arial"/>
                <w:sz w:val="22"/>
                <w:szCs w:val="22"/>
              </w:rPr>
            </w:pPr>
            <w:r>
              <w:rPr>
                <w:rFonts w:eastAsia="Calibri" w:cs="Arial"/>
                <w:sz w:val="22"/>
                <w:szCs w:val="22"/>
              </w:rPr>
              <w:t>Yes</w:t>
            </w:r>
          </w:p>
        </w:tc>
        <w:tc>
          <w:tcPr>
            <w:tcW w:w="4797" w:type="dxa"/>
          </w:tcPr>
          <w:p w14:paraId="12FA8129" w14:textId="5BBB85E2" w:rsidR="00374777" w:rsidRPr="00117334" w:rsidRDefault="00BF3683" w:rsidP="0043426F">
            <w:pPr>
              <w:spacing w:after="0"/>
              <w:rPr>
                <w:rFonts w:eastAsia="PMingLiU" w:cs="Arial"/>
                <w:sz w:val="22"/>
                <w:szCs w:val="22"/>
              </w:rPr>
            </w:pPr>
            <w:r w:rsidRPr="00EF6778">
              <w:rPr>
                <w:rFonts w:eastAsia="PMingLiU" w:cs="Arial"/>
                <w:sz w:val="22"/>
                <w:szCs w:val="22"/>
              </w:rPr>
              <w:t>SE</w:t>
            </w:r>
            <w:r w:rsidR="004D71F8">
              <w:rPr>
                <w:rFonts w:eastAsia="PMingLiU" w:cs="Arial"/>
                <w:sz w:val="22"/>
                <w:szCs w:val="22"/>
              </w:rPr>
              <w:t xml:space="preserve">, p. </w:t>
            </w:r>
            <w:r w:rsidR="00374777">
              <w:rPr>
                <w:rFonts w:eastAsia="PMingLiU" w:cs="Arial"/>
                <w:sz w:val="22"/>
                <w:szCs w:val="22"/>
              </w:rPr>
              <w:t>7-4</w:t>
            </w:r>
            <w:r w:rsidR="006514B2">
              <w:rPr>
                <w:rFonts w:eastAsia="PMingLiU" w:cs="Arial"/>
                <w:sz w:val="22"/>
                <w:szCs w:val="22"/>
              </w:rPr>
              <w:t>3</w:t>
            </w:r>
            <w:r w:rsidR="00374777">
              <w:rPr>
                <w:rFonts w:eastAsia="PMingLiU" w:cs="Arial"/>
                <w:sz w:val="22"/>
                <w:szCs w:val="22"/>
              </w:rPr>
              <w:t>,</w:t>
            </w:r>
            <w:r w:rsidRPr="00EF6778">
              <w:rPr>
                <w:rFonts w:eastAsia="PMingLiU" w:cs="Arial"/>
                <w:sz w:val="22"/>
                <w:szCs w:val="22"/>
              </w:rPr>
              <w:t xml:space="preserve"> Policy </w:t>
            </w:r>
            <w:r w:rsidR="006B280F" w:rsidRPr="00EF6778">
              <w:rPr>
                <w:rFonts w:eastAsia="PMingLiU" w:cs="Arial"/>
                <w:sz w:val="22"/>
                <w:szCs w:val="22"/>
              </w:rPr>
              <w:t>7.3.1</w:t>
            </w:r>
            <w:r w:rsidR="00BD7C83">
              <w:rPr>
                <w:rFonts w:eastAsia="PMingLiU" w:cs="Arial"/>
                <w:sz w:val="22"/>
                <w:szCs w:val="22"/>
              </w:rPr>
              <w:t>5</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12B5C7B1" w:rsidR="0043426F" w:rsidRPr="00EF6778" w:rsidRDefault="00D87C5E" w:rsidP="0043426F">
            <w:pPr>
              <w:spacing w:after="0"/>
              <w:rPr>
                <w:rFonts w:eastAsia="Calibri" w:cs="Arial"/>
                <w:sz w:val="22"/>
                <w:szCs w:val="22"/>
              </w:rPr>
            </w:pPr>
            <w:r>
              <w:rPr>
                <w:rFonts w:eastAsia="Calibri" w:cs="Arial"/>
                <w:sz w:val="22"/>
                <w:szCs w:val="22"/>
              </w:rPr>
              <w:t>Yes</w:t>
            </w:r>
          </w:p>
        </w:tc>
        <w:tc>
          <w:tcPr>
            <w:tcW w:w="4797" w:type="dxa"/>
          </w:tcPr>
          <w:p w14:paraId="19DB0F00" w14:textId="192F3423" w:rsidR="00374777" w:rsidRPr="00EF6778" w:rsidRDefault="00374777" w:rsidP="00374777">
            <w:pPr>
              <w:spacing w:after="0"/>
              <w:rPr>
                <w:rFonts w:eastAsia="PMingLiU" w:cs="Arial"/>
                <w:sz w:val="22"/>
                <w:szCs w:val="22"/>
                <w:highlight w:val="yellow"/>
              </w:rPr>
            </w:pPr>
            <w:r w:rsidRPr="00EF6778">
              <w:rPr>
                <w:rFonts w:eastAsia="PMingLiU" w:cs="Arial"/>
                <w:sz w:val="22"/>
                <w:szCs w:val="22"/>
              </w:rPr>
              <w:t>SE</w:t>
            </w:r>
            <w:r>
              <w:rPr>
                <w:rFonts w:eastAsia="PMingLiU" w:cs="Arial"/>
                <w:sz w:val="22"/>
                <w:szCs w:val="22"/>
              </w:rPr>
              <w:t>, p. 7-</w:t>
            </w:r>
            <w:r w:rsidR="006514B2">
              <w:rPr>
                <w:rFonts w:eastAsia="PMingLiU" w:cs="Arial"/>
                <w:sz w:val="22"/>
                <w:szCs w:val="22"/>
              </w:rPr>
              <w:t>42</w:t>
            </w:r>
            <w:r>
              <w:rPr>
                <w:rFonts w:eastAsia="PMingLiU" w:cs="Arial"/>
                <w:sz w:val="22"/>
                <w:szCs w:val="22"/>
              </w:rPr>
              <w:t>,</w:t>
            </w:r>
            <w:r w:rsidRPr="00EF6778">
              <w:rPr>
                <w:rFonts w:eastAsia="PMingLiU" w:cs="Arial"/>
                <w:sz w:val="22"/>
                <w:szCs w:val="22"/>
              </w:rPr>
              <w:t xml:space="preserve"> Policy 7.3.8,</w:t>
            </w:r>
          </w:p>
          <w:p w14:paraId="03DB413B" w14:textId="3A9CAD4E" w:rsidR="00374777" w:rsidRPr="00EF6778" w:rsidRDefault="00374777" w:rsidP="00374777">
            <w:pPr>
              <w:spacing w:after="0"/>
              <w:rPr>
                <w:rFonts w:eastAsia="PMingLiU" w:cs="Arial"/>
                <w:sz w:val="22"/>
                <w:szCs w:val="22"/>
                <w:highlight w:val="yellow"/>
              </w:rPr>
            </w:pPr>
            <w:r w:rsidRPr="00EF6778">
              <w:rPr>
                <w:rFonts w:eastAsia="Calibri" w:cs="Arial"/>
                <w:sz w:val="22"/>
                <w:szCs w:val="22"/>
              </w:rPr>
              <w:t>SE</w:t>
            </w:r>
            <w:r>
              <w:rPr>
                <w:rFonts w:eastAsia="Calibri" w:cs="Arial"/>
                <w:sz w:val="22"/>
                <w:szCs w:val="22"/>
              </w:rPr>
              <w:t>, p. 7-</w:t>
            </w:r>
            <w:r w:rsidR="006514B2">
              <w:rPr>
                <w:rFonts w:eastAsia="Calibri" w:cs="Arial"/>
                <w:sz w:val="22"/>
                <w:szCs w:val="22"/>
              </w:rPr>
              <w:t>42</w:t>
            </w:r>
            <w:r>
              <w:rPr>
                <w:rFonts w:eastAsia="Calibri" w:cs="Arial"/>
                <w:sz w:val="22"/>
                <w:szCs w:val="22"/>
              </w:rPr>
              <w:t>,</w:t>
            </w:r>
            <w:r w:rsidRPr="00EF6778">
              <w:rPr>
                <w:rFonts w:eastAsia="Calibri" w:cs="Arial"/>
                <w:sz w:val="22"/>
                <w:szCs w:val="22"/>
              </w:rPr>
              <w:t xml:space="preserve"> Policy 7.3.9,</w:t>
            </w:r>
          </w:p>
          <w:p w14:paraId="4CF9EA2B" w14:textId="5964DBF8" w:rsidR="00374777" w:rsidRDefault="00374777" w:rsidP="00374777">
            <w:pPr>
              <w:spacing w:after="0"/>
              <w:rPr>
                <w:rFonts w:eastAsia="Calibri" w:cs="Arial"/>
                <w:sz w:val="22"/>
                <w:szCs w:val="22"/>
              </w:rPr>
            </w:pPr>
            <w:r w:rsidRPr="00EF6778">
              <w:rPr>
                <w:rFonts w:eastAsia="Calibri" w:cs="Arial"/>
                <w:sz w:val="22"/>
                <w:szCs w:val="22"/>
              </w:rPr>
              <w:t>SE</w:t>
            </w:r>
            <w:r>
              <w:rPr>
                <w:rFonts w:eastAsia="Calibri" w:cs="Arial"/>
                <w:sz w:val="22"/>
                <w:szCs w:val="22"/>
              </w:rPr>
              <w:t>, p. 7-4</w:t>
            </w:r>
            <w:r w:rsidR="006514B2">
              <w:rPr>
                <w:rFonts w:eastAsia="Calibri" w:cs="Arial"/>
                <w:sz w:val="22"/>
                <w:szCs w:val="22"/>
              </w:rPr>
              <w:t>3</w:t>
            </w:r>
            <w:r>
              <w:rPr>
                <w:rFonts w:eastAsia="Calibri" w:cs="Arial"/>
                <w:sz w:val="22"/>
                <w:szCs w:val="22"/>
              </w:rPr>
              <w:t>,</w:t>
            </w:r>
            <w:r w:rsidRPr="00EF6778">
              <w:rPr>
                <w:rFonts w:eastAsia="Calibri" w:cs="Arial"/>
                <w:sz w:val="22"/>
                <w:szCs w:val="22"/>
              </w:rPr>
              <w:t xml:space="preserve"> Policy 7.3.10</w:t>
            </w:r>
            <w:r>
              <w:rPr>
                <w:rFonts w:eastAsia="Calibri" w:cs="Arial"/>
                <w:sz w:val="22"/>
                <w:szCs w:val="22"/>
              </w:rPr>
              <w:t>,</w:t>
            </w:r>
          </w:p>
          <w:p w14:paraId="0CCE5FCF" w14:textId="77777777" w:rsidR="00D87C5E" w:rsidRDefault="00847C1B" w:rsidP="00374777">
            <w:pPr>
              <w:spacing w:after="0"/>
              <w:rPr>
                <w:rFonts w:eastAsia="PMingLiU" w:cs="Arial"/>
                <w:sz w:val="22"/>
                <w:szCs w:val="22"/>
              </w:rPr>
            </w:pPr>
            <w:r w:rsidRPr="00EF6778">
              <w:rPr>
                <w:rFonts w:eastAsia="PMingLiU" w:cs="Arial"/>
                <w:sz w:val="22"/>
                <w:szCs w:val="22"/>
              </w:rPr>
              <w:t>SE</w:t>
            </w:r>
            <w:r w:rsidR="00374777">
              <w:rPr>
                <w:rFonts w:eastAsia="PMingLiU" w:cs="Arial"/>
                <w:sz w:val="22"/>
                <w:szCs w:val="22"/>
              </w:rPr>
              <w:t>, p. 7-4</w:t>
            </w:r>
            <w:r w:rsidR="006514B2">
              <w:rPr>
                <w:rFonts w:eastAsia="PMingLiU" w:cs="Arial"/>
                <w:sz w:val="22"/>
                <w:szCs w:val="22"/>
              </w:rPr>
              <w:t>3</w:t>
            </w:r>
            <w:r w:rsidR="00374777">
              <w:rPr>
                <w:rFonts w:eastAsia="PMingLiU" w:cs="Arial"/>
                <w:sz w:val="22"/>
                <w:szCs w:val="22"/>
              </w:rPr>
              <w:t>,</w:t>
            </w:r>
            <w:r w:rsidRPr="00EF6778">
              <w:rPr>
                <w:rFonts w:eastAsia="PMingLiU" w:cs="Arial"/>
                <w:sz w:val="22"/>
                <w:szCs w:val="22"/>
              </w:rPr>
              <w:t xml:space="preserve"> Policy 7.3.</w:t>
            </w:r>
            <w:r w:rsidR="00374777">
              <w:rPr>
                <w:rFonts w:eastAsia="PMingLiU" w:cs="Arial"/>
                <w:sz w:val="22"/>
                <w:szCs w:val="22"/>
              </w:rPr>
              <w:t>1</w:t>
            </w:r>
            <w:r w:rsidR="00BD7C83">
              <w:rPr>
                <w:rFonts w:eastAsia="PMingLiU" w:cs="Arial"/>
                <w:sz w:val="22"/>
                <w:szCs w:val="22"/>
              </w:rPr>
              <w:t>2</w:t>
            </w:r>
          </w:p>
          <w:p w14:paraId="60D82F1E" w14:textId="788B2319" w:rsidR="00FD301C" w:rsidRPr="00374777" w:rsidRDefault="00FD301C" w:rsidP="00374777">
            <w:pPr>
              <w:spacing w:after="0"/>
              <w:rPr>
                <w:rFonts w:eastAsia="PMingLiU" w:cs="Arial"/>
                <w:sz w:val="22"/>
                <w:szCs w:val="22"/>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4A8A8B1F" w:rsidR="0043426F" w:rsidRPr="00EF6778" w:rsidRDefault="00DB1871" w:rsidP="0043426F">
            <w:pPr>
              <w:spacing w:after="0"/>
              <w:rPr>
                <w:rFonts w:eastAsia="Calibri" w:cs="Arial"/>
                <w:sz w:val="22"/>
                <w:szCs w:val="22"/>
              </w:rPr>
            </w:pPr>
            <w:r>
              <w:rPr>
                <w:rFonts w:eastAsia="Calibri" w:cs="Arial"/>
                <w:sz w:val="22"/>
                <w:szCs w:val="22"/>
              </w:rPr>
              <w:t>Yes</w:t>
            </w:r>
          </w:p>
        </w:tc>
        <w:tc>
          <w:tcPr>
            <w:tcW w:w="4797" w:type="dxa"/>
          </w:tcPr>
          <w:p w14:paraId="58938640" w14:textId="230C1C4D" w:rsidR="006B69EB" w:rsidRPr="00EF6778" w:rsidRDefault="00CD74C7" w:rsidP="00C851BF">
            <w:pPr>
              <w:spacing w:after="0"/>
              <w:rPr>
                <w:rFonts w:eastAsia="PMingLiU" w:cs="Arial"/>
                <w:sz w:val="22"/>
                <w:szCs w:val="22"/>
                <w:highlight w:val="yellow"/>
              </w:rPr>
            </w:pPr>
            <w:r w:rsidRPr="00EF6778">
              <w:rPr>
                <w:rFonts w:eastAsia="PMingLiU" w:cs="Arial"/>
                <w:sz w:val="22"/>
                <w:szCs w:val="22"/>
              </w:rPr>
              <w:t>SE</w:t>
            </w:r>
            <w:r w:rsidR="00374777">
              <w:rPr>
                <w:rFonts w:eastAsia="PMingLiU" w:cs="Arial"/>
                <w:sz w:val="22"/>
                <w:szCs w:val="22"/>
              </w:rPr>
              <w:t>, p. 7-</w:t>
            </w:r>
            <w:r w:rsidR="00677384">
              <w:rPr>
                <w:rFonts w:eastAsia="PMingLiU" w:cs="Arial"/>
                <w:sz w:val="22"/>
                <w:szCs w:val="22"/>
              </w:rPr>
              <w:t>4</w:t>
            </w:r>
            <w:r w:rsidR="006514B2">
              <w:rPr>
                <w:rFonts w:eastAsia="PMingLiU" w:cs="Arial"/>
                <w:sz w:val="22"/>
                <w:szCs w:val="22"/>
              </w:rPr>
              <w:t>2</w:t>
            </w:r>
            <w:r w:rsidR="00374777">
              <w:rPr>
                <w:rFonts w:eastAsia="PMingLiU" w:cs="Arial"/>
                <w:sz w:val="22"/>
                <w:szCs w:val="22"/>
              </w:rPr>
              <w:t>,</w:t>
            </w:r>
            <w:r w:rsidRPr="00EF6778">
              <w:rPr>
                <w:rFonts w:eastAsia="PMingLiU" w:cs="Arial"/>
                <w:sz w:val="22"/>
                <w:szCs w:val="22"/>
              </w:rPr>
              <w:t xml:space="preserve"> Policy 7.3.8,</w:t>
            </w:r>
          </w:p>
          <w:p w14:paraId="21CC8928" w14:textId="77777777" w:rsidR="00677384" w:rsidRDefault="006B69EB" w:rsidP="00DB1871">
            <w:pPr>
              <w:spacing w:after="0"/>
              <w:rPr>
                <w:rFonts w:eastAsia="Calibri" w:cs="Arial"/>
                <w:sz w:val="22"/>
                <w:szCs w:val="22"/>
              </w:rPr>
            </w:pPr>
            <w:r w:rsidRPr="00EF6778">
              <w:rPr>
                <w:rFonts w:eastAsia="Calibri" w:cs="Arial"/>
                <w:sz w:val="22"/>
                <w:szCs w:val="22"/>
              </w:rPr>
              <w:t>SE</w:t>
            </w:r>
            <w:r w:rsidR="00374777">
              <w:rPr>
                <w:rFonts w:eastAsia="Calibri" w:cs="Arial"/>
                <w:sz w:val="22"/>
                <w:szCs w:val="22"/>
              </w:rPr>
              <w:t>, p. 7-</w:t>
            </w:r>
            <w:r w:rsidR="00677384">
              <w:rPr>
                <w:rFonts w:eastAsia="Calibri" w:cs="Arial"/>
                <w:sz w:val="22"/>
                <w:szCs w:val="22"/>
              </w:rPr>
              <w:t>4</w:t>
            </w:r>
            <w:r w:rsidR="006514B2">
              <w:rPr>
                <w:rFonts w:eastAsia="Calibri" w:cs="Arial"/>
                <w:sz w:val="22"/>
                <w:szCs w:val="22"/>
              </w:rPr>
              <w:t>2</w:t>
            </w:r>
            <w:r w:rsidR="00374777">
              <w:rPr>
                <w:rFonts w:eastAsia="Calibri" w:cs="Arial"/>
                <w:sz w:val="22"/>
                <w:szCs w:val="22"/>
              </w:rPr>
              <w:t>,</w:t>
            </w:r>
            <w:r w:rsidRPr="00EF6778">
              <w:rPr>
                <w:rFonts w:eastAsia="Calibri" w:cs="Arial"/>
                <w:sz w:val="22"/>
                <w:szCs w:val="22"/>
              </w:rPr>
              <w:t xml:space="preserve"> Policy </w:t>
            </w:r>
            <w:r w:rsidR="00B4360F" w:rsidRPr="00EF6778">
              <w:rPr>
                <w:rFonts w:eastAsia="Calibri" w:cs="Arial"/>
                <w:sz w:val="22"/>
                <w:szCs w:val="22"/>
              </w:rPr>
              <w:t>7.3.9</w:t>
            </w:r>
          </w:p>
          <w:p w14:paraId="36088DCF" w14:textId="5E69F443" w:rsidR="00FD301C" w:rsidRPr="00117334" w:rsidRDefault="00FD301C" w:rsidP="00DB1871">
            <w:pPr>
              <w:spacing w:after="0"/>
              <w:rPr>
                <w:rFonts w:eastAsia="Calibri" w:cs="Arial"/>
                <w:sz w:val="22"/>
                <w:szCs w:val="22"/>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453AAC26" w:rsidR="0043426F" w:rsidRPr="00EF6778" w:rsidRDefault="00DB1871" w:rsidP="0043426F">
            <w:pPr>
              <w:spacing w:after="0"/>
              <w:rPr>
                <w:rFonts w:eastAsia="Calibri" w:cs="Arial"/>
                <w:sz w:val="22"/>
                <w:szCs w:val="22"/>
              </w:rPr>
            </w:pPr>
            <w:r>
              <w:rPr>
                <w:rFonts w:eastAsia="Calibri" w:cs="Arial"/>
                <w:sz w:val="22"/>
                <w:szCs w:val="22"/>
              </w:rPr>
              <w:t>Yes</w:t>
            </w:r>
          </w:p>
        </w:tc>
        <w:tc>
          <w:tcPr>
            <w:tcW w:w="4797" w:type="dxa"/>
          </w:tcPr>
          <w:p w14:paraId="1F893A68" w14:textId="6F74BA29" w:rsidR="00847C1B" w:rsidRDefault="00847C1B" w:rsidP="00847C1B">
            <w:pPr>
              <w:spacing w:after="0"/>
              <w:rPr>
                <w:rFonts w:eastAsia="PMingLiU" w:cs="Arial"/>
                <w:sz w:val="22"/>
                <w:szCs w:val="22"/>
              </w:rPr>
            </w:pPr>
            <w:r w:rsidRPr="00EF6778">
              <w:rPr>
                <w:rFonts w:eastAsia="PMingLiU" w:cs="Arial"/>
                <w:sz w:val="22"/>
                <w:szCs w:val="22"/>
              </w:rPr>
              <w:t>SE</w:t>
            </w:r>
            <w:r w:rsidR="00677384">
              <w:rPr>
                <w:rFonts w:eastAsia="PMingLiU" w:cs="Arial"/>
                <w:sz w:val="22"/>
                <w:szCs w:val="22"/>
              </w:rPr>
              <w:t>, p. 7-4</w:t>
            </w:r>
            <w:r w:rsidR="006514B2">
              <w:rPr>
                <w:rFonts w:eastAsia="PMingLiU" w:cs="Arial"/>
                <w:sz w:val="22"/>
                <w:szCs w:val="22"/>
              </w:rPr>
              <w:t>3</w:t>
            </w:r>
            <w:r w:rsidR="00677384">
              <w:rPr>
                <w:rFonts w:eastAsia="PMingLiU" w:cs="Arial"/>
                <w:sz w:val="22"/>
                <w:szCs w:val="22"/>
              </w:rPr>
              <w:t>,</w:t>
            </w:r>
            <w:r w:rsidRPr="00EF6778">
              <w:rPr>
                <w:rFonts w:eastAsia="PMingLiU" w:cs="Arial"/>
                <w:sz w:val="22"/>
                <w:szCs w:val="22"/>
              </w:rPr>
              <w:t xml:space="preserve"> Policy 7.3.</w:t>
            </w:r>
            <w:r w:rsidR="00677384">
              <w:rPr>
                <w:rFonts w:eastAsia="PMingLiU" w:cs="Arial"/>
                <w:sz w:val="22"/>
                <w:szCs w:val="22"/>
              </w:rPr>
              <w:t>1</w:t>
            </w:r>
            <w:r w:rsidR="00BD7C83">
              <w:rPr>
                <w:rFonts w:eastAsia="PMingLiU" w:cs="Arial"/>
                <w:sz w:val="22"/>
                <w:szCs w:val="22"/>
              </w:rPr>
              <w:t>2</w:t>
            </w:r>
            <w:r w:rsidRPr="00EF6778">
              <w:rPr>
                <w:rFonts w:eastAsia="PMingLiU" w:cs="Arial"/>
                <w:sz w:val="22"/>
                <w:szCs w:val="22"/>
              </w:rPr>
              <w:t>,</w:t>
            </w:r>
          </w:p>
          <w:p w14:paraId="6C16AF3A" w14:textId="468BF93D" w:rsidR="00DB1871" w:rsidRPr="00EF6778" w:rsidRDefault="00DB1871" w:rsidP="00847C1B">
            <w:pPr>
              <w:spacing w:after="0"/>
              <w:rPr>
                <w:rFonts w:eastAsia="PMingLiU" w:cs="Arial"/>
                <w:sz w:val="22"/>
                <w:szCs w:val="22"/>
              </w:rPr>
            </w:pPr>
            <w:r>
              <w:rPr>
                <w:rFonts w:eastAsia="PMingLiU" w:cs="Arial"/>
                <w:sz w:val="22"/>
                <w:szCs w:val="22"/>
              </w:rPr>
              <w:t>SE, p. 7-44, Policy 7.3.17,</w:t>
            </w:r>
          </w:p>
          <w:p w14:paraId="0162896E" w14:textId="77777777" w:rsidR="00756019" w:rsidRDefault="00BB76D7" w:rsidP="00756019">
            <w:pPr>
              <w:spacing w:after="0"/>
              <w:rPr>
                <w:rFonts w:eastAsia="Calibri" w:cs="Arial"/>
                <w:sz w:val="22"/>
                <w:szCs w:val="22"/>
              </w:rPr>
            </w:pPr>
            <w:r w:rsidRPr="00EF6778">
              <w:rPr>
                <w:rFonts w:eastAsia="Calibri" w:cs="Arial"/>
                <w:sz w:val="22"/>
                <w:szCs w:val="22"/>
              </w:rPr>
              <w:t>SE</w:t>
            </w:r>
            <w:r w:rsidR="00677384">
              <w:rPr>
                <w:rFonts w:eastAsia="Calibri" w:cs="Arial"/>
                <w:sz w:val="22"/>
                <w:szCs w:val="22"/>
              </w:rPr>
              <w:t>, p. 7-4</w:t>
            </w:r>
            <w:r w:rsidR="006514B2">
              <w:rPr>
                <w:rFonts w:eastAsia="Calibri" w:cs="Arial"/>
                <w:sz w:val="22"/>
                <w:szCs w:val="22"/>
              </w:rPr>
              <w:t>4</w:t>
            </w:r>
            <w:r w:rsidR="00677384">
              <w:rPr>
                <w:rFonts w:eastAsia="Calibri" w:cs="Arial"/>
                <w:sz w:val="22"/>
                <w:szCs w:val="22"/>
              </w:rPr>
              <w:t>,</w:t>
            </w:r>
            <w:r w:rsidRPr="00EF6778">
              <w:rPr>
                <w:rFonts w:eastAsia="Calibri" w:cs="Arial"/>
                <w:sz w:val="22"/>
                <w:szCs w:val="22"/>
              </w:rPr>
              <w:t xml:space="preserve"> Implementation Measure 7.3.D</w:t>
            </w:r>
          </w:p>
          <w:p w14:paraId="51557A5C" w14:textId="6449E1A6" w:rsidR="00FD301C" w:rsidRPr="00117334" w:rsidRDefault="00FD301C" w:rsidP="00756019">
            <w:pPr>
              <w:spacing w:after="0"/>
              <w:rPr>
                <w:rFonts w:eastAsia="Calibri" w:cs="Arial"/>
                <w:sz w:val="22"/>
                <w:szCs w:val="22"/>
              </w:rPr>
            </w:pP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070766">
              <w:rPr>
                <w:rFonts w:ascii="Arial Narrow" w:hAnsi="Arial Narrow" w:cs="Calibri"/>
                <w:color w:val="000000"/>
                <w:sz w:val="22"/>
                <w:szCs w:val="22"/>
              </w:rPr>
              <w:t>Is there adequate access (ingress, egress) to new development in VHFHSZs?</w:t>
            </w:r>
          </w:p>
        </w:tc>
        <w:tc>
          <w:tcPr>
            <w:tcW w:w="4797" w:type="dxa"/>
          </w:tcPr>
          <w:p w14:paraId="585198FE" w14:textId="66E5497D" w:rsidR="0043426F" w:rsidRPr="00EF6778" w:rsidRDefault="00073872" w:rsidP="0043426F">
            <w:pPr>
              <w:spacing w:after="0"/>
              <w:rPr>
                <w:rFonts w:eastAsia="Calibri" w:cs="Arial"/>
                <w:sz w:val="22"/>
                <w:szCs w:val="22"/>
              </w:rPr>
            </w:pPr>
            <w:r w:rsidRPr="00EF6778">
              <w:rPr>
                <w:rFonts w:eastAsia="Calibri" w:cs="Arial"/>
                <w:sz w:val="22"/>
                <w:szCs w:val="22"/>
              </w:rPr>
              <w:t xml:space="preserve">Yes </w:t>
            </w:r>
          </w:p>
        </w:tc>
        <w:tc>
          <w:tcPr>
            <w:tcW w:w="4797" w:type="dxa"/>
          </w:tcPr>
          <w:p w14:paraId="42DBC50D" w14:textId="7FAAEE0C" w:rsidR="00070766" w:rsidRPr="00EF6778" w:rsidRDefault="00070766" w:rsidP="00070766">
            <w:pPr>
              <w:spacing w:after="0"/>
              <w:rPr>
                <w:rFonts w:eastAsia="PMingLiU" w:cs="Arial"/>
                <w:sz w:val="22"/>
                <w:szCs w:val="22"/>
                <w:highlight w:val="yellow"/>
              </w:rPr>
            </w:pPr>
            <w:r w:rsidRPr="00EF6778">
              <w:rPr>
                <w:rFonts w:eastAsia="Calibri" w:cs="Arial"/>
                <w:sz w:val="22"/>
                <w:szCs w:val="22"/>
              </w:rPr>
              <w:t>SE</w:t>
            </w:r>
            <w:r>
              <w:rPr>
                <w:rFonts w:eastAsia="Calibri" w:cs="Arial"/>
                <w:sz w:val="22"/>
                <w:szCs w:val="22"/>
              </w:rPr>
              <w:t>, p. 7-4</w:t>
            </w:r>
            <w:r w:rsidR="006514B2">
              <w:rPr>
                <w:rFonts w:eastAsia="Calibri" w:cs="Arial"/>
                <w:sz w:val="22"/>
                <w:szCs w:val="22"/>
              </w:rPr>
              <w:t>2</w:t>
            </w:r>
            <w:r>
              <w:rPr>
                <w:rFonts w:eastAsia="Calibri" w:cs="Arial"/>
                <w:sz w:val="22"/>
                <w:szCs w:val="22"/>
              </w:rPr>
              <w:t>,</w:t>
            </w:r>
            <w:r w:rsidRPr="00EF6778">
              <w:rPr>
                <w:rFonts w:eastAsia="Calibri" w:cs="Arial"/>
                <w:sz w:val="22"/>
                <w:szCs w:val="22"/>
              </w:rPr>
              <w:t xml:space="preserve"> Policy 7.3.9,</w:t>
            </w:r>
          </w:p>
          <w:p w14:paraId="4D671C44" w14:textId="1E2AC7BA" w:rsidR="004C7A56" w:rsidRPr="00EF6778" w:rsidRDefault="004C7A56" w:rsidP="00B37BBB">
            <w:pPr>
              <w:spacing w:after="0"/>
              <w:rPr>
                <w:rFonts w:eastAsia="PMingLiU" w:cs="Arial"/>
                <w:sz w:val="22"/>
                <w:szCs w:val="22"/>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17CFA803" w:rsidR="0043426F" w:rsidRPr="00EF6778" w:rsidRDefault="00694056" w:rsidP="0043426F">
            <w:pPr>
              <w:spacing w:after="0"/>
              <w:rPr>
                <w:rFonts w:eastAsia="Calibri" w:cs="Arial"/>
                <w:sz w:val="22"/>
                <w:szCs w:val="22"/>
              </w:rPr>
            </w:pPr>
            <w:r>
              <w:rPr>
                <w:rFonts w:eastAsia="Calibri" w:cs="Arial"/>
                <w:sz w:val="22"/>
                <w:szCs w:val="22"/>
              </w:rPr>
              <w:t>Yes</w:t>
            </w:r>
          </w:p>
        </w:tc>
        <w:tc>
          <w:tcPr>
            <w:tcW w:w="4797" w:type="dxa"/>
          </w:tcPr>
          <w:p w14:paraId="30020041" w14:textId="1BB8DE09" w:rsidR="00070766" w:rsidRPr="004C7A56" w:rsidRDefault="006B69EB" w:rsidP="0043426F">
            <w:pPr>
              <w:spacing w:after="0"/>
              <w:rPr>
                <w:rFonts w:eastAsia="PMingLiU" w:cs="Arial"/>
                <w:sz w:val="22"/>
                <w:szCs w:val="22"/>
              </w:rPr>
            </w:pPr>
            <w:r w:rsidRPr="00EF6778">
              <w:rPr>
                <w:rFonts w:eastAsia="Calibri" w:cs="Arial"/>
                <w:sz w:val="22"/>
                <w:szCs w:val="22"/>
              </w:rPr>
              <w:t>SE</w:t>
            </w:r>
            <w:r w:rsidR="00070766">
              <w:rPr>
                <w:rFonts w:eastAsia="Calibri" w:cs="Arial"/>
                <w:sz w:val="22"/>
                <w:szCs w:val="22"/>
              </w:rPr>
              <w:t>, p. 7-4</w:t>
            </w:r>
            <w:r w:rsidR="006514B2">
              <w:rPr>
                <w:rFonts w:eastAsia="Calibri" w:cs="Arial"/>
                <w:sz w:val="22"/>
                <w:szCs w:val="22"/>
              </w:rPr>
              <w:t>2</w:t>
            </w:r>
            <w:r w:rsidR="00070766">
              <w:rPr>
                <w:rFonts w:eastAsia="Calibri" w:cs="Arial"/>
                <w:sz w:val="22"/>
                <w:szCs w:val="22"/>
              </w:rPr>
              <w:t>,</w:t>
            </w:r>
            <w:r w:rsidRPr="00EF6778">
              <w:rPr>
                <w:rFonts w:eastAsia="Calibri" w:cs="Arial"/>
                <w:sz w:val="22"/>
                <w:szCs w:val="22"/>
              </w:rPr>
              <w:t xml:space="preserve"> Policy </w:t>
            </w:r>
            <w:r w:rsidR="00B4360F" w:rsidRPr="00EF6778">
              <w:rPr>
                <w:rFonts w:eastAsia="Calibri" w:cs="Arial"/>
                <w:sz w:val="22"/>
                <w:szCs w:val="22"/>
              </w:rPr>
              <w:t>7.3.9</w:t>
            </w:r>
            <w:r w:rsidRPr="00EF6778">
              <w:rPr>
                <w:rFonts w:eastAsia="Calibri" w:cs="Arial"/>
                <w:sz w:val="22"/>
                <w:szCs w:val="22"/>
              </w:rPr>
              <w:t>,</w:t>
            </w:r>
          </w:p>
          <w:p w14:paraId="15308EF3" w14:textId="77777777" w:rsidR="004C7A56" w:rsidRDefault="004C7A56" w:rsidP="0043426F">
            <w:pPr>
              <w:spacing w:after="0"/>
              <w:rPr>
                <w:rFonts w:eastAsia="Calibri" w:cs="Arial"/>
                <w:color w:val="000000"/>
                <w:sz w:val="22"/>
                <w:szCs w:val="22"/>
              </w:rPr>
            </w:pPr>
            <w:r w:rsidRPr="00694056">
              <w:rPr>
                <w:rFonts w:eastAsia="Calibri" w:cs="Arial"/>
                <w:color w:val="000000"/>
                <w:sz w:val="22"/>
                <w:szCs w:val="22"/>
              </w:rPr>
              <w:t xml:space="preserve">SE, p. 7-43, </w:t>
            </w:r>
            <w:r w:rsidR="0077134D" w:rsidRPr="00694056">
              <w:rPr>
                <w:rFonts w:eastAsia="Calibri" w:cs="Arial"/>
                <w:color w:val="000000"/>
                <w:sz w:val="22"/>
                <w:szCs w:val="22"/>
              </w:rPr>
              <w:t>Policy 7.3.10</w:t>
            </w:r>
          </w:p>
          <w:p w14:paraId="555F3497" w14:textId="7DBEA0ED" w:rsidR="00FD301C" w:rsidRPr="00117334" w:rsidRDefault="00FD301C" w:rsidP="0043426F">
            <w:pPr>
              <w:spacing w:after="0"/>
              <w:rPr>
                <w:rFonts w:eastAsia="Calibri" w:cs="Arial"/>
                <w:color w:val="000000"/>
                <w:sz w:val="22"/>
                <w:szCs w:val="22"/>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7A319028" w:rsidR="0043426F" w:rsidRPr="00EF6778" w:rsidRDefault="00BF3C4A" w:rsidP="0043426F">
            <w:pPr>
              <w:spacing w:after="0"/>
              <w:rPr>
                <w:rFonts w:eastAsia="Calibri" w:cs="Arial"/>
                <w:sz w:val="22"/>
                <w:szCs w:val="22"/>
              </w:rPr>
            </w:pPr>
            <w:r>
              <w:rPr>
                <w:rFonts w:eastAsia="Calibri" w:cs="Arial"/>
                <w:sz w:val="22"/>
                <w:szCs w:val="22"/>
              </w:rPr>
              <w:t>Yes</w:t>
            </w:r>
          </w:p>
        </w:tc>
        <w:tc>
          <w:tcPr>
            <w:tcW w:w="4797" w:type="dxa"/>
          </w:tcPr>
          <w:p w14:paraId="0F6246E6" w14:textId="02E584FC" w:rsidR="006B69EB" w:rsidRDefault="00C851BF" w:rsidP="00C851BF">
            <w:pPr>
              <w:spacing w:after="0"/>
              <w:rPr>
                <w:rFonts w:eastAsia="PMingLiU" w:cs="Arial"/>
                <w:sz w:val="22"/>
                <w:szCs w:val="22"/>
              </w:rPr>
            </w:pPr>
            <w:r w:rsidRPr="00070766">
              <w:rPr>
                <w:rFonts w:eastAsia="PMingLiU" w:cs="Arial"/>
                <w:sz w:val="22"/>
                <w:szCs w:val="22"/>
              </w:rPr>
              <w:t>SE</w:t>
            </w:r>
            <w:r w:rsidR="00070766" w:rsidRPr="00070766">
              <w:rPr>
                <w:rFonts w:eastAsia="PMingLiU" w:cs="Arial"/>
                <w:sz w:val="22"/>
                <w:szCs w:val="22"/>
              </w:rPr>
              <w:t>, p. 7-</w:t>
            </w:r>
            <w:r w:rsidR="006514B2">
              <w:rPr>
                <w:rFonts w:eastAsia="PMingLiU" w:cs="Arial"/>
                <w:sz w:val="22"/>
                <w:szCs w:val="22"/>
              </w:rPr>
              <w:t>11</w:t>
            </w:r>
            <w:r w:rsidR="00070766" w:rsidRPr="00070766">
              <w:rPr>
                <w:rFonts w:eastAsia="PMingLiU" w:cs="Arial"/>
                <w:sz w:val="22"/>
                <w:szCs w:val="22"/>
              </w:rPr>
              <w:t>,</w:t>
            </w:r>
            <w:r w:rsidRPr="00070766">
              <w:rPr>
                <w:rFonts w:eastAsia="PMingLiU" w:cs="Arial"/>
                <w:sz w:val="22"/>
                <w:szCs w:val="22"/>
              </w:rPr>
              <w:t xml:space="preserve"> Figure 1, </w:t>
            </w:r>
          </w:p>
          <w:p w14:paraId="07C211BA" w14:textId="273FA0B4" w:rsidR="00CD74C7" w:rsidRDefault="00CD74C7" w:rsidP="00CD74C7">
            <w:pPr>
              <w:spacing w:after="0"/>
              <w:rPr>
                <w:rFonts w:eastAsia="PMingLiU" w:cs="Arial"/>
                <w:sz w:val="22"/>
                <w:szCs w:val="22"/>
              </w:rPr>
            </w:pPr>
            <w:r w:rsidRPr="00070766">
              <w:rPr>
                <w:rFonts w:eastAsia="PMingLiU" w:cs="Arial"/>
                <w:sz w:val="22"/>
                <w:szCs w:val="22"/>
              </w:rPr>
              <w:t>SE</w:t>
            </w:r>
            <w:r w:rsidR="00070766">
              <w:rPr>
                <w:rFonts w:eastAsia="PMingLiU" w:cs="Arial"/>
                <w:sz w:val="22"/>
                <w:szCs w:val="22"/>
              </w:rPr>
              <w:t>, p. 7-4</w:t>
            </w:r>
            <w:r w:rsidR="006514B2">
              <w:rPr>
                <w:rFonts w:eastAsia="PMingLiU" w:cs="Arial"/>
                <w:sz w:val="22"/>
                <w:szCs w:val="22"/>
              </w:rPr>
              <w:t>3</w:t>
            </w:r>
            <w:r w:rsidR="00070766">
              <w:rPr>
                <w:rFonts w:eastAsia="PMingLiU" w:cs="Arial"/>
                <w:sz w:val="22"/>
                <w:szCs w:val="22"/>
              </w:rPr>
              <w:t>,</w:t>
            </w:r>
            <w:r w:rsidRPr="00070766">
              <w:rPr>
                <w:rFonts w:eastAsia="PMingLiU" w:cs="Arial"/>
                <w:sz w:val="22"/>
                <w:szCs w:val="22"/>
              </w:rPr>
              <w:t xml:space="preserve"> Policy 7,3.12</w:t>
            </w:r>
            <w:r w:rsidR="00BF3C4A">
              <w:rPr>
                <w:rFonts w:eastAsia="PMingLiU" w:cs="Arial"/>
                <w:sz w:val="22"/>
                <w:szCs w:val="22"/>
              </w:rPr>
              <w:t>,</w:t>
            </w:r>
          </w:p>
          <w:p w14:paraId="093C4F68" w14:textId="77777777" w:rsidR="00BF3C4A" w:rsidRDefault="00BF3C4A" w:rsidP="00BF3C4A">
            <w:pPr>
              <w:spacing w:after="0"/>
              <w:rPr>
                <w:rFonts w:eastAsia="Calibri" w:cs="Arial"/>
                <w:sz w:val="22"/>
                <w:szCs w:val="22"/>
              </w:rPr>
            </w:pPr>
            <w:r>
              <w:rPr>
                <w:rFonts w:eastAsia="Calibri" w:cs="Arial"/>
                <w:sz w:val="22"/>
                <w:szCs w:val="22"/>
              </w:rPr>
              <w:t>SE, p. 7-44, Policy 7.3.17,</w:t>
            </w:r>
          </w:p>
          <w:p w14:paraId="779683C4" w14:textId="77777777" w:rsidR="00BF3C4A" w:rsidRDefault="00BF3C4A" w:rsidP="00CE62B1">
            <w:pPr>
              <w:spacing w:after="0"/>
              <w:rPr>
                <w:rFonts w:eastAsia="Calibri" w:cs="Arial"/>
                <w:sz w:val="22"/>
                <w:szCs w:val="22"/>
              </w:rPr>
            </w:pPr>
            <w:r>
              <w:rPr>
                <w:rFonts w:eastAsia="Calibri" w:cs="Arial"/>
                <w:sz w:val="22"/>
                <w:szCs w:val="22"/>
              </w:rPr>
              <w:t xml:space="preserve">SE, p. 7-44, Policy 7.3.18 </w:t>
            </w:r>
          </w:p>
          <w:p w14:paraId="1376AC6F" w14:textId="5819F9F1" w:rsidR="00FD301C" w:rsidRPr="00117334" w:rsidRDefault="00FD301C" w:rsidP="00CE62B1">
            <w:pPr>
              <w:spacing w:after="0"/>
              <w:rPr>
                <w:rFonts w:eastAsia="Calibri" w:cs="Arial"/>
                <w:sz w:val="22"/>
                <w:szCs w:val="22"/>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3F5A39D7" w:rsidR="0043426F" w:rsidRPr="00EF6778" w:rsidRDefault="003F5F1F" w:rsidP="0043426F">
            <w:pPr>
              <w:spacing w:after="0"/>
              <w:rPr>
                <w:rFonts w:eastAsia="Calibri" w:cs="Arial"/>
                <w:sz w:val="22"/>
                <w:szCs w:val="22"/>
              </w:rPr>
            </w:pPr>
            <w:r>
              <w:rPr>
                <w:rFonts w:eastAsia="Calibri" w:cs="Arial"/>
                <w:sz w:val="22"/>
                <w:szCs w:val="22"/>
              </w:rPr>
              <w:t>Yes</w:t>
            </w:r>
          </w:p>
        </w:tc>
        <w:tc>
          <w:tcPr>
            <w:tcW w:w="4797" w:type="dxa"/>
          </w:tcPr>
          <w:p w14:paraId="55231289" w14:textId="1D9B23F3" w:rsidR="006B69EB" w:rsidRDefault="00C851BF" w:rsidP="00C851BF">
            <w:pPr>
              <w:spacing w:after="0"/>
              <w:rPr>
                <w:rFonts w:eastAsia="PMingLiU" w:cs="Arial"/>
                <w:sz w:val="22"/>
                <w:szCs w:val="22"/>
              </w:rPr>
            </w:pPr>
            <w:r w:rsidRPr="00EF6778">
              <w:rPr>
                <w:rFonts w:eastAsia="PMingLiU" w:cs="Arial"/>
                <w:sz w:val="22"/>
                <w:szCs w:val="22"/>
              </w:rPr>
              <w:t>SE</w:t>
            </w:r>
            <w:r w:rsidR="00A750AF">
              <w:rPr>
                <w:rFonts w:eastAsia="PMingLiU" w:cs="Arial"/>
                <w:sz w:val="22"/>
                <w:szCs w:val="22"/>
              </w:rPr>
              <w:t>, p. 7-3</w:t>
            </w:r>
            <w:r w:rsidR="006514B2">
              <w:rPr>
                <w:rFonts w:eastAsia="PMingLiU" w:cs="Arial"/>
                <w:sz w:val="22"/>
                <w:szCs w:val="22"/>
              </w:rPr>
              <w:t>9</w:t>
            </w:r>
            <w:r w:rsidR="00A750AF">
              <w:rPr>
                <w:rFonts w:eastAsia="PMingLiU" w:cs="Arial"/>
                <w:sz w:val="22"/>
                <w:szCs w:val="22"/>
              </w:rPr>
              <w:t>,</w:t>
            </w:r>
            <w:r w:rsidRPr="00EF6778">
              <w:rPr>
                <w:rFonts w:eastAsia="PMingLiU" w:cs="Arial"/>
                <w:sz w:val="22"/>
                <w:szCs w:val="22"/>
              </w:rPr>
              <w:t xml:space="preserve"> Policy </w:t>
            </w:r>
            <w:r w:rsidR="006B280F" w:rsidRPr="00EF6778">
              <w:rPr>
                <w:rFonts w:eastAsia="PMingLiU" w:cs="Arial"/>
                <w:sz w:val="22"/>
                <w:szCs w:val="22"/>
              </w:rPr>
              <w:t>7.1.7</w:t>
            </w:r>
            <w:r w:rsidRPr="00EF6778">
              <w:rPr>
                <w:rFonts w:eastAsia="PMingLiU" w:cs="Arial"/>
                <w:sz w:val="22"/>
                <w:szCs w:val="22"/>
              </w:rPr>
              <w:t>,</w:t>
            </w:r>
          </w:p>
          <w:p w14:paraId="63BEF39F" w14:textId="64DB99FF" w:rsidR="00BF3C4A" w:rsidRPr="00A750AF" w:rsidRDefault="00BF3C4A" w:rsidP="00C851BF">
            <w:pPr>
              <w:spacing w:after="0"/>
              <w:rPr>
                <w:rFonts w:eastAsia="PMingLiU" w:cs="Arial"/>
                <w:sz w:val="22"/>
                <w:szCs w:val="22"/>
              </w:rPr>
            </w:pPr>
            <w:r>
              <w:rPr>
                <w:rFonts w:eastAsia="PMingLiU" w:cs="Arial"/>
                <w:sz w:val="22"/>
                <w:szCs w:val="22"/>
              </w:rPr>
              <w:t>SE, p. 7-40, Policy 7.1.13,</w:t>
            </w:r>
          </w:p>
          <w:p w14:paraId="341BFE7B" w14:textId="77777777" w:rsidR="00E61545" w:rsidRDefault="00C851BF" w:rsidP="0043426F">
            <w:pPr>
              <w:spacing w:after="0"/>
              <w:rPr>
                <w:rFonts w:eastAsia="Calibri" w:cs="Arial"/>
                <w:sz w:val="22"/>
                <w:szCs w:val="22"/>
              </w:rPr>
            </w:pPr>
            <w:r w:rsidRPr="00EF6778">
              <w:rPr>
                <w:rFonts w:eastAsia="Calibri" w:cs="Arial"/>
                <w:sz w:val="22"/>
                <w:szCs w:val="22"/>
              </w:rPr>
              <w:t>SE</w:t>
            </w:r>
            <w:r w:rsidR="00A750AF">
              <w:rPr>
                <w:rFonts w:eastAsia="Calibri" w:cs="Arial"/>
                <w:sz w:val="22"/>
                <w:szCs w:val="22"/>
              </w:rPr>
              <w:t>, p. 7-4</w:t>
            </w:r>
            <w:r w:rsidR="006514B2">
              <w:rPr>
                <w:rFonts w:eastAsia="Calibri" w:cs="Arial"/>
                <w:sz w:val="22"/>
                <w:szCs w:val="22"/>
              </w:rPr>
              <w:t>4</w:t>
            </w:r>
            <w:r w:rsidR="00A750AF">
              <w:rPr>
                <w:rFonts w:eastAsia="Calibri" w:cs="Arial"/>
                <w:sz w:val="22"/>
                <w:szCs w:val="22"/>
              </w:rPr>
              <w:t>,</w:t>
            </w:r>
            <w:r w:rsidRPr="00EF6778">
              <w:rPr>
                <w:rFonts w:eastAsia="Calibri" w:cs="Arial"/>
                <w:sz w:val="22"/>
                <w:szCs w:val="22"/>
              </w:rPr>
              <w:t xml:space="preserve"> </w:t>
            </w:r>
            <w:r w:rsidR="00E02368" w:rsidRPr="00EF6778">
              <w:rPr>
                <w:rFonts w:eastAsia="Calibri" w:cs="Arial"/>
                <w:sz w:val="22"/>
                <w:szCs w:val="22"/>
              </w:rPr>
              <w:t>Policy 7.3.1</w:t>
            </w:r>
            <w:r w:rsidR="00E61545">
              <w:rPr>
                <w:rFonts w:eastAsia="Calibri" w:cs="Arial"/>
                <w:sz w:val="22"/>
                <w:szCs w:val="22"/>
              </w:rPr>
              <w:t>6</w:t>
            </w:r>
          </w:p>
          <w:p w14:paraId="062D4805" w14:textId="54DCC26F" w:rsidR="00FD301C" w:rsidRPr="00EF6778" w:rsidRDefault="00FD301C" w:rsidP="0043426F">
            <w:pPr>
              <w:spacing w:after="0"/>
              <w:rPr>
                <w:rFonts w:eastAsia="Calibri" w:cs="Arial"/>
                <w:sz w:val="22"/>
                <w:szCs w:val="22"/>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7C5D505C" w:rsidR="0043426F" w:rsidRPr="00EF6778" w:rsidRDefault="003F5F1F" w:rsidP="0043426F">
            <w:pPr>
              <w:spacing w:after="0"/>
              <w:rPr>
                <w:rFonts w:eastAsia="Calibri" w:cs="Arial"/>
                <w:sz w:val="22"/>
                <w:szCs w:val="22"/>
              </w:rPr>
            </w:pPr>
            <w:r>
              <w:rPr>
                <w:rFonts w:eastAsia="Calibri" w:cs="Arial"/>
                <w:sz w:val="22"/>
                <w:szCs w:val="22"/>
              </w:rPr>
              <w:t>Yes</w:t>
            </w:r>
          </w:p>
        </w:tc>
        <w:tc>
          <w:tcPr>
            <w:tcW w:w="4797" w:type="dxa"/>
          </w:tcPr>
          <w:p w14:paraId="444F5E57" w14:textId="49A5FD5B" w:rsidR="003F5F1F" w:rsidRDefault="003F5F1F" w:rsidP="00BD7C83">
            <w:pPr>
              <w:spacing w:after="0"/>
              <w:rPr>
                <w:rFonts w:eastAsia="PMingLiU" w:cs="Arial"/>
                <w:sz w:val="22"/>
                <w:szCs w:val="22"/>
              </w:rPr>
            </w:pPr>
            <w:r>
              <w:rPr>
                <w:rFonts w:eastAsia="PMingLiU" w:cs="Arial"/>
                <w:sz w:val="22"/>
                <w:szCs w:val="22"/>
              </w:rPr>
              <w:t>SE, p. 7-44, Policy 7.3.19,</w:t>
            </w:r>
          </w:p>
          <w:p w14:paraId="32FF74FF" w14:textId="77777777" w:rsidR="00F84BF4" w:rsidRDefault="00AB4CA4" w:rsidP="0043426F">
            <w:pPr>
              <w:spacing w:after="0"/>
              <w:rPr>
                <w:rFonts w:eastAsia="PMingLiU" w:cs="Arial"/>
                <w:sz w:val="22"/>
                <w:szCs w:val="22"/>
              </w:rPr>
            </w:pPr>
            <w:r w:rsidRPr="00EF6778">
              <w:rPr>
                <w:rFonts w:eastAsia="PMingLiU" w:cs="Arial"/>
                <w:sz w:val="22"/>
                <w:szCs w:val="22"/>
              </w:rPr>
              <w:t>SE</w:t>
            </w:r>
            <w:r w:rsidR="00A750AF">
              <w:rPr>
                <w:rFonts w:eastAsia="PMingLiU" w:cs="Arial"/>
                <w:sz w:val="22"/>
                <w:szCs w:val="22"/>
              </w:rPr>
              <w:t>, p. 7-4</w:t>
            </w:r>
            <w:r w:rsidR="003F5F1F">
              <w:rPr>
                <w:rFonts w:eastAsia="PMingLiU" w:cs="Arial"/>
                <w:sz w:val="22"/>
                <w:szCs w:val="22"/>
              </w:rPr>
              <w:t>6</w:t>
            </w:r>
            <w:r w:rsidR="00A750AF">
              <w:rPr>
                <w:rFonts w:eastAsia="PMingLiU" w:cs="Arial"/>
                <w:sz w:val="22"/>
                <w:szCs w:val="22"/>
              </w:rPr>
              <w:t>,</w:t>
            </w:r>
            <w:r w:rsidRPr="00EF6778">
              <w:rPr>
                <w:rFonts w:eastAsia="PMingLiU" w:cs="Arial"/>
                <w:sz w:val="22"/>
                <w:szCs w:val="22"/>
              </w:rPr>
              <w:t xml:space="preserve"> Policy </w:t>
            </w:r>
            <w:r w:rsidR="00E02368" w:rsidRPr="00EF6778">
              <w:rPr>
                <w:rFonts w:eastAsia="PMingLiU" w:cs="Arial"/>
                <w:sz w:val="22"/>
                <w:szCs w:val="22"/>
              </w:rPr>
              <w:t>7.6.3</w:t>
            </w:r>
          </w:p>
          <w:p w14:paraId="700590D7" w14:textId="46868DEC" w:rsidR="00FD301C" w:rsidRPr="00EF6778" w:rsidRDefault="00FD301C" w:rsidP="0043426F">
            <w:pPr>
              <w:spacing w:after="0"/>
              <w:rPr>
                <w:rFonts w:eastAsia="PMingLiU" w:cs="Arial"/>
                <w:sz w:val="22"/>
                <w:szCs w:val="22"/>
              </w:rPr>
            </w:pP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3BD79401" w:rsidR="0043426F" w:rsidRPr="00EF6778" w:rsidRDefault="00656B4A" w:rsidP="0043426F">
            <w:pPr>
              <w:spacing w:after="0"/>
              <w:rPr>
                <w:rFonts w:eastAsia="Calibri" w:cs="Arial"/>
                <w:sz w:val="22"/>
                <w:szCs w:val="22"/>
              </w:rPr>
            </w:pPr>
            <w:r>
              <w:rPr>
                <w:rFonts w:eastAsia="Calibri" w:cs="Arial"/>
                <w:sz w:val="22"/>
                <w:szCs w:val="22"/>
              </w:rPr>
              <w:t>Yes</w:t>
            </w:r>
          </w:p>
        </w:tc>
        <w:tc>
          <w:tcPr>
            <w:tcW w:w="4797" w:type="dxa"/>
          </w:tcPr>
          <w:p w14:paraId="74C58205" w14:textId="77777777" w:rsidR="00FD301C" w:rsidRDefault="00116B92" w:rsidP="0043426F">
            <w:pPr>
              <w:spacing w:after="0"/>
              <w:rPr>
                <w:rFonts w:eastAsia="PMingLiU" w:cs="Arial"/>
                <w:sz w:val="22"/>
                <w:szCs w:val="22"/>
              </w:rPr>
            </w:pPr>
            <w:r w:rsidRPr="00EF6778">
              <w:rPr>
                <w:rFonts w:eastAsia="PMingLiU" w:cs="Arial"/>
                <w:sz w:val="22"/>
                <w:szCs w:val="22"/>
              </w:rPr>
              <w:t>SE</w:t>
            </w:r>
            <w:r w:rsidR="00A750AF">
              <w:rPr>
                <w:rFonts w:eastAsia="PMingLiU" w:cs="Arial"/>
                <w:sz w:val="22"/>
                <w:szCs w:val="22"/>
              </w:rPr>
              <w:t>, p. 7-4</w:t>
            </w:r>
            <w:r w:rsidR="006514B2">
              <w:rPr>
                <w:rFonts w:eastAsia="PMingLiU" w:cs="Arial"/>
                <w:sz w:val="22"/>
                <w:szCs w:val="22"/>
              </w:rPr>
              <w:t>3</w:t>
            </w:r>
            <w:r w:rsidR="00A750AF">
              <w:rPr>
                <w:rFonts w:eastAsia="PMingLiU" w:cs="Arial"/>
                <w:sz w:val="22"/>
                <w:szCs w:val="22"/>
              </w:rPr>
              <w:t>,</w:t>
            </w:r>
            <w:r w:rsidRPr="00EF6778">
              <w:rPr>
                <w:rFonts w:eastAsia="PMingLiU" w:cs="Arial"/>
                <w:sz w:val="22"/>
                <w:szCs w:val="22"/>
              </w:rPr>
              <w:t xml:space="preserve"> Policy </w:t>
            </w:r>
            <w:r w:rsidR="007C74DD" w:rsidRPr="00EF6778">
              <w:rPr>
                <w:rFonts w:eastAsia="PMingLiU" w:cs="Arial"/>
                <w:sz w:val="22"/>
                <w:szCs w:val="22"/>
              </w:rPr>
              <w:t>7.3.</w:t>
            </w:r>
            <w:r w:rsidR="005F2DB2">
              <w:rPr>
                <w:rFonts w:eastAsia="PMingLiU" w:cs="Arial"/>
                <w:sz w:val="22"/>
                <w:szCs w:val="22"/>
              </w:rPr>
              <w:t>1</w:t>
            </w:r>
            <w:r w:rsidR="00BD7C83">
              <w:rPr>
                <w:rFonts w:eastAsia="PMingLiU" w:cs="Arial"/>
                <w:sz w:val="22"/>
                <w:szCs w:val="22"/>
              </w:rPr>
              <w:t>4</w:t>
            </w:r>
          </w:p>
          <w:p w14:paraId="54E36175" w14:textId="2AEA2CCD" w:rsidR="00FD301C" w:rsidRPr="00EF6778" w:rsidRDefault="00FD301C" w:rsidP="0043426F">
            <w:pPr>
              <w:spacing w:after="0"/>
              <w:rPr>
                <w:rFonts w:eastAsia="PMingLiU" w:cs="Arial"/>
                <w:sz w:val="22"/>
                <w:szCs w:val="22"/>
              </w:rPr>
            </w:pPr>
          </w:p>
        </w:tc>
      </w:tr>
    </w:tbl>
    <w:p w14:paraId="1EEEDC6D" w14:textId="6CF58EF4" w:rsidR="0043426F" w:rsidRPr="00D9262A" w:rsidRDefault="0043426F" w:rsidP="00742FF3">
      <w:pPr>
        <w:pStyle w:val="Heading3"/>
        <w:rPr>
          <w:rFonts w:eastAsia="Calibri"/>
        </w:rPr>
      </w:pPr>
      <w:bookmarkStart w:id="9"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rsidRPr="00EC16D4" w14:paraId="456D1092" w14:textId="77777777" w:rsidTr="0063621B">
        <w:tc>
          <w:tcPr>
            <w:tcW w:w="4796" w:type="dxa"/>
            <w:vAlign w:val="center"/>
          </w:tcPr>
          <w:p w14:paraId="5A3E06A4" w14:textId="44F3BE4B" w:rsidR="00742FF3" w:rsidRPr="00EC16D4" w:rsidRDefault="00742FF3" w:rsidP="00742FF3">
            <w:pPr>
              <w:spacing w:after="0"/>
              <w:rPr>
                <w:rFonts w:ascii="Arial Narrow" w:eastAsia="Calibri" w:hAnsi="Arial Narrow"/>
              </w:rPr>
            </w:pPr>
            <w:r w:rsidRPr="00D4218A">
              <w:rPr>
                <w:rFonts w:ascii="Arial Narrow" w:hAnsi="Arial Narrow" w:cs="Calibri"/>
                <w:color w:val="000000"/>
                <w:sz w:val="22"/>
                <w:szCs w:val="22"/>
              </w:rPr>
              <w:t>Water supply and fire flow?</w:t>
            </w:r>
          </w:p>
        </w:tc>
        <w:tc>
          <w:tcPr>
            <w:tcW w:w="4797" w:type="dxa"/>
          </w:tcPr>
          <w:p w14:paraId="18919786" w14:textId="6B5769DE" w:rsidR="00742FF3" w:rsidRPr="00EF6778" w:rsidRDefault="00116B92" w:rsidP="00742FF3">
            <w:pPr>
              <w:spacing w:after="0"/>
              <w:rPr>
                <w:rFonts w:eastAsia="Calibri" w:cs="Arial"/>
                <w:sz w:val="22"/>
                <w:szCs w:val="22"/>
              </w:rPr>
            </w:pPr>
            <w:r w:rsidRPr="00EF6778">
              <w:rPr>
                <w:rFonts w:eastAsia="Calibri" w:cs="Arial"/>
                <w:sz w:val="22"/>
                <w:szCs w:val="22"/>
              </w:rPr>
              <w:t>Yes</w:t>
            </w:r>
          </w:p>
        </w:tc>
        <w:tc>
          <w:tcPr>
            <w:tcW w:w="4797" w:type="dxa"/>
          </w:tcPr>
          <w:p w14:paraId="5AD4753B" w14:textId="3AB0484A" w:rsidR="00593B49" w:rsidRPr="00593B49" w:rsidRDefault="00593B49" w:rsidP="00BD7C83">
            <w:pPr>
              <w:spacing w:after="0"/>
              <w:rPr>
                <w:rFonts w:eastAsia="PMingLiU" w:cs="Arial"/>
                <w:sz w:val="22"/>
                <w:szCs w:val="22"/>
              </w:rPr>
            </w:pPr>
            <w:r w:rsidRPr="00EF6778">
              <w:rPr>
                <w:rFonts w:eastAsia="PMingLiU" w:cs="Arial"/>
                <w:sz w:val="22"/>
                <w:szCs w:val="22"/>
              </w:rPr>
              <w:t>SE</w:t>
            </w:r>
            <w:r>
              <w:rPr>
                <w:rFonts w:eastAsia="PMingLiU" w:cs="Arial"/>
                <w:sz w:val="22"/>
                <w:szCs w:val="22"/>
              </w:rPr>
              <w:t>, p. 7-</w:t>
            </w:r>
            <w:r w:rsidR="00AA23E2">
              <w:rPr>
                <w:rFonts w:eastAsia="PMingLiU" w:cs="Arial"/>
                <w:sz w:val="22"/>
                <w:szCs w:val="22"/>
              </w:rPr>
              <w:t>41</w:t>
            </w:r>
            <w:r>
              <w:rPr>
                <w:rFonts w:eastAsia="PMingLiU" w:cs="Arial"/>
                <w:sz w:val="22"/>
                <w:szCs w:val="22"/>
              </w:rPr>
              <w:t>,</w:t>
            </w:r>
            <w:r w:rsidRPr="00EF6778">
              <w:rPr>
                <w:rFonts w:eastAsia="PMingLiU" w:cs="Arial"/>
                <w:sz w:val="22"/>
                <w:szCs w:val="22"/>
              </w:rPr>
              <w:t xml:space="preserve"> Policy 7.3.3,</w:t>
            </w:r>
          </w:p>
          <w:p w14:paraId="454B5870" w14:textId="77777777" w:rsidR="004C7A56" w:rsidRDefault="006B69EB" w:rsidP="008B2766">
            <w:pPr>
              <w:spacing w:after="0"/>
              <w:rPr>
                <w:rFonts w:eastAsia="Calibri" w:cs="Arial"/>
                <w:sz w:val="22"/>
                <w:szCs w:val="22"/>
              </w:rPr>
            </w:pPr>
            <w:r w:rsidRPr="00EF6778">
              <w:rPr>
                <w:rFonts w:eastAsia="Calibri" w:cs="Arial"/>
                <w:sz w:val="22"/>
                <w:szCs w:val="22"/>
              </w:rPr>
              <w:lastRenderedPageBreak/>
              <w:t>SE</w:t>
            </w:r>
            <w:r w:rsidR="00593B49">
              <w:rPr>
                <w:rFonts w:eastAsia="Calibri" w:cs="Arial"/>
                <w:sz w:val="22"/>
                <w:szCs w:val="22"/>
              </w:rPr>
              <w:t>, p. 7-</w:t>
            </w:r>
            <w:r w:rsidR="00D4218A">
              <w:rPr>
                <w:rFonts w:eastAsia="Calibri" w:cs="Arial"/>
                <w:sz w:val="22"/>
                <w:szCs w:val="22"/>
              </w:rPr>
              <w:t>4</w:t>
            </w:r>
            <w:r w:rsidR="00AA23E2">
              <w:rPr>
                <w:rFonts w:eastAsia="Calibri" w:cs="Arial"/>
                <w:sz w:val="22"/>
                <w:szCs w:val="22"/>
              </w:rPr>
              <w:t>2</w:t>
            </w:r>
            <w:r w:rsidR="00593B49">
              <w:rPr>
                <w:rFonts w:eastAsia="Calibri" w:cs="Arial"/>
                <w:sz w:val="22"/>
                <w:szCs w:val="22"/>
              </w:rPr>
              <w:t>,</w:t>
            </w:r>
            <w:r w:rsidRPr="00EF6778">
              <w:rPr>
                <w:rFonts w:eastAsia="Calibri" w:cs="Arial"/>
                <w:sz w:val="22"/>
                <w:szCs w:val="22"/>
              </w:rPr>
              <w:t xml:space="preserve"> Policy </w:t>
            </w:r>
            <w:r w:rsidR="00B4360F" w:rsidRPr="00EF6778">
              <w:rPr>
                <w:rFonts w:eastAsia="Calibri" w:cs="Arial"/>
                <w:sz w:val="22"/>
                <w:szCs w:val="22"/>
              </w:rPr>
              <w:t>7.3.9</w:t>
            </w:r>
            <w:r w:rsidRPr="00EF6778">
              <w:rPr>
                <w:rFonts w:eastAsia="Calibri" w:cs="Arial"/>
                <w:sz w:val="22"/>
                <w:szCs w:val="22"/>
              </w:rPr>
              <w:t>,</w:t>
            </w:r>
          </w:p>
          <w:p w14:paraId="2F94F8CB" w14:textId="714CC069" w:rsidR="008B2766" w:rsidRPr="00593B49" w:rsidRDefault="004C7A56" w:rsidP="008B2766">
            <w:pPr>
              <w:spacing w:after="0"/>
              <w:rPr>
                <w:rFonts w:eastAsia="PMingLiU" w:cs="Arial"/>
                <w:sz w:val="22"/>
                <w:szCs w:val="22"/>
                <w:highlight w:val="yellow"/>
              </w:rPr>
            </w:pPr>
            <w:r>
              <w:rPr>
                <w:rFonts w:eastAsia="Calibri" w:cs="Arial"/>
                <w:sz w:val="22"/>
                <w:szCs w:val="22"/>
              </w:rPr>
              <w:t>SE, p. 7-44, Policy 7.3.19</w:t>
            </w:r>
            <w:r w:rsidR="005D4296">
              <w:rPr>
                <w:rFonts w:eastAsia="Calibri" w:cs="Arial"/>
                <w:sz w:val="22"/>
                <w:szCs w:val="22"/>
              </w:rPr>
              <w:t>,</w:t>
            </w:r>
            <w:r w:rsidR="006B69EB" w:rsidRPr="00EF6778">
              <w:rPr>
                <w:rFonts w:eastAsia="Calibri" w:cs="Arial"/>
                <w:sz w:val="22"/>
                <w:szCs w:val="22"/>
              </w:rPr>
              <w:t xml:space="preserve"> </w:t>
            </w:r>
          </w:p>
          <w:p w14:paraId="14513909" w14:textId="77777777" w:rsidR="00EC16D4" w:rsidRDefault="008B2766" w:rsidP="00742FF3">
            <w:pPr>
              <w:spacing w:after="0"/>
              <w:rPr>
                <w:rFonts w:eastAsia="PMingLiU" w:cs="Arial"/>
                <w:sz w:val="22"/>
                <w:szCs w:val="22"/>
              </w:rPr>
            </w:pPr>
            <w:r w:rsidRPr="00EF6778">
              <w:rPr>
                <w:rFonts w:eastAsia="PMingLiU" w:cs="Arial"/>
                <w:sz w:val="22"/>
                <w:szCs w:val="22"/>
              </w:rPr>
              <w:t>SE</w:t>
            </w:r>
            <w:r w:rsidR="00593B49">
              <w:rPr>
                <w:rFonts w:eastAsia="PMingLiU" w:cs="Arial"/>
                <w:sz w:val="22"/>
                <w:szCs w:val="22"/>
              </w:rPr>
              <w:t>, p. 7-4</w:t>
            </w:r>
            <w:r w:rsidR="00AA23E2">
              <w:rPr>
                <w:rFonts w:eastAsia="PMingLiU" w:cs="Arial"/>
                <w:sz w:val="22"/>
                <w:szCs w:val="22"/>
              </w:rPr>
              <w:t>4</w:t>
            </w:r>
            <w:r w:rsidR="00593B49">
              <w:rPr>
                <w:rFonts w:eastAsia="PMingLiU" w:cs="Arial"/>
                <w:sz w:val="22"/>
                <w:szCs w:val="22"/>
              </w:rPr>
              <w:t>,</w:t>
            </w:r>
            <w:r w:rsidRPr="00EF6778">
              <w:rPr>
                <w:rFonts w:eastAsia="PMingLiU" w:cs="Arial"/>
                <w:sz w:val="22"/>
                <w:szCs w:val="22"/>
              </w:rPr>
              <w:t xml:space="preserve"> Implementation Measure 7.3.A </w:t>
            </w:r>
          </w:p>
          <w:p w14:paraId="246EB045" w14:textId="7E54BFDB" w:rsidR="004C7A56" w:rsidRPr="00D4218A" w:rsidRDefault="004C7A56" w:rsidP="00742FF3">
            <w:pPr>
              <w:spacing w:after="0"/>
              <w:rPr>
                <w:rFonts w:eastAsia="PMingLiU" w:cs="Arial"/>
                <w:sz w:val="22"/>
                <w:szCs w:val="22"/>
              </w:rPr>
            </w:pPr>
          </w:p>
        </w:tc>
      </w:tr>
      <w:tr w:rsidR="00742FF3" w:rsidRPr="00EC16D4" w14:paraId="62B21DA9" w14:textId="77777777" w:rsidTr="0063621B">
        <w:tc>
          <w:tcPr>
            <w:tcW w:w="4796" w:type="dxa"/>
            <w:vAlign w:val="center"/>
          </w:tcPr>
          <w:p w14:paraId="04219226" w14:textId="55D80A21"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lastRenderedPageBreak/>
              <w:t>Location of anticipated water supply?</w:t>
            </w:r>
          </w:p>
        </w:tc>
        <w:tc>
          <w:tcPr>
            <w:tcW w:w="4797" w:type="dxa"/>
          </w:tcPr>
          <w:p w14:paraId="16F07EDE" w14:textId="28274F05" w:rsidR="00742FF3" w:rsidRPr="00EF6778" w:rsidRDefault="00116B92" w:rsidP="00742FF3">
            <w:pPr>
              <w:spacing w:after="0"/>
              <w:rPr>
                <w:rFonts w:eastAsia="Calibri" w:cs="Arial"/>
                <w:sz w:val="22"/>
                <w:szCs w:val="22"/>
              </w:rPr>
            </w:pPr>
            <w:r w:rsidRPr="00EF6778">
              <w:rPr>
                <w:rFonts w:eastAsia="Calibri" w:cs="Arial"/>
                <w:sz w:val="22"/>
                <w:szCs w:val="22"/>
              </w:rPr>
              <w:t>Yes</w:t>
            </w:r>
          </w:p>
        </w:tc>
        <w:tc>
          <w:tcPr>
            <w:tcW w:w="4797" w:type="dxa"/>
          </w:tcPr>
          <w:p w14:paraId="233FD3EE" w14:textId="1FE87049" w:rsidR="00656B4A" w:rsidRPr="00117334" w:rsidRDefault="006B69EB" w:rsidP="00742FF3">
            <w:pPr>
              <w:spacing w:after="0"/>
              <w:rPr>
                <w:rFonts w:eastAsia="Calibri" w:cs="Arial"/>
                <w:sz w:val="22"/>
                <w:szCs w:val="22"/>
              </w:rPr>
            </w:pPr>
            <w:r w:rsidRPr="00EF6778">
              <w:rPr>
                <w:rFonts w:eastAsia="Calibri" w:cs="Arial"/>
                <w:sz w:val="22"/>
                <w:szCs w:val="22"/>
              </w:rPr>
              <w:t>SE</w:t>
            </w:r>
            <w:r w:rsidR="00D4218A">
              <w:rPr>
                <w:rFonts w:eastAsia="Calibri" w:cs="Arial"/>
                <w:sz w:val="22"/>
                <w:szCs w:val="22"/>
              </w:rPr>
              <w:t xml:space="preserve">, p. </w:t>
            </w:r>
            <w:r w:rsidR="00D4218A" w:rsidRPr="00B37BBB">
              <w:rPr>
                <w:rFonts w:eastAsia="Calibri" w:cs="Arial"/>
                <w:sz w:val="22"/>
                <w:szCs w:val="22"/>
              </w:rPr>
              <w:t>7-</w:t>
            </w:r>
            <w:r w:rsidR="00AA23E2" w:rsidRPr="00B37BBB">
              <w:rPr>
                <w:rFonts w:eastAsia="Calibri" w:cs="Arial"/>
                <w:sz w:val="22"/>
                <w:szCs w:val="22"/>
              </w:rPr>
              <w:t>42</w:t>
            </w:r>
            <w:r w:rsidR="00E57797" w:rsidRPr="00B37BBB">
              <w:rPr>
                <w:rFonts w:eastAsia="Calibri" w:cs="Arial"/>
                <w:sz w:val="22"/>
                <w:szCs w:val="22"/>
              </w:rPr>
              <w:t xml:space="preserve"> &amp; 7-43</w:t>
            </w:r>
            <w:r w:rsidR="00D4218A" w:rsidRPr="00B37BBB">
              <w:rPr>
                <w:rFonts w:eastAsia="Calibri" w:cs="Arial"/>
                <w:sz w:val="22"/>
                <w:szCs w:val="22"/>
              </w:rPr>
              <w:t>,</w:t>
            </w:r>
            <w:r w:rsidRPr="00B37BBB">
              <w:rPr>
                <w:rFonts w:eastAsia="Calibri" w:cs="Arial"/>
                <w:sz w:val="22"/>
                <w:szCs w:val="22"/>
              </w:rPr>
              <w:t xml:space="preserve"> Policy </w:t>
            </w:r>
            <w:r w:rsidR="00B4360F" w:rsidRPr="00B37BBB">
              <w:rPr>
                <w:rFonts w:eastAsia="Calibri" w:cs="Arial"/>
                <w:sz w:val="22"/>
                <w:szCs w:val="22"/>
              </w:rPr>
              <w:t>7.3.9</w:t>
            </w:r>
            <w:r w:rsidR="00E57797" w:rsidRPr="00B37BBB">
              <w:rPr>
                <w:rFonts w:eastAsia="Calibri" w:cs="Arial"/>
                <w:sz w:val="22"/>
                <w:szCs w:val="22"/>
              </w:rPr>
              <w:t xml:space="preserve"> </w:t>
            </w:r>
          </w:p>
        </w:tc>
      </w:tr>
      <w:tr w:rsidR="00742FF3" w:rsidRPr="00EC16D4" w14:paraId="4F43B6AC" w14:textId="77777777" w:rsidTr="0063621B">
        <w:tc>
          <w:tcPr>
            <w:tcW w:w="4796" w:type="dxa"/>
            <w:vAlign w:val="center"/>
          </w:tcPr>
          <w:p w14:paraId="136B4592" w14:textId="5C096762"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Maintenance and long-term integrity of water supplies?</w:t>
            </w:r>
          </w:p>
        </w:tc>
        <w:tc>
          <w:tcPr>
            <w:tcW w:w="4797" w:type="dxa"/>
          </w:tcPr>
          <w:p w14:paraId="1558A777" w14:textId="29119A19" w:rsidR="00742FF3" w:rsidRPr="00EF6778" w:rsidRDefault="00E67220" w:rsidP="00742FF3">
            <w:pPr>
              <w:spacing w:after="0"/>
              <w:rPr>
                <w:rFonts w:eastAsia="Calibri" w:cs="Arial"/>
                <w:sz w:val="22"/>
                <w:szCs w:val="22"/>
              </w:rPr>
            </w:pPr>
            <w:r>
              <w:rPr>
                <w:rFonts w:eastAsia="Calibri" w:cs="Arial"/>
                <w:sz w:val="22"/>
                <w:szCs w:val="22"/>
              </w:rPr>
              <w:t>Yes</w:t>
            </w:r>
          </w:p>
        </w:tc>
        <w:tc>
          <w:tcPr>
            <w:tcW w:w="4797" w:type="dxa"/>
          </w:tcPr>
          <w:p w14:paraId="79A3A16F" w14:textId="42B1B822" w:rsidR="00D4218A" w:rsidRPr="00D4218A" w:rsidRDefault="00D4218A" w:rsidP="006B69EB">
            <w:pPr>
              <w:spacing w:after="0"/>
              <w:rPr>
                <w:rFonts w:eastAsia="PMingLiU" w:cs="Arial"/>
                <w:sz w:val="22"/>
                <w:szCs w:val="22"/>
              </w:rPr>
            </w:pPr>
            <w:r w:rsidRPr="00EF6778">
              <w:rPr>
                <w:rFonts w:eastAsia="PMingLiU" w:cs="Arial"/>
                <w:sz w:val="22"/>
                <w:szCs w:val="22"/>
              </w:rPr>
              <w:t>SE</w:t>
            </w:r>
            <w:r>
              <w:rPr>
                <w:rFonts w:eastAsia="PMingLiU" w:cs="Arial"/>
                <w:sz w:val="22"/>
                <w:szCs w:val="22"/>
              </w:rPr>
              <w:t>, p. 7-</w:t>
            </w:r>
            <w:r w:rsidR="00AA23E2">
              <w:rPr>
                <w:rFonts w:eastAsia="PMingLiU" w:cs="Arial"/>
                <w:sz w:val="22"/>
                <w:szCs w:val="22"/>
              </w:rPr>
              <w:t>41</w:t>
            </w:r>
            <w:r>
              <w:rPr>
                <w:rFonts w:eastAsia="PMingLiU" w:cs="Arial"/>
                <w:sz w:val="22"/>
                <w:szCs w:val="22"/>
              </w:rPr>
              <w:t>,</w:t>
            </w:r>
            <w:r w:rsidRPr="00EF6778">
              <w:rPr>
                <w:rFonts w:eastAsia="PMingLiU" w:cs="Arial"/>
                <w:sz w:val="22"/>
                <w:szCs w:val="22"/>
              </w:rPr>
              <w:t xml:space="preserve"> Policy 7.3.3,</w:t>
            </w:r>
          </w:p>
          <w:p w14:paraId="76476013" w14:textId="7FE0A6D7" w:rsidR="008B2766" w:rsidRDefault="006B69EB" w:rsidP="006B69EB">
            <w:pPr>
              <w:spacing w:after="0"/>
              <w:rPr>
                <w:rFonts w:eastAsia="Calibri" w:cs="Arial"/>
                <w:sz w:val="22"/>
                <w:szCs w:val="22"/>
              </w:rPr>
            </w:pPr>
            <w:r w:rsidRPr="00EF6778">
              <w:rPr>
                <w:rFonts w:eastAsia="Calibri" w:cs="Arial"/>
                <w:sz w:val="22"/>
                <w:szCs w:val="22"/>
              </w:rPr>
              <w:t>SE</w:t>
            </w:r>
            <w:r w:rsidR="00D4218A">
              <w:rPr>
                <w:rFonts w:eastAsia="Calibri" w:cs="Arial"/>
                <w:sz w:val="22"/>
                <w:szCs w:val="22"/>
              </w:rPr>
              <w:t>, p. 7-4</w:t>
            </w:r>
            <w:r w:rsidR="00AA23E2">
              <w:rPr>
                <w:rFonts w:eastAsia="Calibri" w:cs="Arial"/>
                <w:sz w:val="22"/>
                <w:szCs w:val="22"/>
              </w:rPr>
              <w:t>2</w:t>
            </w:r>
            <w:r w:rsidR="00D4218A">
              <w:rPr>
                <w:rFonts w:eastAsia="Calibri" w:cs="Arial"/>
                <w:sz w:val="22"/>
                <w:szCs w:val="22"/>
              </w:rPr>
              <w:t>,</w:t>
            </w:r>
            <w:r w:rsidRPr="00EF6778">
              <w:rPr>
                <w:rFonts w:eastAsia="Calibri" w:cs="Arial"/>
                <w:sz w:val="22"/>
                <w:szCs w:val="22"/>
              </w:rPr>
              <w:t xml:space="preserve"> Policy </w:t>
            </w:r>
            <w:r w:rsidR="00B4360F" w:rsidRPr="00EF6778">
              <w:rPr>
                <w:rFonts w:eastAsia="Calibri" w:cs="Arial"/>
                <w:sz w:val="22"/>
                <w:szCs w:val="22"/>
              </w:rPr>
              <w:t>7.3.9</w:t>
            </w:r>
            <w:r w:rsidRPr="00EF6778">
              <w:rPr>
                <w:rFonts w:eastAsia="Calibri" w:cs="Arial"/>
                <w:sz w:val="22"/>
                <w:szCs w:val="22"/>
              </w:rPr>
              <w:t xml:space="preserve">, </w:t>
            </w:r>
          </w:p>
          <w:p w14:paraId="686D8974" w14:textId="66CB5028" w:rsidR="00E67220" w:rsidRPr="00EF6778" w:rsidRDefault="00E67220" w:rsidP="006B69EB">
            <w:pPr>
              <w:spacing w:after="0"/>
              <w:rPr>
                <w:rFonts w:eastAsia="PMingLiU" w:cs="Arial"/>
                <w:sz w:val="22"/>
                <w:szCs w:val="22"/>
              </w:rPr>
            </w:pPr>
            <w:r>
              <w:rPr>
                <w:rFonts w:eastAsia="PMingLiU" w:cs="Arial"/>
                <w:sz w:val="22"/>
                <w:szCs w:val="22"/>
              </w:rPr>
              <w:t>SE, p. 7-44, Policy 7.3.19,</w:t>
            </w:r>
          </w:p>
          <w:p w14:paraId="051D4744" w14:textId="3328702B" w:rsidR="00BD7C83" w:rsidRPr="00117334" w:rsidRDefault="008B2766" w:rsidP="00BD7C83">
            <w:pPr>
              <w:spacing w:after="0"/>
              <w:rPr>
                <w:rFonts w:eastAsia="PMingLiU" w:cs="Arial"/>
                <w:sz w:val="22"/>
                <w:szCs w:val="22"/>
              </w:rPr>
            </w:pPr>
            <w:r w:rsidRPr="00EF6778">
              <w:rPr>
                <w:rFonts w:eastAsia="PMingLiU" w:cs="Arial"/>
                <w:sz w:val="22"/>
                <w:szCs w:val="22"/>
              </w:rPr>
              <w:t>SE</w:t>
            </w:r>
            <w:r w:rsidR="00D4218A">
              <w:rPr>
                <w:rFonts w:eastAsia="PMingLiU" w:cs="Arial"/>
                <w:sz w:val="22"/>
                <w:szCs w:val="22"/>
              </w:rPr>
              <w:t>, p. 7-4</w:t>
            </w:r>
            <w:r w:rsidR="00AA23E2">
              <w:rPr>
                <w:rFonts w:eastAsia="PMingLiU" w:cs="Arial"/>
                <w:sz w:val="22"/>
                <w:szCs w:val="22"/>
              </w:rPr>
              <w:t>4</w:t>
            </w:r>
            <w:r w:rsidR="00D4218A">
              <w:rPr>
                <w:rFonts w:eastAsia="PMingLiU" w:cs="Arial"/>
                <w:sz w:val="22"/>
                <w:szCs w:val="22"/>
              </w:rPr>
              <w:t>,</w:t>
            </w:r>
            <w:r w:rsidRPr="00EF6778">
              <w:rPr>
                <w:rFonts w:eastAsia="PMingLiU" w:cs="Arial"/>
                <w:sz w:val="22"/>
                <w:szCs w:val="22"/>
              </w:rPr>
              <w:t xml:space="preserve"> Implementation Measure 7.</w:t>
            </w:r>
            <w:proofErr w:type="gramStart"/>
            <w:r w:rsidRPr="00EF6778">
              <w:rPr>
                <w:rFonts w:eastAsia="PMingLiU" w:cs="Arial"/>
                <w:sz w:val="22"/>
                <w:szCs w:val="22"/>
              </w:rPr>
              <w:t>3.A</w:t>
            </w:r>
            <w:proofErr w:type="gramEnd"/>
          </w:p>
        </w:tc>
      </w:tr>
      <w:tr w:rsidR="00742FF3" w:rsidRPr="00EC16D4" w14:paraId="75A8D605" w14:textId="77777777" w:rsidTr="0063621B">
        <w:tc>
          <w:tcPr>
            <w:tcW w:w="4796" w:type="dxa"/>
            <w:vAlign w:val="center"/>
          </w:tcPr>
          <w:p w14:paraId="73C3BC73" w14:textId="6FCFFACF"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Evacuation and emergency vehicle access?</w:t>
            </w:r>
          </w:p>
        </w:tc>
        <w:tc>
          <w:tcPr>
            <w:tcW w:w="4797" w:type="dxa"/>
          </w:tcPr>
          <w:p w14:paraId="37216B0F" w14:textId="2BB59F9F" w:rsidR="00742FF3" w:rsidRPr="00EF6778" w:rsidRDefault="00433AA6" w:rsidP="00742FF3">
            <w:pPr>
              <w:spacing w:after="0"/>
              <w:rPr>
                <w:rFonts w:eastAsia="Calibri" w:cs="Arial"/>
                <w:sz w:val="22"/>
                <w:szCs w:val="22"/>
              </w:rPr>
            </w:pPr>
            <w:r w:rsidRPr="00EF6778">
              <w:rPr>
                <w:rFonts w:eastAsia="Calibri" w:cs="Arial"/>
                <w:sz w:val="22"/>
                <w:szCs w:val="22"/>
              </w:rPr>
              <w:t>Yes</w:t>
            </w:r>
          </w:p>
        </w:tc>
        <w:tc>
          <w:tcPr>
            <w:tcW w:w="4797" w:type="dxa"/>
          </w:tcPr>
          <w:p w14:paraId="2459CE36" w14:textId="007C86A9" w:rsidR="006B69EB" w:rsidRDefault="006B69EB" w:rsidP="00742FF3">
            <w:pPr>
              <w:spacing w:after="0"/>
              <w:rPr>
                <w:rFonts w:eastAsia="Calibri" w:cs="Arial"/>
                <w:sz w:val="22"/>
                <w:szCs w:val="22"/>
              </w:rPr>
            </w:pPr>
            <w:r w:rsidRPr="00EF6778">
              <w:rPr>
                <w:rFonts w:eastAsia="Calibri" w:cs="Arial"/>
                <w:sz w:val="22"/>
                <w:szCs w:val="22"/>
              </w:rPr>
              <w:t>SE</w:t>
            </w:r>
            <w:r w:rsidR="00D4218A">
              <w:rPr>
                <w:rFonts w:eastAsia="Calibri" w:cs="Arial"/>
                <w:sz w:val="22"/>
                <w:szCs w:val="22"/>
              </w:rPr>
              <w:t>, p. 7-</w:t>
            </w:r>
            <w:r w:rsidR="00486137">
              <w:rPr>
                <w:rFonts w:eastAsia="Calibri" w:cs="Arial"/>
                <w:sz w:val="22"/>
                <w:szCs w:val="22"/>
              </w:rPr>
              <w:t>4</w:t>
            </w:r>
            <w:r w:rsidR="00AA23E2">
              <w:rPr>
                <w:rFonts w:eastAsia="Calibri" w:cs="Arial"/>
                <w:sz w:val="22"/>
                <w:szCs w:val="22"/>
              </w:rPr>
              <w:t>2</w:t>
            </w:r>
            <w:r w:rsidR="00D4218A">
              <w:rPr>
                <w:rFonts w:eastAsia="Calibri" w:cs="Arial"/>
                <w:sz w:val="22"/>
                <w:szCs w:val="22"/>
              </w:rPr>
              <w:t>,</w:t>
            </w:r>
            <w:r w:rsidRPr="00EF6778">
              <w:rPr>
                <w:rFonts w:eastAsia="Calibri" w:cs="Arial"/>
                <w:sz w:val="22"/>
                <w:szCs w:val="22"/>
              </w:rPr>
              <w:t xml:space="preserve"> Policy </w:t>
            </w:r>
            <w:r w:rsidR="00B4360F" w:rsidRPr="00EF6778">
              <w:rPr>
                <w:rFonts w:eastAsia="Calibri" w:cs="Arial"/>
                <w:sz w:val="22"/>
                <w:szCs w:val="22"/>
              </w:rPr>
              <w:t>7.3.9</w:t>
            </w:r>
            <w:r w:rsidRPr="00EF6778">
              <w:rPr>
                <w:rFonts w:eastAsia="Calibri" w:cs="Arial"/>
                <w:sz w:val="22"/>
                <w:szCs w:val="22"/>
              </w:rPr>
              <w:t>,</w:t>
            </w:r>
          </w:p>
          <w:p w14:paraId="6CC08260" w14:textId="6761E303" w:rsidR="00D4218A" w:rsidRPr="00EF6778" w:rsidRDefault="00D4218A" w:rsidP="00D4218A">
            <w:pPr>
              <w:spacing w:after="0"/>
              <w:rPr>
                <w:rFonts w:eastAsia="PMingLiU" w:cs="Arial"/>
                <w:sz w:val="22"/>
                <w:szCs w:val="22"/>
                <w:highlight w:val="yellow"/>
              </w:rPr>
            </w:pPr>
            <w:r w:rsidRPr="00EF6778">
              <w:rPr>
                <w:rFonts w:eastAsia="Calibri" w:cs="Arial"/>
                <w:sz w:val="22"/>
                <w:szCs w:val="22"/>
              </w:rPr>
              <w:t>SE</w:t>
            </w:r>
            <w:r>
              <w:rPr>
                <w:rFonts w:eastAsia="Calibri" w:cs="Arial"/>
                <w:sz w:val="22"/>
                <w:szCs w:val="22"/>
              </w:rPr>
              <w:t>, p. 7-4</w:t>
            </w:r>
            <w:r w:rsidR="00AA23E2">
              <w:rPr>
                <w:rFonts w:eastAsia="Calibri" w:cs="Arial"/>
                <w:sz w:val="22"/>
                <w:szCs w:val="22"/>
              </w:rPr>
              <w:t>3</w:t>
            </w:r>
            <w:r>
              <w:rPr>
                <w:rFonts w:eastAsia="Calibri" w:cs="Arial"/>
                <w:sz w:val="22"/>
                <w:szCs w:val="22"/>
              </w:rPr>
              <w:t>,</w:t>
            </w:r>
            <w:r w:rsidRPr="00EF6778">
              <w:rPr>
                <w:rFonts w:eastAsia="Calibri" w:cs="Arial"/>
                <w:sz w:val="22"/>
                <w:szCs w:val="22"/>
              </w:rPr>
              <w:t xml:space="preserve"> Policy 7.3.11, </w:t>
            </w:r>
          </w:p>
          <w:p w14:paraId="1814EBDA" w14:textId="66962D8A" w:rsidR="00E67220" w:rsidRPr="00EF6778" w:rsidRDefault="00BB76D7" w:rsidP="00742FF3">
            <w:pPr>
              <w:spacing w:after="0"/>
              <w:rPr>
                <w:rFonts w:eastAsia="PMingLiU" w:cs="Arial"/>
                <w:sz w:val="22"/>
                <w:szCs w:val="22"/>
              </w:rPr>
            </w:pPr>
            <w:r w:rsidRPr="00EF6778">
              <w:rPr>
                <w:rFonts w:eastAsia="PMingLiU" w:cs="Arial"/>
                <w:sz w:val="22"/>
                <w:szCs w:val="22"/>
              </w:rPr>
              <w:t>SE</w:t>
            </w:r>
            <w:r w:rsidR="00D4218A">
              <w:rPr>
                <w:rFonts w:eastAsia="PMingLiU" w:cs="Arial"/>
                <w:sz w:val="22"/>
                <w:szCs w:val="22"/>
              </w:rPr>
              <w:t>, p. 7-4</w:t>
            </w:r>
            <w:r w:rsidR="00AA23E2">
              <w:rPr>
                <w:rFonts w:eastAsia="PMingLiU" w:cs="Arial"/>
                <w:sz w:val="22"/>
                <w:szCs w:val="22"/>
              </w:rPr>
              <w:t>3</w:t>
            </w:r>
            <w:r w:rsidR="00D4218A">
              <w:rPr>
                <w:rFonts w:eastAsia="PMingLiU" w:cs="Arial"/>
                <w:sz w:val="22"/>
                <w:szCs w:val="22"/>
              </w:rPr>
              <w:t xml:space="preserve">, </w:t>
            </w:r>
            <w:r w:rsidRPr="00EF6778">
              <w:rPr>
                <w:rFonts w:eastAsia="PMingLiU" w:cs="Arial"/>
                <w:sz w:val="22"/>
                <w:szCs w:val="22"/>
              </w:rPr>
              <w:t>Policy 7.3.1</w:t>
            </w:r>
            <w:r w:rsidR="00BD7C83">
              <w:rPr>
                <w:rFonts w:eastAsia="PMingLiU" w:cs="Arial"/>
                <w:sz w:val="22"/>
                <w:szCs w:val="22"/>
              </w:rPr>
              <w:t>3</w:t>
            </w:r>
          </w:p>
        </w:tc>
      </w:tr>
      <w:tr w:rsidR="00433AA6" w:rsidRPr="00EC16D4" w14:paraId="175F30F0" w14:textId="77777777" w:rsidTr="0063621B">
        <w:tc>
          <w:tcPr>
            <w:tcW w:w="4796" w:type="dxa"/>
            <w:vAlign w:val="center"/>
          </w:tcPr>
          <w:p w14:paraId="69277720" w14:textId="18D5B9BC" w:rsidR="00433AA6" w:rsidRPr="00EC16D4" w:rsidRDefault="00433AA6" w:rsidP="00433AA6">
            <w:pPr>
              <w:spacing w:after="0"/>
              <w:rPr>
                <w:rFonts w:ascii="Arial Narrow" w:eastAsia="Calibri" w:hAnsi="Arial Narrow"/>
              </w:rPr>
            </w:pPr>
            <w:r w:rsidRPr="00EC16D4">
              <w:rPr>
                <w:rFonts w:ascii="Arial Narrow" w:hAnsi="Arial Narrow" w:cs="Calibri"/>
                <w:color w:val="000000"/>
                <w:sz w:val="22"/>
                <w:szCs w:val="22"/>
              </w:rPr>
              <w:t>Fuel modification and defensible space?</w:t>
            </w:r>
          </w:p>
        </w:tc>
        <w:tc>
          <w:tcPr>
            <w:tcW w:w="4797" w:type="dxa"/>
          </w:tcPr>
          <w:p w14:paraId="2A11E376" w14:textId="0AFDE937" w:rsidR="00433AA6" w:rsidRPr="00EF6778" w:rsidRDefault="00E67220" w:rsidP="00433AA6">
            <w:pPr>
              <w:spacing w:after="0"/>
              <w:rPr>
                <w:rFonts w:eastAsia="Calibri" w:cs="Arial"/>
                <w:sz w:val="22"/>
                <w:szCs w:val="22"/>
              </w:rPr>
            </w:pPr>
            <w:r>
              <w:rPr>
                <w:rFonts w:eastAsia="Calibri" w:cs="Arial"/>
                <w:sz w:val="22"/>
                <w:szCs w:val="22"/>
              </w:rPr>
              <w:t>Yes</w:t>
            </w:r>
          </w:p>
        </w:tc>
        <w:tc>
          <w:tcPr>
            <w:tcW w:w="4797" w:type="dxa"/>
          </w:tcPr>
          <w:p w14:paraId="700BDEC3" w14:textId="6FA26629" w:rsidR="006B69EB" w:rsidRPr="00486137" w:rsidRDefault="006B69EB" w:rsidP="008160A5">
            <w:pPr>
              <w:spacing w:after="0"/>
              <w:rPr>
                <w:rFonts w:eastAsia="PMingLiU" w:cs="Arial"/>
                <w:sz w:val="22"/>
                <w:szCs w:val="22"/>
                <w:highlight w:val="yellow"/>
              </w:rPr>
            </w:pPr>
            <w:r w:rsidRPr="00EF6778">
              <w:rPr>
                <w:rFonts w:eastAsia="Calibri" w:cs="Arial"/>
                <w:sz w:val="22"/>
                <w:szCs w:val="22"/>
              </w:rPr>
              <w:t>SE</w:t>
            </w:r>
            <w:r w:rsidR="00486137">
              <w:rPr>
                <w:rFonts w:eastAsia="Calibri" w:cs="Arial"/>
                <w:sz w:val="22"/>
                <w:szCs w:val="22"/>
              </w:rPr>
              <w:t>, p. 7-4</w:t>
            </w:r>
            <w:r w:rsidR="00AA23E2">
              <w:rPr>
                <w:rFonts w:eastAsia="Calibri" w:cs="Arial"/>
                <w:sz w:val="22"/>
                <w:szCs w:val="22"/>
              </w:rPr>
              <w:t>2</w:t>
            </w:r>
            <w:r w:rsidR="00486137">
              <w:rPr>
                <w:rFonts w:eastAsia="Calibri" w:cs="Arial"/>
                <w:sz w:val="22"/>
                <w:szCs w:val="22"/>
              </w:rPr>
              <w:t>,</w:t>
            </w:r>
            <w:r w:rsidRPr="00EF6778">
              <w:rPr>
                <w:rFonts w:eastAsia="Calibri" w:cs="Arial"/>
                <w:sz w:val="22"/>
                <w:szCs w:val="22"/>
              </w:rPr>
              <w:t xml:space="preserve"> Policy </w:t>
            </w:r>
            <w:r w:rsidR="00CD74C7" w:rsidRPr="00EF6778">
              <w:rPr>
                <w:rFonts w:eastAsia="Calibri" w:cs="Arial"/>
                <w:sz w:val="22"/>
                <w:szCs w:val="22"/>
              </w:rPr>
              <w:t>7.3.9</w:t>
            </w:r>
            <w:r w:rsidRPr="00EF6778">
              <w:rPr>
                <w:rFonts w:eastAsia="Calibri" w:cs="Arial"/>
                <w:sz w:val="22"/>
                <w:szCs w:val="22"/>
              </w:rPr>
              <w:t>,</w:t>
            </w:r>
          </w:p>
          <w:p w14:paraId="0CBDC83B" w14:textId="6A11A8C4" w:rsidR="006B69EB" w:rsidRDefault="00CD74C7" w:rsidP="00E83BBE">
            <w:pPr>
              <w:spacing w:after="0"/>
              <w:rPr>
                <w:rFonts w:eastAsia="Calibri" w:cs="Arial"/>
                <w:sz w:val="22"/>
                <w:szCs w:val="22"/>
              </w:rPr>
            </w:pPr>
            <w:r w:rsidRPr="00EF6778">
              <w:rPr>
                <w:rFonts w:eastAsia="Calibri" w:cs="Arial"/>
                <w:sz w:val="22"/>
                <w:szCs w:val="22"/>
              </w:rPr>
              <w:t>SE</w:t>
            </w:r>
            <w:r w:rsidR="00486137">
              <w:rPr>
                <w:rFonts w:eastAsia="Calibri" w:cs="Arial"/>
                <w:sz w:val="22"/>
                <w:szCs w:val="22"/>
              </w:rPr>
              <w:t>, p. 7-4</w:t>
            </w:r>
            <w:r w:rsidR="00AA23E2">
              <w:rPr>
                <w:rFonts w:eastAsia="Calibri" w:cs="Arial"/>
                <w:sz w:val="22"/>
                <w:szCs w:val="22"/>
              </w:rPr>
              <w:t>3</w:t>
            </w:r>
            <w:r w:rsidR="00486137">
              <w:rPr>
                <w:rFonts w:eastAsia="Calibri" w:cs="Arial"/>
                <w:sz w:val="22"/>
                <w:szCs w:val="22"/>
              </w:rPr>
              <w:t>,</w:t>
            </w:r>
            <w:r w:rsidRPr="00EF6778">
              <w:rPr>
                <w:rFonts w:eastAsia="Calibri" w:cs="Arial"/>
                <w:sz w:val="22"/>
                <w:szCs w:val="22"/>
              </w:rPr>
              <w:t xml:space="preserve"> Policy 7.3.10,</w:t>
            </w:r>
          </w:p>
          <w:p w14:paraId="0962BD2A" w14:textId="481002C3" w:rsidR="00BB76D7" w:rsidRDefault="00BB76D7" w:rsidP="00433AA6">
            <w:pPr>
              <w:spacing w:after="0"/>
              <w:rPr>
                <w:rFonts w:eastAsia="PMingLiU" w:cs="Arial"/>
                <w:sz w:val="22"/>
                <w:szCs w:val="22"/>
              </w:rPr>
            </w:pPr>
            <w:r w:rsidRPr="00EF6778">
              <w:rPr>
                <w:rFonts w:eastAsia="PMingLiU" w:cs="Arial"/>
                <w:sz w:val="22"/>
                <w:szCs w:val="22"/>
              </w:rPr>
              <w:t>SE</w:t>
            </w:r>
            <w:r w:rsidR="00486137">
              <w:rPr>
                <w:rFonts w:eastAsia="PMingLiU" w:cs="Arial"/>
                <w:sz w:val="22"/>
                <w:szCs w:val="22"/>
              </w:rPr>
              <w:t>, p. 7-4</w:t>
            </w:r>
            <w:r w:rsidR="00AA23E2">
              <w:rPr>
                <w:rFonts w:eastAsia="PMingLiU" w:cs="Arial"/>
                <w:sz w:val="22"/>
                <w:szCs w:val="22"/>
              </w:rPr>
              <w:t>3</w:t>
            </w:r>
            <w:r w:rsidR="00486137">
              <w:rPr>
                <w:rFonts w:eastAsia="PMingLiU" w:cs="Arial"/>
                <w:sz w:val="22"/>
                <w:szCs w:val="22"/>
              </w:rPr>
              <w:t>,</w:t>
            </w:r>
            <w:r w:rsidRPr="00EF6778">
              <w:rPr>
                <w:rFonts w:eastAsia="PMingLiU" w:cs="Arial"/>
                <w:sz w:val="22"/>
                <w:szCs w:val="22"/>
              </w:rPr>
              <w:t xml:space="preserve"> Policy 7.3.</w:t>
            </w:r>
            <w:r w:rsidR="00486137">
              <w:rPr>
                <w:rFonts w:eastAsia="PMingLiU" w:cs="Arial"/>
                <w:sz w:val="22"/>
                <w:szCs w:val="22"/>
              </w:rPr>
              <w:t>1</w:t>
            </w:r>
            <w:r w:rsidR="00BD7C83">
              <w:rPr>
                <w:rFonts w:eastAsia="PMingLiU" w:cs="Arial"/>
                <w:sz w:val="22"/>
                <w:szCs w:val="22"/>
              </w:rPr>
              <w:t>2</w:t>
            </w:r>
            <w:r w:rsidRPr="00EF6778">
              <w:rPr>
                <w:rFonts w:eastAsia="PMingLiU" w:cs="Arial"/>
                <w:sz w:val="22"/>
                <w:szCs w:val="22"/>
              </w:rPr>
              <w:t>,</w:t>
            </w:r>
          </w:p>
          <w:p w14:paraId="0B5001BC" w14:textId="2911DEB7" w:rsidR="009307CA" w:rsidRPr="008F7EEC" w:rsidRDefault="00BB76D7" w:rsidP="00433AA6">
            <w:pPr>
              <w:spacing w:after="0"/>
              <w:rPr>
                <w:rFonts w:eastAsia="Calibri" w:cs="Arial"/>
                <w:sz w:val="22"/>
                <w:szCs w:val="22"/>
              </w:rPr>
            </w:pPr>
            <w:r w:rsidRPr="00EF6778">
              <w:rPr>
                <w:rFonts w:eastAsia="Calibri" w:cs="Arial"/>
                <w:sz w:val="22"/>
                <w:szCs w:val="22"/>
              </w:rPr>
              <w:t>SE</w:t>
            </w:r>
            <w:r w:rsidR="00486137">
              <w:rPr>
                <w:rFonts w:eastAsia="Calibri" w:cs="Arial"/>
                <w:sz w:val="22"/>
                <w:szCs w:val="22"/>
              </w:rPr>
              <w:t>, p. 7-4</w:t>
            </w:r>
            <w:r w:rsidR="00AA23E2">
              <w:rPr>
                <w:rFonts w:eastAsia="Calibri" w:cs="Arial"/>
                <w:sz w:val="22"/>
                <w:szCs w:val="22"/>
              </w:rPr>
              <w:t>4</w:t>
            </w:r>
            <w:r w:rsidR="00486137">
              <w:rPr>
                <w:rFonts w:eastAsia="Calibri" w:cs="Arial"/>
                <w:sz w:val="22"/>
                <w:szCs w:val="22"/>
              </w:rPr>
              <w:t>,</w:t>
            </w:r>
            <w:r w:rsidRPr="00EF6778">
              <w:rPr>
                <w:rFonts w:eastAsia="Calibri" w:cs="Arial"/>
                <w:sz w:val="22"/>
                <w:szCs w:val="22"/>
              </w:rPr>
              <w:t xml:space="preserve"> Implementation Measure 7.</w:t>
            </w:r>
            <w:proofErr w:type="gramStart"/>
            <w:r w:rsidRPr="00EF6778">
              <w:rPr>
                <w:rFonts w:eastAsia="Calibri" w:cs="Arial"/>
                <w:sz w:val="22"/>
                <w:szCs w:val="22"/>
              </w:rPr>
              <w:t>3.</w:t>
            </w:r>
            <w:r w:rsidR="006D6CAC">
              <w:rPr>
                <w:rFonts w:eastAsia="Calibri" w:cs="Arial"/>
                <w:sz w:val="22"/>
                <w:szCs w:val="22"/>
              </w:rPr>
              <w:t>D</w:t>
            </w:r>
            <w:proofErr w:type="gramEnd"/>
          </w:p>
        </w:tc>
      </w:tr>
      <w:tr w:rsidR="00433AA6" w:rsidRPr="00EC16D4" w14:paraId="74FC8667" w14:textId="77777777" w:rsidTr="0063621B">
        <w:tc>
          <w:tcPr>
            <w:tcW w:w="4796" w:type="dxa"/>
            <w:vAlign w:val="center"/>
          </w:tcPr>
          <w:p w14:paraId="6628D22E" w14:textId="5A430F60" w:rsidR="00433AA6" w:rsidRPr="00EC16D4" w:rsidRDefault="00433AA6" w:rsidP="00433AA6">
            <w:pPr>
              <w:spacing w:after="0"/>
              <w:rPr>
                <w:rFonts w:ascii="Arial Narrow" w:eastAsia="Calibri" w:hAnsi="Arial Narrow"/>
              </w:rPr>
            </w:pPr>
            <w:r w:rsidRPr="009307CA">
              <w:rPr>
                <w:rFonts w:ascii="Arial Narrow" w:hAnsi="Arial Narrow" w:cs="Calibri"/>
                <w:color w:val="000000"/>
                <w:sz w:val="22"/>
                <w:szCs w:val="22"/>
              </w:rPr>
              <w:t>Vegetation clearance maintenance on public and private roads?</w:t>
            </w:r>
          </w:p>
        </w:tc>
        <w:tc>
          <w:tcPr>
            <w:tcW w:w="4797" w:type="dxa"/>
          </w:tcPr>
          <w:p w14:paraId="47141D3B" w14:textId="078CF517" w:rsidR="00433AA6" w:rsidRPr="00EF6778" w:rsidRDefault="00A66F63" w:rsidP="00433AA6">
            <w:pPr>
              <w:spacing w:after="0"/>
              <w:rPr>
                <w:rFonts w:eastAsia="Calibri" w:cs="Arial"/>
                <w:sz w:val="22"/>
                <w:szCs w:val="22"/>
              </w:rPr>
            </w:pPr>
            <w:r>
              <w:rPr>
                <w:rFonts w:eastAsia="Calibri" w:cs="Arial"/>
                <w:sz w:val="22"/>
                <w:szCs w:val="22"/>
              </w:rPr>
              <w:t>Yes</w:t>
            </w:r>
          </w:p>
        </w:tc>
        <w:tc>
          <w:tcPr>
            <w:tcW w:w="4797" w:type="dxa"/>
          </w:tcPr>
          <w:p w14:paraId="69B23733" w14:textId="3163FEAF" w:rsidR="00756019" w:rsidRPr="00EF6778" w:rsidRDefault="00CD74C7" w:rsidP="00B37BBB">
            <w:pPr>
              <w:spacing w:after="0"/>
              <w:rPr>
                <w:rFonts w:eastAsia="Calibri" w:cs="Arial"/>
                <w:sz w:val="22"/>
                <w:szCs w:val="22"/>
                <w:highlight w:val="yellow"/>
              </w:rPr>
            </w:pPr>
            <w:r w:rsidRPr="00EF6778">
              <w:rPr>
                <w:rFonts w:eastAsia="Calibri" w:cs="Arial"/>
                <w:sz w:val="22"/>
                <w:szCs w:val="22"/>
              </w:rPr>
              <w:t>SE</w:t>
            </w:r>
            <w:r w:rsidR="009307CA">
              <w:rPr>
                <w:rFonts w:eastAsia="Calibri" w:cs="Arial"/>
                <w:sz w:val="22"/>
                <w:szCs w:val="22"/>
              </w:rPr>
              <w:t>, p. 7-4</w:t>
            </w:r>
            <w:r w:rsidR="00A66F63">
              <w:rPr>
                <w:rFonts w:eastAsia="Calibri" w:cs="Arial"/>
                <w:sz w:val="22"/>
                <w:szCs w:val="22"/>
              </w:rPr>
              <w:t>4</w:t>
            </w:r>
            <w:r w:rsidR="009307CA">
              <w:rPr>
                <w:rFonts w:eastAsia="Calibri" w:cs="Arial"/>
                <w:sz w:val="22"/>
                <w:szCs w:val="22"/>
              </w:rPr>
              <w:t>,</w:t>
            </w:r>
            <w:r w:rsidRPr="00EF6778">
              <w:rPr>
                <w:rFonts w:eastAsia="Calibri" w:cs="Arial"/>
                <w:sz w:val="22"/>
                <w:szCs w:val="22"/>
              </w:rPr>
              <w:t xml:space="preserve"> Policy 7.3.1</w:t>
            </w:r>
            <w:r w:rsidR="00A66F63">
              <w:rPr>
                <w:rFonts w:eastAsia="Calibri" w:cs="Arial"/>
                <w:sz w:val="22"/>
                <w:szCs w:val="22"/>
              </w:rPr>
              <w:t>7</w:t>
            </w:r>
            <w:r w:rsidRPr="00EF6778">
              <w:rPr>
                <w:rFonts w:eastAsia="Calibri" w:cs="Arial"/>
                <w:sz w:val="22"/>
                <w:szCs w:val="22"/>
              </w:rPr>
              <w:t xml:space="preserve"> </w:t>
            </w:r>
          </w:p>
        </w:tc>
      </w:tr>
      <w:tr w:rsidR="00742FF3" w:rsidRPr="00EC16D4" w14:paraId="635A98CB" w14:textId="77777777" w:rsidTr="0063621B">
        <w:tc>
          <w:tcPr>
            <w:tcW w:w="4796" w:type="dxa"/>
            <w:vAlign w:val="bottom"/>
          </w:tcPr>
          <w:p w14:paraId="16BD0652" w14:textId="59B1CAE9"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Visible home and street addressing and signage?</w:t>
            </w:r>
          </w:p>
        </w:tc>
        <w:tc>
          <w:tcPr>
            <w:tcW w:w="4797" w:type="dxa"/>
          </w:tcPr>
          <w:p w14:paraId="6CA836A7" w14:textId="39C82D67" w:rsidR="00742FF3" w:rsidRPr="00EF6778" w:rsidRDefault="00A66F63" w:rsidP="00742FF3">
            <w:pPr>
              <w:spacing w:after="0"/>
              <w:rPr>
                <w:rFonts w:eastAsia="Calibri" w:cs="Arial"/>
                <w:sz w:val="22"/>
                <w:szCs w:val="22"/>
              </w:rPr>
            </w:pPr>
            <w:r>
              <w:rPr>
                <w:rFonts w:eastAsia="Calibri" w:cs="Arial"/>
                <w:sz w:val="22"/>
                <w:szCs w:val="22"/>
              </w:rPr>
              <w:t>Yes</w:t>
            </w:r>
          </w:p>
        </w:tc>
        <w:tc>
          <w:tcPr>
            <w:tcW w:w="4797" w:type="dxa"/>
          </w:tcPr>
          <w:p w14:paraId="0C458DB9" w14:textId="31CCFBE6" w:rsidR="00BD7C83" w:rsidRPr="00117334" w:rsidRDefault="00E83BBE" w:rsidP="00742FF3">
            <w:pPr>
              <w:spacing w:after="0"/>
              <w:rPr>
                <w:rFonts w:eastAsia="PMingLiU" w:cs="Arial"/>
                <w:sz w:val="22"/>
                <w:szCs w:val="22"/>
              </w:rPr>
            </w:pPr>
            <w:r w:rsidRPr="00EF6778">
              <w:rPr>
                <w:rFonts w:eastAsia="PMingLiU" w:cs="Arial"/>
                <w:sz w:val="22"/>
                <w:szCs w:val="22"/>
              </w:rPr>
              <w:t>SE</w:t>
            </w:r>
            <w:r w:rsidR="002A1C87">
              <w:rPr>
                <w:rFonts w:eastAsia="PMingLiU" w:cs="Arial"/>
                <w:sz w:val="22"/>
                <w:szCs w:val="22"/>
              </w:rPr>
              <w:t>, p. 7-4</w:t>
            </w:r>
            <w:r w:rsidR="00AA23E2">
              <w:rPr>
                <w:rFonts w:eastAsia="PMingLiU" w:cs="Arial"/>
                <w:sz w:val="22"/>
                <w:szCs w:val="22"/>
              </w:rPr>
              <w:t>3</w:t>
            </w:r>
            <w:r w:rsidR="002A1C87">
              <w:rPr>
                <w:rFonts w:eastAsia="PMingLiU" w:cs="Arial"/>
                <w:sz w:val="22"/>
                <w:szCs w:val="22"/>
              </w:rPr>
              <w:t>,</w:t>
            </w:r>
            <w:r w:rsidRPr="00EF6778">
              <w:rPr>
                <w:rFonts w:eastAsia="PMingLiU" w:cs="Arial"/>
                <w:sz w:val="22"/>
                <w:szCs w:val="22"/>
              </w:rPr>
              <w:t xml:space="preserve"> Policy </w:t>
            </w:r>
            <w:r w:rsidR="00BB76D7" w:rsidRPr="00EF6778">
              <w:rPr>
                <w:rFonts w:eastAsia="PMingLiU" w:cs="Arial"/>
                <w:sz w:val="22"/>
                <w:szCs w:val="22"/>
              </w:rPr>
              <w:t>7.3.1</w:t>
            </w:r>
            <w:r w:rsidR="00BD7C83">
              <w:rPr>
                <w:rFonts w:eastAsia="PMingLiU" w:cs="Arial"/>
                <w:sz w:val="22"/>
                <w:szCs w:val="22"/>
              </w:rPr>
              <w:t>3</w:t>
            </w:r>
          </w:p>
        </w:tc>
      </w:tr>
      <w:tr w:rsidR="00433AA6" w:rsidRPr="00EC16D4" w14:paraId="374E481A" w14:textId="77777777" w:rsidTr="0043426F">
        <w:tc>
          <w:tcPr>
            <w:tcW w:w="4796" w:type="dxa"/>
          </w:tcPr>
          <w:p w14:paraId="25A4927E" w14:textId="65826E30" w:rsidR="00433AA6" w:rsidRPr="002A1C87" w:rsidRDefault="00433AA6" w:rsidP="00433AA6">
            <w:pPr>
              <w:spacing w:after="0"/>
              <w:rPr>
                <w:rFonts w:ascii="Arial Narrow" w:eastAsia="Calibri" w:hAnsi="Arial Narrow"/>
                <w:sz w:val="22"/>
                <w:szCs w:val="22"/>
              </w:rPr>
            </w:pPr>
            <w:r w:rsidRPr="002A1C87">
              <w:rPr>
                <w:rFonts w:ascii="Arial Narrow" w:eastAsia="Calibri" w:hAnsi="Arial Narrow"/>
                <w:sz w:val="22"/>
                <w:szCs w:val="22"/>
              </w:rPr>
              <w:t>Community fire breaks? Is there a discussion of how those fire breaks will be maintained?</w:t>
            </w:r>
          </w:p>
        </w:tc>
        <w:tc>
          <w:tcPr>
            <w:tcW w:w="4797" w:type="dxa"/>
          </w:tcPr>
          <w:p w14:paraId="3594B115" w14:textId="705CC46B" w:rsidR="00433AA6" w:rsidRPr="00EF6778" w:rsidRDefault="00A87307" w:rsidP="00433AA6">
            <w:pPr>
              <w:spacing w:after="0"/>
              <w:rPr>
                <w:rFonts w:eastAsia="Calibri" w:cs="Arial"/>
                <w:sz w:val="22"/>
                <w:szCs w:val="22"/>
              </w:rPr>
            </w:pPr>
            <w:r>
              <w:rPr>
                <w:rFonts w:eastAsia="Calibri" w:cs="Arial"/>
                <w:sz w:val="22"/>
                <w:szCs w:val="22"/>
              </w:rPr>
              <w:t>Yes</w:t>
            </w:r>
          </w:p>
        </w:tc>
        <w:tc>
          <w:tcPr>
            <w:tcW w:w="4797" w:type="dxa"/>
          </w:tcPr>
          <w:p w14:paraId="05689500" w14:textId="777771B6" w:rsidR="0044375A" w:rsidRDefault="00847C1B" w:rsidP="00433AA6">
            <w:pPr>
              <w:spacing w:after="0"/>
              <w:rPr>
                <w:rFonts w:eastAsia="PMingLiU" w:cs="Arial"/>
                <w:sz w:val="22"/>
                <w:szCs w:val="22"/>
              </w:rPr>
            </w:pPr>
            <w:r w:rsidRPr="00EF6778">
              <w:rPr>
                <w:rFonts w:eastAsia="PMingLiU" w:cs="Arial"/>
                <w:sz w:val="22"/>
                <w:szCs w:val="22"/>
              </w:rPr>
              <w:t>SE</w:t>
            </w:r>
            <w:r w:rsidR="002A1C87">
              <w:rPr>
                <w:rFonts w:eastAsia="PMingLiU" w:cs="Arial"/>
                <w:sz w:val="22"/>
                <w:szCs w:val="22"/>
              </w:rPr>
              <w:t>, p. 7-4</w:t>
            </w:r>
            <w:r w:rsidR="00AA23E2">
              <w:rPr>
                <w:rFonts w:eastAsia="PMingLiU" w:cs="Arial"/>
                <w:sz w:val="22"/>
                <w:szCs w:val="22"/>
              </w:rPr>
              <w:t>3</w:t>
            </w:r>
            <w:r w:rsidR="002A1C87">
              <w:rPr>
                <w:rFonts w:eastAsia="PMingLiU" w:cs="Arial"/>
                <w:sz w:val="22"/>
                <w:szCs w:val="22"/>
              </w:rPr>
              <w:t>,</w:t>
            </w:r>
            <w:r w:rsidRPr="00EF6778">
              <w:rPr>
                <w:rFonts w:eastAsia="PMingLiU" w:cs="Arial"/>
                <w:sz w:val="22"/>
                <w:szCs w:val="22"/>
              </w:rPr>
              <w:t xml:space="preserve"> Policy 7.3.</w:t>
            </w:r>
            <w:r w:rsidR="002A1C87">
              <w:rPr>
                <w:rFonts w:eastAsia="PMingLiU" w:cs="Arial"/>
                <w:sz w:val="22"/>
                <w:szCs w:val="22"/>
              </w:rPr>
              <w:t>1</w:t>
            </w:r>
            <w:r w:rsidR="00BD7C83">
              <w:rPr>
                <w:rFonts w:eastAsia="PMingLiU" w:cs="Arial"/>
                <w:sz w:val="22"/>
                <w:szCs w:val="22"/>
              </w:rPr>
              <w:t>2</w:t>
            </w:r>
            <w:r w:rsidRPr="00EF6778">
              <w:rPr>
                <w:rFonts w:eastAsia="PMingLiU" w:cs="Arial"/>
                <w:sz w:val="22"/>
                <w:szCs w:val="22"/>
              </w:rPr>
              <w:t xml:space="preserve">, </w:t>
            </w:r>
          </w:p>
          <w:p w14:paraId="078EC1D8" w14:textId="77777777" w:rsidR="00E742A0" w:rsidRDefault="00BB76D7" w:rsidP="00433AA6">
            <w:pPr>
              <w:spacing w:after="0"/>
              <w:rPr>
                <w:rFonts w:eastAsia="Calibri" w:cs="Arial"/>
                <w:sz w:val="22"/>
                <w:szCs w:val="22"/>
              </w:rPr>
            </w:pPr>
            <w:r w:rsidRPr="00EF6778">
              <w:rPr>
                <w:rFonts w:eastAsia="Calibri" w:cs="Arial"/>
                <w:sz w:val="22"/>
                <w:szCs w:val="22"/>
              </w:rPr>
              <w:t>SE</w:t>
            </w:r>
            <w:r w:rsidR="002A1C87">
              <w:rPr>
                <w:rFonts w:eastAsia="Calibri" w:cs="Arial"/>
                <w:sz w:val="22"/>
                <w:szCs w:val="22"/>
              </w:rPr>
              <w:t>, p. 7-4</w:t>
            </w:r>
            <w:r w:rsidR="00AA23E2">
              <w:rPr>
                <w:rFonts w:eastAsia="Calibri" w:cs="Arial"/>
                <w:sz w:val="22"/>
                <w:szCs w:val="22"/>
              </w:rPr>
              <w:t>4</w:t>
            </w:r>
            <w:r w:rsidR="002A1C87">
              <w:rPr>
                <w:rFonts w:eastAsia="Calibri" w:cs="Arial"/>
                <w:sz w:val="22"/>
                <w:szCs w:val="22"/>
              </w:rPr>
              <w:t>,</w:t>
            </w:r>
            <w:r w:rsidRPr="00EF6778">
              <w:rPr>
                <w:rFonts w:eastAsia="Calibri" w:cs="Arial"/>
                <w:sz w:val="22"/>
                <w:szCs w:val="22"/>
              </w:rPr>
              <w:t xml:space="preserve"> Implementation Measure 7.3.D</w:t>
            </w:r>
          </w:p>
          <w:p w14:paraId="0C1EB807" w14:textId="77777777" w:rsidR="00117334" w:rsidRDefault="00117334" w:rsidP="00433AA6">
            <w:pPr>
              <w:spacing w:after="0"/>
              <w:rPr>
                <w:rFonts w:eastAsia="Calibri" w:cs="Arial"/>
                <w:sz w:val="22"/>
                <w:szCs w:val="22"/>
              </w:rPr>
            </w:pPr>
          </w:p>
          <w:p w14:paraId="73F8A42F" w14:textId="77777777" w:rsidR="00117334" w:rsidRDefault="00117334" w:rsidP="00433AA6">
            <w:pPr>
              <w:spacing w:after="0"/>
              <w:rPr>
                <w:rFonts w:eastAsia="Calibri" w:cs="Arial"/>
                <w:sz w:val="22"/>
                <w:szCs w:val="22"/>
              </w:rPr>
            </w:pPr>
          </w:p>
          <w:p w14:paraId="63E9F429" w14:textId="77777777" w:rsidR="00117334" w:rsidRDefault="00117334" w:rsidP="00433AA6">
            <w:pPr>
              <w:spacing w:after="0"/>
              <w:rPr>
                <w:rFonts w:eastAsia="Calibri" w:cs="Arial"/>
                <w:sz w:val="22"/>
                <w:szCs w:val="22"/>
              </w:rPr>
            </w:pPr>
          </w:p>
          <w:p w14:paraId="7BEDE893" w14:textId="77777777" w:rsidR="00117334" w:rsidRDefault="00117334" w:rsidP="00433AA6">
            <w:pPr>
              <w:spacing w:after="0"/>
              <w:rPr>
                <w:rFonts w:eastAsia="Calibri" w:cs="Arial"/>
                <w:sz w:val="22"/>
                <w:szCs w:val="22"/>
              </w:rPr>
            </w:pPr>
          </w:p>
          <w:p w14:paraId="35289167" w14:textId="77777777" w:rsidR="00117334" w:rsidRDefault="00117334" w:rsidP="00433AA6">
            <w:pPr>
              <w:spacing w:after="0"/>
              <w:rPr>
                <w:rFonts w:eastAsia="Calibri" w:cs="Arial"/>
                <w:sz w:val="22"/>
                <w:szCs w:val="22"/>
              </w:rPr>
            </w:pPr>
          </w:p>
          <w:p w14:paraId="707A1A19" w14:textId="77777777" w:rsidR="00117334" w:rsidRDefault="00117334" w:rsidP="00433AA6">
            <w:pPr>
              <w:spacing w:after="0"/>
              <w:rPr>
                <w:rFonts w:eastAsia="Calibri" w:cs="Arial"/>
                <w:sz w:val="22"/>
                <w:szCs w:val="22"/>
              </w:rPr>
            </w:pPr>
          </w:p>
          <w:p w14:paraId="245A4D25" w14:textId="33C039E7" w:rsidR="00117334" w:rsidRPr="00117334" w:rsidRDefault="00117334" w:rsidP="00433AA6">
            <w:pPr>
              <w:spacing w:after="0"/>
              <w:rPr>
                <w:rFonts w:eastAsia="Calibri" w:cs="Arial"/>
                <w:sz w:val="22"/>
                <w:szCs w:val="22"/>
              </w:rPr>
            </w:pPr>
          </w:p>
        </w:tc>
      </w:tr>
    </w:tbl>
    <w:p w14:paraId="587BF62C" w14:textId="269FE4E1" w:rsidR="00742FF3" w:rsidRPr="00EC16D4" w:rsidRDefault="00742FF3" w:rsidP="00742FF3">
      <w:pPr>
        <w:pStyle w:val="Heading3"/>
        <w:rPr>
          <w:rFonts w:eastAsia="Calibri"/>
          <w:iCs w:val="0"/>
        </w:rPr>
      </w:pPr>
      <w:bookmarkStart w:id="10" w:name="_Toc23168273"/>
      <w:r w:rsidRPr="00EC16D4">
        <w:rPr>
          <w:rFonts w:eastAsia="Calibri"/>
          <w:iCs w:val="0"/>
        </w:rPr>
        <w:t>Section 3 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EC16D4" w14:paraId="55D3F6CE" w14:textId="77777777" w:rsidTr="00742FF3">
        <w:trPr>
          <w:tblHeader/>
        </w:trPr>
        <w:tc>
          <w:tcPr>
            <w:tcW w:w="4796" w:type="dxa"/>
          </w:tcPr>
          <w:p w14:paraId="72417E5B" w14:textId="5116FE58" w:rsidR="00742FF3" w:rsidRPr="00EC16D4" w:rsidRDefault="00742FF3" w:rsidP="0043426F">
            <w:pPr>
              <w:spacing w:after="0"/>
              <w:rPr>
                <w:rFonts w:ascii="Arial Narrow" w:eastAsia="Calibri" w:hAnsi="Arial Narrow"/>
              </w:rPr>
            </w:pPr>
            <w:r w:rsidRPr="00EC16D4">
              <w:rPr>
                <w:rFonts w:ascii="Arial Narrow" w:eastAsia="Calibri" w:hAnsi="Arial Narrow"/>
              </w:rPr>
              <w:t>Question</w:t>
            </w:r>
          </w:p>
        </w:tc>
        <w:tc>
          <w:tcPr>
            <w:tcW w:w="4797" w:type="dxa"/>
          </w:tcPr>
          <w:p w14:paraId="55995255" w14:textId="0EC81229" w:rsidR="00742FF3" w:rsidRPr="00EC16D4" w:rsidRDefault="00E348AD" w:rsidP="0043426F">
            <w:pPr>
              <w:spacing w:after="0"/>
              <w:rPr>
                <w:rFonts w:ascii="Arial Narrow" w:eastAsia="Calibri" w:hAnsi="Arial Narrow"/>
              </w:rPr>
            </w:pPr>
            <w:r w:rsidRPr="00EC16D4">
              <w:rPr>
                <w:rFonts w:ascii="Arial Narrow" w:eastAsia="Calibri" w:hAnsi="Arial Narrow"/>
              </w:rPr>
              <w:t xml:space="preserve">Yes or </w:t>
            </w:r>
            <w:proofErr w:type="gramStart"/>
            <w:r w:rsidRPr="00EC16D4">
              <w:rPr>
                <w:rFonts w:ascii="Arial Narrow" w:eastAsia="Calibri" w:hAnsi="Arial Narrow"/>
              </w:rPr>
              <w:t>No</w:t>
            </w:r>
            <w:proofErr w:type="gramEnd"/>
          </w:p>
        </w:tc>
        <w:tc>
          <w:tcPr>
            <w:tcW w:w="4797" w:type="dxa"/>
          </w:tcPr>
          <w:p w14:paraId="75F868A8" w14:textId="72F7400F" w:rsidR="00742FF3" w:rsidRPr="00EC16D4" w:rsidRDefault="00742FF3" w:rsidP="0043426F">
            <w:pPr>
              <w:spacing w:after="0"/>
              <w:rPr>
                <w:rFonts w:ascii="Arial Narrow" w:eastAsia="Calibri" w:hAnsi="Arial Narrow"/>
              </w:rPr>
            </w:pPr>
            <w:r w:rsidRPr="00EC16D4">
              <w:rPr>
                <w:rFonts w:ascii="Arial Narrow" w:eastAsia="Calibri" w:hAnsi="Arial Narrow"/>
              </w:rPr>
              <w:t>Comments and Recommendations</w:t>
            </w:r>
          </w:p>
        </w:tc>
      </w:tr>
      <w:tr w:rsidR="00D23886" w:rsidRPr="00EC16D4" w14:paraId="17778C79" w14:textId="77777777" w:rsidTr="0063621B">
        <w:tc>
          <w:tcPr>
            <w:tcW w:w="4796" w:type="dxa"/>
            <w:vAlign w:val="center"/>
          </w:tcPr>
          <w:p w14:paraId="08E9B44A" w14:textId="731F4407" w:rsidR="00D23886" w:rsidRPr="00EC16D4" w:rsidRDefault="00D23886" w:rsidP="00D23886">
            <w:pPr>
              <w:spacing w:after="0"/>
              <w:rPr>
                <w:rFonts w:ascii="Arial Narrow" w:eastAsia="Calibri" w:hAnsi="Arial Narrow"/>
              </w:rPr>
            </w:pPr>
            <w:r w:rsidRPr="00EC16D4">
              <w:rPr>
                <w:rFonts w:ascii="Arial Narrow" w:hAnsi="Arial Narrow" w:cs="Calibri"/>
                <w:color w:val="000000"/>
                <w:sz w:val="22"/>
                <w:szCs w:val="22"/>
              </w:rPr>
              <w:t>Is there a map or description of existing emergency service facilities and areas lacking service, specifically noting any areas in SRAs or VHFHSZs?</w:t>
            </w:r>
          </w:p>
        </w:tc>
        <w:tc>
          <w:tcPr>
            <w:tcW w:w="4797" w:type="dxa"/>
          </w:tcPr>
          <w:p w14:paraId="08B63448" w14:textId="3C4451EA" w:rsidR="00D23886" w:rsidRPr="00866244" w:rsidRDefault="00A87307" w:rsidP="00D23886">
            <w:pPr>
              <w:spacing w:after="0"/>
              <w:rPr>
                <w:rFonts w:eastAsia="Calibri" w:cs="Arial"/>
                <w:sz w:val="22"/>
                <w:szCs w:val="22"/>
              </w:rPr>
            </w:pPr>
            <w:r>
              <w:rPr>
                <w:rFonts w:eastAsia="Calibri" w:cs="Arial"/>
                <w:sz w:val="22"/>
                <w:szCs w:val="22"/>
              </w:rPr>
              <w:t>Yes</w:t>
            </w:r>
          </w:p>
        </w:tc>
        <w:tc>
          <w:tcPr>
            <w:tcW w:w="4797" w:type="dxa"/>
          </w:tcPr>
          <w:p w14:paraId="6A468B32" w14:textId="3E3F847E" w:rsidR="00A87307" w:rsidRPr="00A87307" w:rsidRDefault="00A87307" w:rsidP="00E83BBE">
            <w:pPr>
              <w:spacing w:after="0"/>
              <w:rPr>
                <w:rFonts w:eastAsia="PMingLiU" w:cs="Arial"/>
                <w:sz w:val="22"/>
                <w:szCs w:val="22"/>
              </w:rPr>
            </w:pPr>
            <w:r>
              <w:rPr>
                <w:rFonts w:eastAsia="PMingLiU" w:cs="Arial"/>
                <w:sz w:val="22"/>
                <w:szCs w:val="22"/>
              </w:rPr>
              <w:t xml:space="preserve">SE, p. 7-8 </w:t>
            </w:r>
            <w:r w:rsidRPr="00A87307">
              <w:rPr>
                <w:rFonts w:eastAsia="PMingLiU" w:cs="Arial"/>
                <w:i/>
                <w:iCs/>
                <w:sz w:val="22"/>
                <w:szCs w:val="22"/>
              </w:rPr>
              <w:t>Placer County Fire Department/CAL FIRE</w:t>
            </w:r>
            <w:r w:rsidR="00694056">
              <w:rPr>
                <w:rFonts w:eastAsia="PMingLiU" w:cs="Arial"/>
                <w:i/>
                <w:iCs/>
                <w:sz w:val="22"/>
                <w:szCs w:val="22"/>
              </w:rPr>
              <w:t>,</w:t>
            </w:r>
          </w:p>
          <w:p w14:paraId="53DF505E" w14:textId="14601A62" w:rsidR="0044375A" w:rsidRPr="002A1C87" w:rsidRDefault="00E83BBE" w:rsidP="00E83BBE">
            <w:pPr>
              <w:spacing w:after="0"/>
              <w:rPr>
                <w:rFonts w:eastAsia="PMingLiU" w:cs="Arial"/>
                <w:sz w:val="22"/>
                <w:szCs w:val="22"/>
              </w:rPr>
            </w:pPr>
            <w:r w:rsidRPr="00A87307">
              <w:rPr>
                <w:rFonts w:eastAsia="PMingLiU" w:cs="Arial"/>
                <w:sz w:val="22"/>
                <w:szCs w:val="22"/>
              </w:rPr>
              <w:t>SE</w:t>
            </w:r>
            <w:r w:rsidR="002A1C87" w:rsidRPr="00A87307">
              <w:rPr>
                <w:rFonts w:eastAsia="PMingLiU" w:cs="Arial"/>
                <w:sz w:val="22"/>
                <w:szCs w:val="22"/>
              </w:rPr>
              <w:t>, p. 7-1</w:t>
            </w:r>
            <w:r w:rsidR="00AA23E2" w:rsidRPr="00A87307">
              <w:rPr>
                <w:rFonts w:eastAsia="PMingLiU" w:cs="Arial"/>
                <w:sz w:val="22"/>
                <w:szCs w:val="22"/>
              </w:rPr>
              <w:t>7</w:t>
            </w:r>
            <w:r w:rsidR="002A1C87" w:rsidRPr="00A87307">
              <w:rPr>
                <w:rFonts w:eastAsia="PMingLiU" w:cs="Arial"/>
                <w:sz w:val="22"/>
                <w:szCs w:val="22"/>
              </w:rPr>
              <w:t>,</w:t>
            </w:r>
            <w:r w:rsidRPr="00A87307">
              <w:rPr>
                <w:rFonts w:eastAsia="PMingLiU" w:cs="Arial"/>
                <w:sz w:val="22"/>
                <w:szCs w:val="22"/>
              </w:rPr>
              <w:t xml:space="preserve"> Figure </w:t>
            </w:r>
            <w:r w:rsidR="0044375A" w:rsidRPr="00A87307">
              <w:rPr>
                <w:rFonts w:eastAsia="PMingLiU" w:cs="Arial"/>
                <w:sz w:val="22"/>
                <w:szCs w:val="22"/>
              </w:rPr>
              <w:t>3</w:t>
            </w:r>
            <w:r w:rsidRPr="00A87307">
              <w:rPr>
                <w:rFonts w:eastAsia="PMingLiU" w:cs="Arial"/>
                <w:sz w:val="22"/>
                <w:szCs w:val="22"/>
              </w:rPr>
              <w:t>,</w:t>
            </w:r>
            <w:r w:rsidRPr="002A1C87">
              <w:rPr>
                <w:rFonts w:eastAsia="PMingLiU" w:cs="Arial"/>
                <w:sz w:val="22"/>
                <w:szCs w:val="22"/>
              </w:rPr>
              <w:t xml:space="preserve"> </w:t>
            </w:r>
          </w:p>
          <w:p w14:paraId="510066E0" w14:textId="5850FAB7" w:rsidR="00D23886" w:rsidRPr="00117334" w:rsidRDefault="00E83BBE" w:rsidP="00D23886">
            <w:pPr>
              <w:spacing w:after="0"/>
              <w:rPr>
                <w:rFonts w:eastAsia="PMingLiU" w:cs="Arial"/>
                <w:sz w:val="22"/>
                <w:szCs w:val="22"/>
              </w:rPr>
            </w:pPr>
            <w:r w:rsidRPr="002A1C87">
              <w:rPr>
                <w:rFonts w:eastAsia="PMingLiU" w:cs="Arial"/>
                <w:sz w:val="22"/>
                <w:szCs w:val="22"/>
              </w:rPr>
              <w:t>SE</w:t>
            </w:r>
            <w:r w:rsidR="002A1C87">
              <w:rPr>
                <w:rFonts w:eastAsia="PMingLiU" w:cs="Arial"/>
                <w:sz w:val="22"/>
                <w:szCs w:val="22"/>
              </w:rPr>
              <w:t>, p. 7-1</w:t>
            </w:r>
            <w:r w:rsidR="00AA23E2">
              <w:rPr>
                <w:rFonts w:eastAsia="PMingLiU" w:cs="Arial"/>
                <w:sz w:val="22"/>
                <w:szCs w:val="22"/>
              </w:rPr>
              <w:t>9</w:t>
            </w:r>
            <w:r w:rsidR="002A1C87">
              <w:rPr>
                <w:rFonts w:eastAsia="PMingLiU" w:cs="Arial"/>
                <w:sz w:val="22"/>
                <w:szCs w:val="22"/>
              </w:rPr>
              <w:t>,</w:t>
            </w:r>
            <w:r w:rsidRPr="002A1C87">
              <w:rPr>
                <w:rFonts w:eastAsia="PMingLiU" w:cs="Arial"/>
                <w:sz w:val="22"/>
                <w:szCs w:val="22"/>
              </w:rPr>
              <w:t xml:space="preserve"> Figure </w:t>
            </w:r>
            <w:r w:rsidR="0044375A" w:rsidRPr="002A1C87">
              <w:rPr>
                <w:rFonts w:eastAsia="PMingLiU" w:cs="Arial"/>
                <w:sz w:val="22"/>
                <w:szCs w:val="22"/>
              </w:rPr>
              <w:t>5</w:t>
            </w:r>
            <w:r w:rsidRPr="002A1C87">
              <w:rPr>
                <w:rFonts w:eastAsia="PMingLiU" w:cs="Arial"/>
                <w:sz w:val="22"/>
                <w:szCs w:val="22"/>
              </w:rPr>
              <w:t xml:space="preserve"> </w:t>
            </w:r>
          </w:p>
        </w:tc>
      </w:tr>
      <w:tr w:rsidR="00742FF3" w:rsidRPr="00EC16D4" w14:paraId="6ABC536E" w14:textId="77777777" w:rsidTr="0063621B">
        <w:tc>
          <w:tcPr>
            <w:tcW w:w="4796" w:type="dxa"/>
            <w:vAlign w:val="bottom"/>
          </w:tcPr>
          <w:p w14:paraId="3FB02DC1" w14:textId="1181AD91"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Does the plan include an assessment and projection of future emergency service needs?</w:t>
            </w:r>
          </w:p>
        </w:tc>
        <w:tc>
          <w:tcPr>
            <w:tcW w:w="4797" w:type="dxa"/>
          </w:tcPr>
          <w:p w14:paraId="64D814AF" w14:textId="4B7F251B" w:rsidR="00742FF3" w:rsidRPr="00866244" w:rsidRDefault="004C7A56" w:rsidP="00742FF3">
            <w:pPr>
              <w:spacing w:after="0"/>
              <w:rPr>
                <w:rFonts w:eastAsia="Calibri" w:cs="Arial"/>
                <w:sz w:val="22"/>
                <w:szCs w:val="22"/>
              </w:rPr>
            </w:pPr>
            <w:r>
              <w:rPr>
                <w:rFonts w:eastAsia="Calibri" w:cs="Arial"/>
                <w:sz w:val="22"/>
                <w:szCs w:val="22"/>
              </w:rPr>
              <w:t>Yes</w:t>
            </w:r>
          </w:p>
        </w:tc>
        <w:tc>
          <w:tcPr>
            <w:tcW w:w="4797" w:type="dxa"/>
          </w:tcPr>
          <w:p w14:paraId="509E7A08" w14:textId="20B0C9D5" w:rsidR="00D23886" w:rsidRPr="00117334" w:rsidRDefault="007C74DD" w:rsidP="00742FF3">
            <w:pPr>
              <w:spacing w:after="0"/>
              <w:rPr>
                <w:rFonts w:eastAsia="PMingLiU" w:cs="Arial"/>
                <w:sz w:val="22"/>
                <w:szCs w:val="22"/>
              </w:rPr>
            </w:pPr>
            <w:r w:rsidRPr="00866244">
              <w:rPr>
                <w:rFonts w:eastAsia="PMingLiU" w:cs="Arial"/>
                <w:sz w:val="22"/>
                <w:szCs w:val="22"/>
              </w:rPr>
              <w:t>SE</w:t>
            </w:r>
            <w:r w:rsidR="00E742A0">
              <w:rPr>
                <w:rFonts w:eastAsia="PMingLiU" w:cs="Arial"/>
                <w:sz w:val="22"/>
                <w:szCs w:val="22"/>
              </w:rPr>
              <w:t>, p. 7-3</w:t>
            </w:r>
            <w:r w:rsidR="00AA23E2">
              <w:rPr>
                <w:rFonts w:eastAsia="PMingLiU" w:cs="Arial"/>
                <w:sz w:val="22"/>
                <w:szCs w:val="22"/>
              </w:rPr>
              <w:t>9</w:t>
            </w:r>
            <w:r w:rsidR="00E742A0">
              <w:rPr>
                <w:rFonts w:eastAsia="PMingLiU" w:cs="Arial"/>
                <w:sz w:val="22"/>
                <w:szCs w:val="22"/>
              </w:rPr>
              <w:t>,</w:t>
            </w:r>
            <w:r w:rsidRPr="00866244">
              <w:rPr>
                <w:rFonts w:eastAsia="PMingLiU" w:cs="Arial"/>
                <w:sz w:val="22"/>
                <w:szCs w:val="22"/>
              </w:rPr>
              <w:t xml:space="preserve"> Policy 7.1.9</w:t>
            </w:r>
          </w:p>
        </w:tc>
      </w:tr>
      <w:tr w:rsidR="00742FF3" w:rsidRPr="00EC16D4" w14:paraId="44BD78EA" w14:textId="77777777" w:rsidTr="0063621B">
        <w:tc>
          <w:tcPr>
            <w:tcW w:w="4796" w:type="dxa"/>
            <w:vAlign w:val="bottom"/>
          </w:tcPr>
          <w:p w14:paraId="55D98A96" w14:textId="36EC523E"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lastRenderedPageBreak/>
              <w:t>Are goals or standards for emergency services training described?</w:t>
            </w:r>
          </w:p>
        </w:tc>
        <w:tc>
          <w:tcPr>
            <w:tcW w:w="4797" w:type="dxa"/>
          </w:tcPr>
          <w:p w14:paraId="15A67E5A" w14:textId="55E7E8CC" w:rsidR="00742FF3" w:rsidRPr="00866244" w:rsidRDefault="004C7A56" w:rsidP="00742FF3">
            <w:pPr>
              <w:spacing w:after="0"/>
              <w:rPr>
                <w:rFonts w:eastAsia="Calibri" w:cs="Arial"/>
                <w:sz w:val="22"/>
                <w:szCs w:val="22"/>
              </w:rPr>
            </w:pPr>
            <w:r>
              <w:rPr>
                <w:rFonts w:eastAsia="Calibri" w:cs="Arial"/>
                <w:sz w:val="22"/>
                <w:szCs w:val="22"/>
              </w:rPr>
              <w:t>Yes</w:t>
            </w:r>
          </w:p>
        </w:tc>
        <w:tc>
          <w:tcPr>
            <w:tcW w:w="4797" w:type="dxa"/>
          </w:tcPr>
          <w:p w14:paraId="1FF50D47" w14:textId="75493BB7" w:rsidR="00E742A0" w:rsidRDefault="00E742A0" w:rsidP="00E83BBE">
            <w:pPr>
              <w:spacing w:after="0"/>
              <w:rPr>
                <w:rFonts w:eastAsia="PMingLiU" w:cs="Arial"/>
                <w:sz w:val="22"/>
                <w:szCs w:val="22"/>
              </w:rPr>
            </w:pPr>
            <w:r w:rsidRPr="00866244">
              <w:rPr>
                <w:rFonts w:eastAsia="PMingLiU" w:cs="Arial"/>
                <w:sz w:val="22"/>
                <w:szCs w:val="22"/>
              </w:rPr>
              <w:t>SE</w:t>
            </w:r>
            <w:r>
              <w:rPr>
                <w:rFonts w:eastAsia="PMingLiU" w:cs="Arial"/>
                <w:sz w:val="22"/>
                <w:szCs w:val="22"/>
              </w:rPr>
              <w:t>, p. 7-3</w:t>
            </w:r>
            <w:r w:rsidR="00AA23E2">
              <w:rPr>
                <w:rFonts w:eastAsia="PMingLiU" w:cs="Arial"/>
                <w:sz w:val="22"/>
                <w:szCs w:val="22"/>
              </w:rPr>
              <w:t>9</w:t>
            </w:r>
            <w:r>
              <w:rPr>
                <w:rFonts w:eastAsia="PMingLiU" w:cs="Arial"/>
                <w:sz w:val="22"/>
                <w:szCs w:val="22"/>
              </w:rPr>
              <w:t>,</w:t>
            </w:r>
            <w:r w:rsidRPr="00866244">
              <w:rPr>
                <w:rFonts w:eastAsia="PMingLiU" w:cs="Arial"/>
                <w:sz w:val="22"/>
                <w:szCs w:val="22"/>
              </w:rPr>
              <w:t xml:space="preserve"> Policy 7.1.8</w:t>
            </w:r>
            <w:r>
              <w:rPr>
                <w:rFonts w:eastAsia="PMingLiU" w:cs="Arial"/>
                <w:sz w:val="22"/>
                <w:szCs w:val="22"/>
              </w:rPr>
              <w:t>,</w:t>
            </w:r>
          </w:p>
          <w:p w14:paraId="564E73B4" w14:textId="004DA855" w:rsidR="00E83BBE" w:rsidRDefault="00E83BBE" w:rsidP="00742FF3">
            <w:pPr>
              <w:spacing w:after="0"/>
              <w:rPr>
                <w:rFonts w:eastAsia="PMingLiU" w:cs="Arial"/>
                <w:sz w:val="22"/>
                <w:szCs w:val="22"/>
              </w:rPr>
            </w:pPr>
            <w:r w:rsidRPr="00866244">
              <w:rPr>
                <w:rFonts w:eastAsia="PMingLiU" w:cs="Arial"/>
                <w:sz w:val="22"/>
                <w:szCs w:val="22"/>
              </w:rPr>
              <w:t>SE</w:t>
            </w:r>
            <w:r w:rsidR="00E742A0">
              <w:rPr>
                <w:rFonts w:eastAsia="PMingLiU" w:cs="Arial"/>
                <w:sz w:val="22"/>
                <w:szCs w:val="22"/>
              </w:rPr>
              <w:t>, p. 7-3</w:t>
            </w:r>
            <w:r w:rsidR="00AA23E2">
              <w:rPr>
                <w:rFonts w:eastAsia="PMingLiU" w:cs="Arial"/>
                <w:sz w:val="22"/>
                <w:szCs w:val="22"/>
              </w:rPr>
              <w:t>9</w:t>
            </w:r>
            <w:r w:rsidR="00E742A0">
              <w:rPr>
                <w:rFonts w:eastAsia="PMingLiU" w:cs="Arial"/>
                <w:sz w:val="22"/>
                <w:szCs w:val="22"/>
              </w:rPr>
              <w:t>,</w:t>
            </w:r>
            <w:r w:rsidRPr="00866244">
              <w:rPr>
                <w:rFonts w:eastAsia="PMingLiU" w:cs="Arial"/>
                <w:sz w:val="22"/>
                <w:szCs w:val="22"/>
              </w:rPr>
              <w:t xml:space="preserve"> Policy </w:t>
            </w:r>
            <w:r w:rsidR="007C74DD" w:rsidRPr="00866244">
              <w:rPr>
                <w:rFonts w:eastAsia="PMingLiU" w:cs="Arial"/>
                <w:sz w:val="22"/>
                <w:szCs w:val="22"/>
              </w:rPr>
              <w:t>7.1.9</w:t>
            </w:r>
            <w:r w:rsidR="00694056">
              <w:rPr>
                <w:rFonts w:eastAsia="PMingLiU" w:cs="Arial"/>
                <w:sz w:val="22"/>
                <w:szCs w:val="22"/>
              </w:rPr>
              <w:t>,</w:t>
            </w:r>
          </w:p>
          <w:p w14:paraId="698D1AE6" w14:textId="2BB41E37" w:rsidR="00745F39" w:rsidRDefault="00745F39" w:rsidP="00745F39">
            <w:pPr>
              <w:spacing w:after="0"/>
              <w:rPr>
                <w:rFonts w:eastAsia="PMingLiU" w:cs="Arial"/>
                <w:sz w:val="22"/>
                <w:szCs w:val="22"/>
              </w:rPr>
            </w:pPr>
            <w:r w:rsidRPr="00866244">
              <w:rPr>
                <w:rFonts w:eastAsia="PMingLiU" w:cs="Arial"/>
                <w:sz w:val="22"/>
                <w:szCs w:val="22"/>
              </w:rPr>
              <w:t>SE</w:t>
            </w:r>
            <w:r>
              <w:rPr>
                <w:rFonts w:eastAsia="PMingLiU" w:cs="Arial"/>
                <w:sz w:val="22"/>
                <w:szCs w:val="22"/>
              </w:rPr>
              <w:t>, p. 7-3</w:t>
            </w:r>
            <w:r w:rsidR="00AA23E2">
              <w:rPr>
                <w:rFonts w:eastAsia="PMingLiU" w:cs="Arial"/>
                <w:sz w:val="22"/>
                <w:szCs w:val="22"/>
              </w:rPr>
              <w:t>9</w:t>
            </w:r>
            <w:r>
              <w:rPr>
                <w:rFonts w:eastAsia="PMingLiU" w:cs="Arial"/>
                <w:sz w:val="22"/>
                <w:szCs w:val="22"/>
              </w:rPr>
              <w:t>,</w:t>
            </w:r>
            <w:r w:rsidRPr="00866244">
              <w:rPr>
                <w:rFonts w:eastAsia="PMingLiU" w:cs="Arial"/>
                <w:sz w:val="22"/>
                <w:szCs w:val="22"/>
              </w:rPr>
              <w:t xml:space="preserve"> Policy 7.1.</w:t>
            </w:r>
            <w:r>
              <w:rPr>
                <w:rFonts w:eastAsia="PMingLiU" w:cs="Arial"/>
                <w:sz w:val="22"/>
                <w:szCs w:val="22"/>
              </w:rPr>
              <w:t>11</w:t>
            </w:r>
          </w:p>
          <w:p w14:paraId="2F49FEB7" w14:textId="67BF5DC4" w:rsidR="00D23886" w:rsidRPr="00866244" w:rsidRDefault="00D23886" w:rsidP="00742FF3">
            <w:pPr>
              <w:spacing w:after="0"/>
              <w:rPr>
                <w:rFonts w:eastAsia="Calibri" w:cs="Arial"/>
                <w:sz w:val="22"/>
                <w:szCs w:val="22"/>
                <w:highlight w:val="yellow"/>
              </w:rPr>
            </w:pPr>
          </w:p>
        </w:tc>
      </w:tr>
      <w:tr w:rsidR="00742FF3" w:rsidRPr="00EC16D4" w14:paraId="310EF726" w14:textId="77777777" w:rsidTr="0063621B">
        <w:tc>
          <w:tcPr>
            <w:tcW w:w="4796" w:type="dxa"/>
            <w:vAlign w:val="bottom"/>
          </w:tcPr>
          <w:p w14:paraId="33D478F5" w14:textId="231BE1B4"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Does the plan outline inter-agency preparedness coordination and mutual aid multi-agency agreements?</w:t>
            </w:r>
          </w:p>
        </w:tc>
        <w:tc>
          <w:tcPr>
            <w:tcW w:w="4797" w:type="dxa"/>
          </w:tcPr>
          <w:p w14:paraId="79312192" w14:textId="6A869DF9" w:rsidR="00742FF3" w:rsidRPr="00866244" w:rsidRDefault="00D23886" w:rsidP="00742FF3">
            <w:pPr>
              <w:spacing w:after="0"/>
              <w:rPr>
                <w:rFonts w:eastAsia="Calibri" w:cs="Arial"/>
                <w:sz w:val="22"/>
                <w:szCs w:val="22"/>
              </w:rPr>
            </w:pPr>
            <w:r w:rsidRPr="00866244">
              <w:rPr>
                <w:rFonts w:eastAsia="Calibri" w:cs="Arial"/>
                <w:sz w:val="22"/>
                <w:szCs w:val="22"/>
              </w:rPr>
              <w:t>Yes</w:t>
            </w:r>
          </w:p>
        </w:tc>
        <w:tc>
          <w:tcPr>
            <w:tcW w:w="4797" w:type="dxa"/>
          </w:tcPr>
          <w:p w14:paraId="6D9F08D2" w14:textId="3FC2F7A8" w:rsidR="007E1AD1" w:rsidRDefault="007E1AD1" w:rsidP="00742FF3">
            <w:pPr>
              <w:spacing w:after="0"/>
              <w:rPr>
                <w:rFonts w:eastAsia="PMingLiU" w:cs="Arial"/>
                <w:sz w:val="22"/>
                <w:szCs w:val="22"/>
              </w:rPr>
            </w:pPr>
            <w:r>
              <w:rPr>
                <w:rFonts w:eastAsia="PMingLiU" w:cs="Arial"/>
                <w:sz w:val="22"/>
                <w:szCs w:val="22"/>
              </w:rPr>
              <w:t>SE, p. 7-</w:t>
            </w:r>
            <w:r w:rsidR="00AA23E2">
              <w:rPr>
                <w:rFonts w:eastAsia="PMingLiU" w:cs="Arial"/>
                <w:sz w:val="22"/>
                <w:szCs w:val="22"/>
              </w:rPr>
              <w:t>7</w:t>
            </w:r>
            <w:r>
              <w:rPr>
                <w:rFonts w:eastAsia="PMingLiU" w:cs="Arial"/>
                <w:sz w:val="22"/>
                <w:szCs w:val="22"/>
              </w:rPr>
              <w:t xml:space="preserve"> through 7-</w:t>
            </w:r>
            <w:r w:rsidR="00AA23E2">
              <w:rPr>
                <w:rFonts w:eastAsia="PMingLiU" w:cs="Arial"/>
                <w:sz w:val="22"/>
                <w:szCs w:val="22"/>
              </w:rPr>
              <w:t>10</w:t>
            </w:r>
            <w:r>
              <w:rPr>
                <w:rFonts w:eastAsia="PMingLiU" w:cs="Arial"/>
                <w:sz w:val="22"/>
                <w:szCs w:val="22"/>
              </w:rPr>
              <w:t>, 7.4.1, Emergency Preparation and Response,</w:t>
            </w:r>
          </w:p>
          <w:p w14:paraId="6CE1E4AF" w14:textId="654045F8" w:rsidR="00742FF3" w:rsidRPr="00866244" w:rsidRDefault="007C74DD" w:rsidP="00742FF3">
            <w:pPr>
              <w:spacing w:after="0"/>
              <w:rPr>
                <w:rFonts w:eastAsia="PMingLiU" w:cs="Arial"/>
                <w:sz w:val="22"/>
                <w:szCs w:val="22"/>
                <w:highlight w:val="yellow"/>
              </w:rPr>
            </w:pPr>
            <w:r w:rsidRPr="00866244">
              <w:rPr>
                <w:rFonts w:eastAsia="PMingLiU" w:cs="Arial"/>
                <w:sz w:val="22"/>
                <w:szCs w:val="22"/>
              </w:rPr>
              <w:t>SE</w:t>
            </w:r>
            <w:r w:rsidR="00E742A0">
              <w:rPr>
                <w:rFonts w:eastAsia="PMingLiU" w:cs="Arial"/>
                <w:sz w:val="22"/>
                <w:szCs w:val="22"/>
              </w:rPr>
              <w:t>, p. 7-3</w:t>
            </w:r>
            <w:r w:rsidR="00AA23E2">
              <w:rPr>
                <w:rFonts w:eastAsia="PMingLiU" w:cs="Arial"/>
                <w:sz w:val="22"/>
                <w:szCs w:val="22"/>
              </w:rPr>
              <w:t>9</w:t>
            </w:r>
            <w:r w:rsidR="00E742A0">
              <w:rPr>
                <w:rFonts w:eastAsia="PMingLiU" w:cs="Arial"/>
                <w:sz w:val="22"/>
                <w:szCs w:val="22"/>
              </w:rPr>
              <w:t>,</w:t>
            </w:r>
            <w:r w:rsidRPr="00866244">
              <w:rPr>
                <w:rFonts w:eastAsia="PMingLiU" w:cs="Arial"/>
                <w:sz w:val="22"/>
                <w:szCs w:val="22"/>
              </w:rPr>
              <w:t xml:space="preserve"> Policy 7.1.8</w:t>
            </w:r>
          </w:p>
        </w:tc>
      </w:tr>
    </w:tbl>
    <w:p w14:paraId="50FF87B9" w14:textId="3967B6D7" w:rsidR="0043426F" w:rsidRDefault="0043426F" w:rsidP="0043426F">
      <w:pPr>
        <w:spacing w:after="0"/>
        <w:rPr>
          <w:rFonts w:ascii="Arial Narrow" w:eastAsia="Calibri" w:hAnsi="Arial Narrow"/>
          <w:i/>
        </w:rPr>
      </w:pPr>
    </w:p>
    <w:p w14:paraId="56DD18F7" w14:textId="1748205A" w:rsidR="00742FF3" w:rsidRDefault="00742FF3">
      <w:pPr>
        <w:spacing w:after="0"/>
        <w:rPr>
          <w:rFonts w:eastAsia="Calibri" w:cs="Arial"/>
          <w:b/>
          <w:sz w:val="26"/>
          <w:szCs w:val="26"/>
        </w:rPr>
      </w:pPr>
    </w:p>
    <w:p w14:paraId="450DEC7E" w14:textId="423688C5" w:rsidR="00117334" w:rsidRDefault="00117334">
      <w:pPr>
        <w:spacing w:after="0"/>
        <w:rPr>
          <w:rFonts w:eastAsia="Calibri" w:cs="Arial"/>
          <w:b/>
          <w:sz w:val="26"/>
          <w:szCs w:val="26"/>
        </w:rPr>
      </w:pPr>
    </w:p>
    <w:p w14:paraId="4129D617" w14:textId="00ECC874" w:rsidR="00117334" w:rsidRDefault="00117334">
      <w:pPr>
        <w:spacing w:after="0"/>
        <w:rPr>
          <w:rFonts w:eastAsia="Calibri" w:cs="Arial"/>
          <w:b/>
          <w:sz w:val="26"/>
          <w:szCs w:val="26"/>
        </w:rPr>
      </w:pPr>
    </w:p>
    <w:p w14:paraId="16D2B6CD" w14:textId="73411961" w:rsidR="00117334" w:rsidRDefault="00117334">
      <w:pPr>
        <w:spacing w:after="0"/>
        <w:rPr>
          <w:rFonts w:eastAsia="Calibri" w:cs="Arial"/>
          <w:b/>
          <w:sz w:val="26"/>
          <w:szCs w:val="26"/>
        </w:rPr>
      </w:pPr>
    </w:p>
    <w:p w14:paraId="23779E55" w14:textId="509F5873" w:rsidR="00117334" w:rsidRDefault="00117334">
      <w:pPr>
        <w:spacing w:after="0"/>
        <w:rPr>
          <w:rFonts w:eastAsia="Calibri" w:cs="Arial"/>
          <w:b/>
          <w:sz w:val="26"/>
          <w:szCs w:val="26"/>
        </w:rPr>
      </w:pPr>
    </w:p>
    <w:p w14:paraId="0C110501" w14:textId="0B17E85F" w:rsidR="00117334" w:rsidRDefault="00117334">
      <w:pPr>
        <w:spacing w:after="0"/>
        <w:rPr>
          <w:rFonts w:eastAsia="Calibri" w:cs="Arial"/>
          <w:b/>
          <w:sz w:val="26"/>
          <w:szCs w:val="26"/>
        </w:rPr>
      </w:pPr>
    </w:p>
    <w:p w14:paraId="2F3A3F42" w14:textId="7F7F5F35" w:rsidR="00117334" w:rsidRDefault="00117334">
      <w:pPr>
        <w:spacing w:after="0"/>
        <w:rPr>
          <w:rFonts w:eastAsia="Calibri" w:cs="Arial"/>
          <w:b/>
          <w:sz w:val="26"/>
          <w:szCs w:val="26"/>
        </w:rPr>
      </w:pPr>
    </w:p>
    <w:p w14:paraId="54746A0A" w14:textId="256E5DB4" w:rsidR="00117334" w:rsidRDefault="00117334">
      <w:pPr>
        <w:spacing w:after="0"/>
        <w:rPr>
          <w:rFonts w:eastAsia="Calibri" w:cs="Arial"/>
          <w:b/>
          <w:sz w:val="26"/>
          <w:szCs w:val="26"/>
        </w:rPr>
      </w:pPr>
    </w:p>
    <w:p w14:paraId="160D8501" w14:textId="70B741E4" w:rsidR="00117334" w:rsidRDefault="00117334">
      <w:pPr>
        <w:spacing w:after="0"/>
        <w:rPr>
          <w:rFonts w:eastAsia="Calibri" w:cs="Arial"/>
          <w:b/>
          <w:sz w:val="26"/>
          <w:szCs w:val="26"/>
        </w:rPr>
      </w:pPr>
    </w:p>
    <w:p w14:paraId="4167CB7A" w14:textId="760F36F9" w:rsidR="00117334" w:rsidRDefault="00117334">
      <w:pPr>
        <w:spacing w:after="0"/>
        <w:rPr>
          <w:rFonts w:eastAsia="Calibri" w:cs="Arial"/>
          <w:b/>
          <w:sz w:val="26"/>
          <w:szCs w:val="26"/>
        </w:rPr>
      </w:pPr>
    </w:p>
    <w:p w14:paraId="40BCD868" w14:textId="5EA0B476" w:rsidR="00117334" w:rsidRDefault="00117334">
      <w:pPr>
        <w:spacing w:after="0"/>
        <w:rPr>
          <w:rFonts w:eastAsia="Calibri" w:cs="Arial"/>
          <w:b/>
          <w:sz w:val="26"/>
          <w:szCs w:val="26"/>
        </w:rPr>
      </w:pPr>
    </w:p>
    <w:p w14:paraId="5637E97C" w14:textId="3D8FCA6B" w:rsidR="00117334" w:rsidRDefault="00117334">
      <w:pPr>
        <w:spacing w:after="0"/>
        <w:rPr>
          <w:rFonts w:eastAsia="Calibri" w:cs="Arial"/>
          <w:b/>
          <w:sz w:val="26"/>
          <w:szCs w:val="26"/>
        </w:rPr>
      </w:pPr>
    </w:p>
    <w:p w14:paraId="505534AD" w14:textId="6DBCB7D6" w:rsidR="00117334" w:rsidRDefault="00117334">
      <w:pPr>
        <w:spacing w:after="0"/>
        <w:rPr>
          <w:rFonts w:eastAsia="Calibri" w:cs="Arial"/>
          <w:b/>
          <w:sz w:val="26"/>
          <w:szCs w:val="26"/>
        </w:rPr>
      </w:pPr>
    </w:p>
    <w:p w14:paraId="7BE57843" w14:textId="7B3EDE1F" w:rsidR="00117334" w:rsidRDefault="00117334">
      <w:pPr>
        <w:spacing w:after="0"/>
        <w:rPr>
          <w:rFonts w:eastAsia="Calibri" w:cs="Arial"/>
          <w:b/>
          <w:sz w:val="26"/>
          <w:szCs w:val="26"/>
        </w:rPr>
      </w:pPr>
    </w:p>
    <w:p w14:paraId="35DC4685" w14:textId="5A1E696E" w:rsidR="00117334" w:rsidRDefault="00117334">
      <w:pPr>
        <w:spacing w:after="0"/>
        <w:rPr>
          <w:rFonts w:eastAsia="Calibri" w:cs="Arial"/>
          <w:b/>
          <w:sz w:val="26"/>
          <w:szCs w:val="26"/>
        </w:rPr>
      </w:pPr>
    </w:p>
    <w:p w14:paraId="5BBF95C6" w14:textId="2F22929A" w:rsidR="00117334" w:rsidRDefault="00117334">
      <w:pPr>
        <w:spacing w:after="0"/>
        <w:rPr>
          <w:rFonts w:eastAsia="Calibri" w:cs="Arial"/>
          <w:b/>
          <w:sz w:val="26"/>
          <w:szCs w:val="26"/>
        </w:rPr>
      </w:pPr>
    </w:p>
    <w:p w14:paraId="5C5EE7E6" w14:textId="77777777" w:rsidR="00117334" w:rsidRDefault="00117334">
      <w:pPr>
        <w:spacing w:after="0"/>
        <w:rPr>
          <w:rFonts w:eastAsia="Calibri" w:cs="Arial"/>
          <w:b/>
          <w:sz w:val="26"/>
          <w:szCs w:val="26"/>
        </w:rPr>
      </w:pPr>
    </w:p>
    <w:p w14:paraId="0E1EB66A" w14:textId="546F8F66" w:rsidR="00946845" w:rsidRPr="00990DC3" w:rsidRDefault="00946845" w:rsidP="00B144E9">
      <w:pPr>
        <w:pStyle w:val="Heading1"/>
        <w:rPr>
          <w:rFonts w:eastAsia="Calibri"/>
        </w:rPr>
      </w:pPr>
      <w:bookmarkStart w:id="11" w:name="_Toc23168274"/>
      <w:r w:rsidRPr="00990DC3">
        <w:rPr>
          <w:rFonts w:eastAsia="Calibri"/>
        </w:rPr>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lastRenderedPageBreak/>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lastRenderedPageBreak/>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6ACC" w14:textId="77777777" w:rsidR="00E919BA" w:rsidRDefault="00E919BA">
      <w:r>
        <w:separator/>
      </w:r>
    </w:p>
    <w:p w14:paraId="556A1D27" w14:textId="77777777" w:rsidR="00E919BA" w:rsidRDefault="00E919BA"/>
    <w:p w14:paraId="62ED438C" w14:textId="77777777" w:rsidR="00E919BA" w:rsidRDefault="00E919BA" w:rsidP="00B33DC4"/>
  </w:endnote>
  <w:endnote w:type="continuationSeparator" w:id="0">
    <w:p w14:paraId="528182FB" w14:textId="77777777" w:rsidR="00E919BA" w:rsidRDefault="00E919BA">
      <w:r>
        <w:continuationSeparator/>
      </w:r>
    </w:p>
    <w:p w14:paraId="4D8AA9C1" w14:textId="77777777" w:rsidR="00E919BA" w:rsidRDefault="00E919BA"/>
    <w:p w14:paraId="5B9F3165" w14:textId="77777777" w:rsidR="00E919BA" w:rsidRDefault="00E919BA"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1FA1D1AE" w:rsidR="00A25822" w:rsidRDefault="008B672A">
    <w:pPr>
      <w:pStyle w:val="Footer"/>
    </w:pPr>
    <w:r>
      <w:tab/>
    </w:r>
    <w:r>
      <w:tab/>
    </w:r>
    <w:r>
      <w:tab/>
    </w:r>
    <w:r>
      <w:tab/>
    </w:r>
    <w:r>
      <w:tab/>
    </w:r>
    <w:r>
      <w:tab/>
    </w:r>
    <w:r>
      <w:tab/>
    </w:r>
    <w:r>
      <w:tab/>
    </w:r>
    <w:r>
      <w:tab/>
    </w:r>
    <w:r>
      <w:tab/>
    </w:r>
    <w:r>
      <w:tab/>
    </w:r>
    <w:r>
      <w:tab/>
    </w:r>
    <w:r w:rsidRPr="008B672A">
      <w:t>RPC 2(b)(ii)(a)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1E78" w14:textId="77777777" w:rsidR="00E919BA" w:rsidRDefault="00E919BA">
      <w:r>
        <w:separator/>
      </w:r>
    </w:p>
    <w:p w14:paraId="5D00B6A3" w14:textId="77777777" w:rsidR="00E919BA" w:rsidRDefault="00E919BA"/>
    <w:p w14:paraId="7F6B6B45" w14:textId="77777777" w:rsidR="00E919BA" w:rsidRDefault="00E919BA" w:rsidP="00B33DC4"/>
  </w:footnote>
  <w:footnote w:type="continuationSeparator" w:id="0">
    <w:p w14:paraId="17088FDE" w14:textId="77777777" w:rsidR="00E919BA" w:rsidRDefault="00E919BA">
      <w:r>
        <w:continuationSeparator/>
      </w:r>
    </w:p>
    <w:p w14:paraId="3E840593" w14:textId="77777777" w:rsidR="00E919BA" w:rsidRDefault="00E919BA"/>
    <w:p w14:paraId="69D6AEA5" w14:textId="77777777" w:rsidR="00E919BA" w:rsidRDefault="00E919BA"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276783">
    <w:abstractNumId w:val="0"/>
  </w:num>
  <w:num w:numId="2" w16cid:durableId="623192448">
    <w:abstractNumId w:val="16"/>
  </w:num>
  <w:num w:numId="3" w16cid:durableId="206911564">
    <w:abstractNumId w:val="11"/>
  </w:num>
  <w:num w:numId="4" w16cid:durableId="670137009">
    <w:abstractNumId w:val="39"/>
  </w:num>
  <w:num w:numId="5" w16cid:durableId="1670405931">
    <w:abstractNumId w:val="46"/>
  </w:num>
  <w:num w:numId="6" w16cid:durableId="2067755844">
    <w:abstractNumId w:val="30"/>
  </w:num>
  <w:num w:numId="7" w16cid:durableId="1056467594">
    <w:abstractNumId w:val="44"/>
  </w:num>
  <w:num w:numId="8" w16cid:durableId="1683125680">
    <w:abstractNumId w:val="28"/>
  </w:num>
  <w:num w:numId="9" w16cid:durableId="2021423699">
    <w:abstractNumId w:val="40"/>
  </w:num>
  <w:num w:numId="10" w16cid:durableId="1265766327">
    <w:abstractNumId w:val="9"/>
  </w:num>
  <w:num w:numId="11" w16cid:durableId="1530293946">
    <w:abstractNumId w:val="47"/>
  </w:num>
  <w:num w:numId="12" w16cid:durableId="1961254002">
    <w:abstractNumId w:val="7"/>
  </w:num>
  <w:num w:numId="13" w16cid:durableId="327177519">
    <w:abstractNumId w:val="34"/>
  </w:num>
  <w:num w:numId="14" w16cid:durableId="56635047">
    <w:abstractNumId w:val="19"/>
  </w:num>
  <w:num w:numId="15" w16cid:durableId="264846726">
    <w:abstractNumId w:val="23"/>
  </w:num>
  <w:num w:numId="16" w16cid:durableId="1126697317">
    <w:abstractNumId w:val="6"/>
  </w:num>
  <w:num w:numId="17" w16cid:durableId="1426682695">
    <w:abstractNumId w:val="12"/>
  </w:num>
  <w:num w:numId="18" w16cid:durableId="1071781215">
    <w:abstractNumId w:val="43"/>
  </w:num>
  <w:num w:numId="19" w16cid:durableId="1783500987">
    <w:abstractNumId w:val="48"/>
  </w:num>
  <w:num w:numId="20" w16cid:durableId="685985393">
    <w:abstractNumId w:val="32"/>
  </w:num>
  <w:num w:numId="21" w16cid:durableId="1426611902">
    <w:abstractNumId w:val="36"/>
  </w:num>
  <w:num w:numId="22" w16cid:durableId="232661327">
    <w:abstractNumId w:val="45"/>
  </w:num>
  <w:num w:numId="23" w16cid:durableId="1721130059">
    <w:abstractNumId w:val="13"/>
  </w:num>
  <w:num w:numId="24" w16cid:durableId="917904262">
    <w:abstractNumId w:val="21"/>
  </w:num>
  <w:num w:numId="25" w16cid:durableId="526678895">
    <w:abstractNumId w:val="25"/>
  </w:num>
  <w:num w:numId="26" w16cid:durableId="244997090">
    <w:abstractNumId w:val="41"/>
  </w:num>
  <w:num w:numId="27" w16cid:durableId="1825124219">
    <w:abstractNumId w:val="1"/>
  </w:num>
  <w:num w:numId="28" w16cid:durableId="184368255">
    <w:abstractNumId w:val="24"/>
  </w:num>
  <w:num w:numId="29" w16cid:durableId="1335574861">
    <w:abstractNumId w:val="20"/>
  </w:num>
  <w:num w:numId="30" w16cid:durableId="847866823">
    <w:abstractNumId w:val="8"/>
  </w:num>
  <w:num w:numId="31" w16cid:durableId="849181529">
    <w:abstractNumId w:val="15"/>
  </w:num>
  <w:num w:numId="32" w16cid:durableId="423187942">
    <w:abstractNumId w:val="33"/>
  </w:num>
  <w:num w:numId="33" w16cid:durableId="676615210">
    <w:abstractNumId w:val="5"/>
  </w:num>
  <w:num w:numId="34" w16cid:durableId="494810027">
    <w:abstractNumId w:val="31"/>
  </w:num>
  <w:num w:numId="35" w16cid:durableId="957875805">
    <w:abstractNumId w:val="37"/>
  </w:num>
  <w:num w:numId="36" w16cid:durableId="328142710">
    <w:abstractNumId w:val="17"/>
  </w:num>
  <w:num w:numId="37" w16cid:durableId="1137843663">
    <w:abstractNumId w:val="42"/>
  </w:num>
  <w:num w:numId="38" w16cid:durableId="196086142">
    <w:abstractNumId w:val="2"/>
  </w:num>
  <w:num w:numId="39" w16cid:durableId="2010256946">
    <w:abstractNumId w:val="29"/>
  </w:num>
  <w:num w:numId="40" w16cid:durableId="827135754">
    <w:abstractNumId w:val="27"/>
  </w:num>
  <w:num w:numId="41" w16cid:durableId="658458811">
    <w:abstractNumId w:val="35"/>
  </w:num>
  <w:num w:numId="42" w16cid:durableId="302806933">
    <w:abstractNumId w:val="22"/>
  </w:num>
  <w:num w:numId="43" w16cid:durableId="1086154493">
    <w:abstractNumId w:val="26"/>
  </w:num>
  <w:num w:numId="44" w16cid:durableId="1327976992">
    <w:abstractNumId w:val="38"/>
  </w:num>
  <w:num w:numId="45" w16cid:durableId="195899076">
    <w:abstractNumId w:val="18"/>
  </w:num>
  <w:num w:numId="46" w16cid:durableId="986473934">
    <w:abstractNumId w:val="4"/>
  </w:num>
  <w:num w:numId="47" w16cid:durableId="2086761436">
    <w:abstractNumId w:val="14"/>
  </w:num>
  <w:num w:numId="48" w16cid:durableId="3358866">
    <w:abstractNumId w:val="3"/>
  </w:num>
  <w:num w:numId="49" w16cid:durableId="500704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fuXBohKVZaHoEG4f2dEQNCqJeY5OC30oc53o2i74TUrDfc7pXXfX9G11mEt5oqfzMnjwPcFdMlLA+vR6X1iqQ==" w:salt="HQUM29ywsZZTwd0CbBJdX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2177A"/>
    <w:rsid w:val="00021B80"/>
    <w:rsid w:val="000251CB"/>
    <w:rsid w:val="000269A6"/>
    <w:rsid w:val="00030519"/>
    <w:rsid w:val="00030960"/>
    <w:rsid w:val="000327A6"/>
    <w:rsid w:val="000376E0"/>
    <w:rsid w:val="0004271B"/>
    <w:rsid w:val="00042FAF"/>
    <w:rsid w:val="00045038"/>
    <w:rsid w:val="00045C1B"/>
    <w:rsid w:val="00046FA2"/>
    <w:rsid w:val="0005171C"/>
    <w:rsid w:val="00051C89"/>
    <w:rsid w:val="00052DC4"/>
    <w:rsid w:val="000533CE"/>
    <w:rsid w:val="0006115A"/>
    <w:rsid w:val="00062AE3"/>
    <w:rsid w:val="000633BD"/>
    <w:rsid w:val="00063737"/>
    <w:rsid w:val="00070766"/>
    <w:rsid w:val="000723F2"/>
    <w:rsid w:val="0007312D"/>
    <w:rsid w:val="00073872"/>
    <w:rsid w:val="00074E8F"/>
    <w:rsid w:val="00075B71"/>
    <w:rsid w:val="000779DB"/>
    <w:rsid w:val="00080B2C"/>
    <w:rsid w:val="000855CF"/>
    <w:rsid w:val="0008573A"/>
    <w:rsid w:val="00086D63"/>
    <w:rsid w:val="00090DDB"/>
    <w:rsid w:val="000921DC"/>
    <w:rsid w:val="00092246"/>
    <w:rsid w:val="000923C1"/>
    <w:rsid w:val="00092793"/>
    <w:rsid w:val="000962F3"/>
    <w:rsid w:val="000A54A6"/>
    <w:rsid w:val="000B641F"/>
    <w:rsid w:val="000B69FB"/>
    <w:rsid w:val="000B7EA5"/>
    <w:rsid w:val="000C086A"/>
    <w:rsid w:val="000C6369"/>
    <w:rsid w:val="000C770E"/>
    <w:rsid w:val="000D0413"/>
    <w:rsid w:val="000D6D53"/>
    <w:rsid w:val="00113CB7"/>
    <w:rsid w:val="00116B92"/>
    <w:rsid w:val="00117334"/>
    <w:rsid w:val="001264AE"/>
    <w:rsid w:val="001265C8"/>
    <w:rsid w:val="00126CDD"/>
    <w:rsid w:val="00131465"/>
    <w:rsid w:val="00131AAD"/>
    <w:rsid w:val="00134559"/>
    <w:rsid w:val="001366AB"/>
    <w:rsid w:val="00141D79"/>
    <w:rsid w:val="001463D3"/>
    <w:rsid w:val="00152161"/>
    <w:rsid w:val="00155D22"/>
    <w:rsid w:val="001560E4"/>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B2A3F"/>
    <w:rsid w:val="001C69F8"/>
    <w:rsid w:val="001E5685"/>
    <w:rsid w:val="001F1633"/>
    <w:rsid w:val="001F493C"/>
    <w:rsid w:val="00201F0C"/>
    <w:rsid w:val="00212E79"/>
    <w:rsid w:val="00223CA0"/>
    <w:rsid w:val="00225F98"/>
    <w:rsid w:val="00226655"/>
    <w:rsid w:val="00227662"/>
    <w:rsid w:val="00230EF8"/>
    <w:rsid w:val="002334D6"/>
    <w:rsid w:val="002338FA"/>
    <w:rsid w:val="00236EE4"/>
    <w:rsid w:val="002372AD"/>
    <w:rsid w:val="0023733F"/>
    <w:rsid w:val="00245595"/>
    <w:rsid w:val="00251E79"/>
    <w:rsid w:val="00253EC3"/>
    <w:rsid w:val="00255E28"/>
    <w:rsid w:val="00262D54"/>
    <w:rsid w:val="00263A20"/>
    <w:rsid w:val="00270857"/>
    <w:rsid w:val="002744E0"/>
    <w:rsid w:val="0028397C"/>
    <w:rsid w:val="00286A19"/>
    <w:rsid w:val="0029170B"/>
    <w:rsid w:val="00292611"/>
    <w:rsid w:val="00297E57"/>
    <w:rsid w:val="002A1C87"/>
    <w:rsid w:val="002A2A7F"/>
    <w:rsid w:val="002A4800"/>
    <w:rsid w:val="002A4A25"/>
    <w:rsid w:val="002A4E66"/>
    <w:rsid w:val="002A5450"/>
    <w:rsid w:val="002B3604"/>
    <w:rsid w:val="002C69AF"/>
    <w:rsid w:val="002D251D"/>
    <w:rsid w:val="002D473D"/>
    <w:rsid w:val="002D5649"/>
    <w:rsid w:val="002D77DC"/>
    <w:rsid w:val="002F36F3"/>
    <w:rsid w:val="002F40F8"/>
    <w:rsid w:val="002F5E25"/>
    <w:rsid w:val="003000DE"/>
    <w:rsid w:val="003043E4"/>
    <w:rsid w:val="0031274B"/>
    <w:rsid w:val="00313045"/>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4777"/>
    <w:rsid w:val="003754E4"/>
    <w:rsid w:val="00376760"/>
    <w:rsid w:val="003768DA"/>
    <w:rsid w:val="00376B17"/>
    <w:rsid w:val="00377114"/>
    <w:rsid w:val="00391B98"/>
    <w:rsid w:val="003943F8"/>
    <w:rsid w:val="00397C23"/>
    <w:rsid w:val="003A478B"/>
    <w:rsid w:val="003A6CD6"/>
    <w:rsid w:val="003C1E28"/>
    <w:rsid w:val="003C4CEE"/>
    <w:rsid w:val="003D0CC3"/>
    <w:rsid w:val="003E1B86"/>
    <w:rsid w:val="003F37E2"/>
    <w:rsid w:val="003F5725"/>
    <w:rsid w:val="003F5F1F"/>
    <w:rsid w:val="004072E2"/>
    <w:rsid w:val="0041163B"/>
    <w:rsid w:val="004127E2"/>
    <w:rsid w:val="00413436"/>
    <w:rsid w:val="004150CE"/>
    <w:rsid w:val="00420995"/>
    <w:rsid w:val="00420C9F"/>
    <w:rsid w:val="00422C89"/>
    <w:rsid w:val="00425FAF"/>
    <w:rsid w:val="004322F0"/>
    <w:rsid w:val="00433AA6"/>
    <w:rsid w:val="0043426F"/>
    <w:rsid w:val="0044375A"/>
    <w:rsid w:val="00450578"/>
    <w:rsid w:val="004508E6"/>
    <w:rsid w:val="00454506"/>
    <w:rsid w:val="0045467D"/>
    <w:rsid w:val="004559BB"/>
    <w:rsid w:val="00460199"/>
    <w:rsid w:val="00461A3F"/>
    <w:rsid w:val="00462891"/>
    <w:rsid w:val="0046398B"/>
    <w:rsid w:val="004662CF"/>
    <w:rsid w:val="0046687E"/>
    <w:rsid w:val="004706A1"/>
    <w:rsid w:val="00473539"/>
    <w:rsid w:val="00475CFB"/>
    <w:rsid w:val="00475FEB"/>
    <w:rsid w:val="004762B6"/>
    <w:rsid w:val="00482670"/>
    <w:rsid w:val="00483B2F"/>
    <w:rsid w:val="00486137"/>
    <w:rsid w:val="00490816"/>
    <w:rsid w:val="00496519"/>
    <w:rsid w:val="004A25E6"/>
    <w:rsid w:val="004A7FD7"/>
    <w:rsid w:val="004B12E4"/>
    <w:rsid w:val="004B6C2A"/>
    <w:rsid w:val="004C3FB5"/>
    <w:rsid w:val="004C4431"/>
    <w:rsid w:val="004C55AC"/>
    <w:rsid w:val="004C7A56"/>
    <w:rsid w:val="004D65B5"/>
    <w:rsid w:val="004D71F8"/>
    <w:rsid w:val="004D7C1F"/>
    <w:rsid w:val="004E37B7"/>
    <w:rsid w:val="004E5631"/>
    <w:rsid w:val="004F162E"/>
    <w:rsid w:val="004F4DF8"/>
    <w:rsid w:val="004F60BC"/>
    <w:rsid w:val="005041DA"/>
    <w:rsid w:val="00505D40"/>
    <w:rsid w:val="0050776F"/>
    <w:rsid w:val="00510565"/>
    <w:rsid w:val="00510A4A"/>
    <w:rsid w:val="00511668"/>
    <w:rsid w:val="00513022"/>
    <w:rsid w:val="00514CCF"/>
    <w:rsid w:val="005166B4"/>
    <w:rsid w:val="005166CF"/>
    <w:rsid w:val="00520FE8"/>
    <w:rsid w:val="0052102C"/>
    <w:rsid w:val="00523A67"/>
    <w:rsid w:val="00524490"/>
    <w:rsid w:val="00550C6E"/>
    <w:rsid w:val="0055435E"/>
    <w:rsid w:val="00555574"/>
    <w:rsid w:val="00562EDF"/>
    <w:rsid w:val="005634C1"/>
    <w:rsid w:val="005636DB"/>
    <w:rsid w:val="00570412"/>
    <w:rsid w:val="00570823"/>
    <w:rsid w:val="00571C73"/>
    <w:rsid w:val="005749F5"/>
    <w:rsid w:val="0057522C"/>
    <w:rsid w:val="00582725"/>
    <w:rsid w:val="00582C79"/>
    <w:rsid w:val="00593B49"/>
    <w:rsid w:val="00595F36"/>
    <w:rsid w:val="00596007"/>
    <w:rsid w:val="00597249"/>
    <w:rsid w:val="005A07CA"/>
    <w:rsid w:val="005A3C5C"/>
    <w:rsid w:val="005A3DA6"/>
    <w:rsid w:val="005A72A9"/>
    <w:rsid w:val="005B2095"/>
    <w:rsid w:val="005B241D"/>
    <w:rsid w:val="005B7559"/>
    <w:rsid w:val="005C3F8F"/>
    <w:rsid w:val="005C55B2"/>
    <w:rsid w:val="005C7B1D"/>
    <w:rsid w:val="005D3F26"/>
    <w:rsid w:val="005D4296"/>
    <w:rsid w:val="005D5EE5"/>
    <w:rsid w:val="005D6006"/>
    <w:rsid w:val="005D65DA"/>
    <w:rsid w:val="005E1882"/>
    <w:rsid w:val="005E3DA5"/>
    <w:rsid w:val="005E4662"/>
    <w:rsid w:val="005F2DB2"/>
    <w:rsid w:val="005F6E48"/>
    <w:rsid w:val="00600134"/>
    <w:rsid w:val="006053E7"/>
    <w:rsid w:val="00620245"/>
    <w:rsid w:val="00620AD2"/>
    <w:rsid w:val="00622292"/>
    <w:rsid w:val="00627F0D"/>
    <w:rsid w:val="0063046D"/>
    <w:rsid w:val="00634482"/>
    <w:rsid w:val="0063621B"/>
    <w:rsid w:val="006370C3"/>
    <w:rsid w:val="00637D96"/>
    <w:rsid w:val="0064512F"/>
    <w:rsid w:val="006514B2"/>
    <w:rsid w:val="006522E6"/>
    <w:rsid w:val="006547DC"/>
    <w:rsid w:val="00655AD4"/>
    <w:rsid w:val="00656B4A"/>
    <w:rsid w:val="00657107"/>
    <w:rsid w:val="006639DE"/>
    <w:rsid w:val="006644FB"/>
    <w:rsid w:val="0067444B"/>
    <w:rsid w:val="0067686D"/>
    <w:rsid w:val="00677384"/>
    <w:rsid w:val="00677448"/>
    <w:rsid w:val="006808A9"/>
    <w:rsid w:val="00692AC6"/>
    <w:rsid w:val="00692EB3"/>
    <w:rsid w:val="00694056"/>
    <w:rsid w:val="00695565"/>
    <w:rsid w:val="006A3D92"/>
    <w:rsid w:val="006A6CDE"/>
    <w:rsid w:val="006A6DFA"/>
    <w:rsid w:val="006A6F2B"/>
    <w:rsid w:val="006B05C3"/>
    <w:rsid w:val="006B280F"/>
    <w:rsid w:val="006B654A"/>
    <w:rsid w:val="006B69EB"/>
    <w:rsid w:val="006C02E8"/>
    <w:rsid w:val="006C0D9D"/>
    <w:rsid w:val="006C6776"/>
    <w:rsid w:val="006C69C7"/>
    <w:rsid w:val="006C6F71"/>
    <w:rsid w:val="006D127F"/>
    <w:rsid w:val="006D6CAC"/>
    <w:rsid w:val="006E620A"/>
    <w:rsid w:val="00700496"/>
    <w:rsid w:val="00700F6F"/>
    <w:rsid w:val="00705B32"/>
    <w:rsid w:val="007160CA"/>
    <w:rsid w:val="00717613"/>
    <w:rsid w:val="00720301"/>
    <w:rsid w:val="0072245E"/>
    <w:rsid w:val="00724588"/>
    <w:rsid w:val="00730AB9"/>
    <w:rsid w:val="0073450A"/>
    <w:rsid w:val="007354E6"/>
    <w:rsid w:val="007422D3"/>
    <w:rsid w:val="00742FF3"/>
    <w:rsid w:val="00744550"/>
    <w:rsid w:val="00744713"/>
    <w:rsid w:val="00745F39"/>
    <w:rsid w:val="00746AAA"/>
    <w:rsid w:val="00753924"/>
    <w:rsid w:val="00753F90"/>
    <w:rsid w:val="00754539"/>
    <w:rsid w:val="007555F4"/>
    <w:rsid w:val="00756019"/>
    <w:rsid w:val="00756332"/>
    <w:rsid w:val="007573A0"/>
    <w:rsid w:val="0076106C"/>
    <w:rsid w:val="007630A6"/>
    <w:rsid w:val="00765270"/>
    <w:rsid w:val="00766184"/>
    <w:rsid w:val="007667B3"/>
    <w:rsid w:val="00770C32"/>
    <w:rsid w:val="0077134D"/>
    <w:rsid w:val="00771C69"/>
    <w:rsid w:val="0077208A"/>
    <w:rsid w:val="0077665F"/>
    <w:rsid w:val="00782D6E"/>
    <w:rsid w:val="00783355"/>
    <w:rsid w:val="00795D62"/>
    <w:rsid w:val="007A287D"/>
    <w:rsid w:val="007A36DA"/>
    <w:rsid w:val="007A43FC"/>
    <w:rsid w:val="007A467C"/>
    <w:rsid w:val="007A70D7"/>
    <w:rsid w:val="007B1DBA"/>
    <w:rsid w:val="007B45F9"/>
    <w:rsid w:val="007C0B1C"/>
    <w:rsid w:val="007C0CB2"/>
    <w:rsid w:val="007C2269"/>
    <w:rsid w:val="007C4F5F"/>
    <w:rsid w:val="007C74DD"/>
    <w:rsid w:val="007D1750"/>
    <w:rsid w:val="007D3387"/>
    <w:rsid w:val="007D4E58"/>
    <w:rsid w:val="007D4F0D"/>
    <w:rsid w:val="007E1AD1"/>
    <w:rsid w:val="007E3BDD"/>
    <w:rsid w:val="007E7F15"/>
    <w:rsid w:val="007F527F"/>
    <w:rsid w:val="00801561"/>
    <w:rsid w:val="00805A35"/>
    <w:rsid w:val="008160A5"/>
    <w:rsid w:val="00816E94"/>
    <w:rsid w:val="00817777"/>
    <w:rsid w:val="008263DF"/>
    <w:rsid w:val="00834662"/>
    <w:rsid w:val="008360C1"/>
    <w:rsid w:val="008403AE"/>
    <w:rsid w:val="00843E48"/>
    <w:rsid w:val="00843FB8"/>
    <w:rsid w:val="0084425F"/>
    <w:rsid w:val="00846B5F"/>
    <w:rsid w:val="00847C1B"/>
    <w:rsid w:val="0086242F"/>
    <w:rsid w:val="008647A2"/>
    <w:rsid w:val="00866244"/>
    <w:rsid w:val="00877C80"/>
    <w:rsid w:val="0088150D"/>
    <w:rsid w:val="0088391A"/>
    <w:rsid w:val="00885DA6"/>
    <w:rsid w:val="008A4F24"/>
    <w:rsid w:val="008A5715"/>
    <w:rsid w:val="008A5A13"/>
    <w:rsid w:val="008B2766"/>
    <w:rsid w:val="008B5EB0"/>
    <w:rsid w:val="008B672A"/>
    <w:rsid w:val="008C053E"/>
    <w:rsid w:val="008C5CFD"/>
    <w:rsid w:val="008D0953"/>
    <w:rsid w:val="008D4E10"/>
    <w:rsid w:val="008D6179"/>
    <w:rsid w:val="008D6951"/>
    <w:rsid w:val="008E1EB3"/>
    <w:rsid w:val="008E2034"/>
    <w:rsid w:val="008E60C8"/>
    <w:rsid w:val="008F7EEC"/>
    <w:rsid w:val="00905A76"/>
    <w:rsid w:val="00917FC0"/>
    <w:rsid w:val="009210EA"/>
    <w:rsid w:val="00921AA5"/>
    <w:rsid w:val="00921B19"/>
    <w:rsid w:val="00922009"/>
    <w:rsid w:val="0092373C"/>
    <w:rsid w:val="00923C14"/>
    <w:rsid w:val="00926E98"/>
    <w:rsid w:val="009307CA"/>
    <w:rsid w:val="00933C9B"/>
    <w:rsid w:val="00935D29"/>
    <w:rsid w:val="00942951"/>
    <w:rsid w:val="00942A5C"/>
    <w:rsid w:val="00946845"/>
    <w:rsid w:val="0095056B"/>
    <w:rsid w:val="00955B67"/>
    <w:rsid w:val="009572D0"/>
    <w:rsid w:val="0097110F"/>
    <w:rsid w:val="009712BD"/>
    <w:rsid w:val="00980F29"/>
    <w:rsid w:val="00983F49"/>
    <w:rsid w:val="009867F7"/>
    <w:rsid w:val="00990377"/>
    <w:rsid w:val="00990CC7"/>
    <w:rsid w:val="00990DC3"/>
    <w:rsid w:val="00991A2D"/>
    <w:rsid w:val="00995AA5"/>
    <w:rsid w:val="00997A1C"/>
    <w:rsid w:val="009B231D"/>
    <w:rsid w:val="009C01BD"/>
    <w:rsid w:val="009C19DE"/>
    <w:rsid w:val="009C2111"/>
    <w:rsid w:val="009C6057"/>
    <w:rsid w:val="009C6858"/>
    <w:rsid w:val="009D18CA"/>
    <w:rsid w:val="009D227D"/>
    <w:rsid w:val="009D38F3"/>
    <w:rsid w:val="009D6C31"/>
    <w:rsid w:val="009E2902"/>
    <w:rsid w:val="009E2C6D"/>
    <w:rsid w:val="009F083A"/>
    <w:rsid w:val="009F2730"/>
    <w:rsid w:val="009F3A04"/>
    <w:rsid w:val="009F3D31"/>
    <w:rsid w:val="009F62D9"/>
    <w:rsid w:val="009F646C"/>
    <w:rsid w:val="009F7CCE"/>
    <w:rsid w:val="009F7EA2"/>
    <w:rsid w:val="00A03C96"/>
    <w:rsid w:val="00A049AD"/>
    <w:rsid w:val="00A07E28"/>
    <w:rsid w:val="00A11076"/>
    <w:rsid w:val="00A169A7"/>
    <w:rsid w:val="00A22D26"/>
    <w:rsid w:val="00A2567C"/>
    <w:rsid w:val="00A25822"/>
    <w:rsid w:val="00A27896"/>
    <w:rsid w:val="00A30E07"/>
    <w:rsid w:val="00A348CC"/>
    <w:rsid w:val="00A44AC4"/>
    <w:rsid w:val="00A45B57"/>
    <w:rsid w:val="00A4644B"/>
    <w:rsid w:val="00A5348F"/>
    <w:rsid w:val="00A53C97"/>
    <w:rsid w:val="00A5784D"/>
    <w:rsid w:val="00A6258B"/>
    <w:rsid w:val="00A628A9"/>
    <w:rsid w:val="00A62AC3"/>
    <w:rsid w:val="00A66F63"/>
    <w:rsid w:val="00A73FD7"/>
    <w:rsid w:val="00A750AF"/>
    <w:rsid w:val="00A82E3C"/>
    <w:rsid w:val="00A87307"/>
    <w:rsid w:val="00A93FB7"/>
    <w:rsid w:val="00A967BE"/>
    <w:rsid w:val="00AA210B"/>
    <w:rsid w:val="00AA23E2"/>
    <w:rsid w:val="00AA3B49"/>
    <w:rsid w:val="00AA4E57"/>
    <w:rsid w:val="00AB3924"/>
    <w:rsid w:val="00AB3C86"/>
    <w:rsid w:val="00AB4CA4"/>
    <w:rsid w:val="00AC2157"/>
    <w:rsid w:val="00AC4C52"/>
    <w:rsid w:val="00AC6A90"/>
    <w:rsid w:val="00AC76A1"/>
    <w:rsid w:val="00AD1596"/>
    <w:rsid w:val="00AD25E7"/>
    <w:rsid w:val="00AD3D29"/>
    <w:rsid w:val="00AE0826"/>
    <w:rsid w:val="00AE6E10"/>
    <w:rsid w:val="00AE7901"/>
    <w:rsid w:val="00AF080E"/>
    <w:rsid w:val="00AF0839"/>
    <w:rsid w:val="00AF3686"/>
    <w:rsid w:val="00B00010"/>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37BBB"/>
    <w:rsid w:val="00B421CC"/>
    <w:rsid w:val="00B4360F"/>
    <w:rsid w:val="00B45AAA"/>
    <w:rsid w:val="00B5141B"/>
    <w:rsid w:val="00B55969"/>
    <w:rsid w:val="00B56DF3"/>
    <w:rsid w:val="00B62E4E"/>
    <w:rsid w:val="00B64C3E"/>
    <w:rsid w:val="00B73508"/>
    <w:rsid w:val="00B735B7"/>
    <w:rsid w:val="00B74F48"/>
    <w:rsid w:val="00B95268"/>
    <w:rsid w:val="00BA25DA"/>
    <w:rsid w:val="00BA5E35"/>
    <w:rsid w:val="00BB0A50"/>
    <w:rsid w:val="00BB76D7"/>
    <w:rsid w:val="00BB7CD9"/>
    <w:rsid w:val="00BC4C01"/>
    <w:rsid w:val="00BC609F"/>
    <w:rsid w:val="00BC61BB"/>
    <w:rsid w:val="00BD1DCA"/>
    <w:rsid w:val="00BD35C9"/>
    <w:rsid w:val="00BD3B58"/>
    <w:rsid w:val="00BD59AD"/>
    <w:rsid w:val="00BD7C83"/>
    <w:rsid w:val="00BE150C"/>
    <w:rsid w:val="00BE2315"/>
    <w:rsid w:val="00BE5630"/>
    <w:rsid w:val="00BF1D07"/>
    <w:rsid w:val="00BF3683"/>
    <w:rsid w:val="00BF3C4A"/>
    <w:rsid w:val="00BF74E2"/>
    <w:rsid w:val="00C075C6"/>
    <w:rsid w:val="00C11848"/>
    <w:rsid w:val="00C149C2"/>
    <w:rsid w:val="00C15156"/>
    <w:rsid w:val="00C15AA0"/>
    <w:rsid w:val="00C17773"/>
    <w:rsid w:val="00C17F3A"/>
    <w:rsid w:val="00C220FB"/>
    <w:rsid w:val="00C245FF"/>
    <w:rsid w:val="00C27755"/>
    <w:rsid w:val="00C27CE7"/>
    <w:rsid w:val="00C312DF"/>
    <w:rsid w:val="00C35DFB"/>
    <w:rsid w:val="00C364DA"/>
    <w:rsid w:val="00C44747"/>
    <w:rsid w:val="00C47B67"/>
    <w:rsid w:val="00C5312F"/>
    <w:rsid w:val="00C53A28"/>
    <w:rsid w:val="00C53B28"/>
    <w:rsid w:val="00C54E1E"/>
    <w:rsid w:val="00C5561C"/>
    <w:rsid w:val="00C6079D"/>
    <w:rsid w:val="00C64EE2"/>
    <w:rsid w:val="00C7084C"/>
    <w:rsid w:val="00C731DD"/>
    <w:rsid w:val="00C75022"/>
    <w:rsid w:val="00C77205"/>
    <w:rsid w:val="00C77248"/>
    <w:rsid w:val="00C7758A"/>
    <w:rsid w:val="00C80CF6"/>
    <w:rsid w:val="00C851BF"/>
    <w:rsid w:val="00C903FB"/>
    <w:rsid w:val="00C90E80"/>
    <w:rsid w:val="00C93C86"/>
    <w:rsid w:val="00C94DD0"/>
    <w:rsid w:val="00C959E5"/>
    <w:rsid w:val="00C9741E"/>
    <w:rsid w:val="00CA18CE"/>
    <w:rsid w:val="00CA5A34"/>
    <w:rsid w:val="00CB3E00"/>
    <w:rsid w:val="00CB6798"/>
    <w:rsid w:val="00CC3AB4"/>
    <w:rsid w:val="00CD57E0"/>
    <w:rsid w:val="00CD74C7"/>
    <w:rsid w:val="00CE62B1"/>
    <w:rsid w:val="00CF1F78"/>
    <w:rsid w:val="00CF5253"/>
    <w:rsid w:val="00D00092"/>
    <w:rsid w:val="00D005CB"/>
    <w:rsid w:val="00D02A9D"/>
    <w:rsid w:val="00D12179"/>
    <w:rsid w:val="00D13DEF"/>
    <w:rsid w:val="00D20E91"/>
    <w:rsid w:val="00D20F50"/>
    <w:rsid w:val="00D23886"/>
    <w:rsid w:val="00D244EC"/>
    <w:rsid w:val="00D25674"/>
    <w:rsid w:val="00D268E2"/>
    <w:rsid w:val="00D36EC4"/>
    <w:rsid w:val="00D373B7"/>
    <w:rsid w:val="00D376BC"/>
    <w:rsid w:val="00D4218A"/>
    <w:rsid w:val="00D46804"/>
    <w:rsid w:val="00D50801"/>
    <w:rsid w:val="00D50CA7"/>
    <w:rsid w:val="00D51566"/>
    <w:rsid w:val="00D51A37"/>
    <w:rsid w:val="00D52BD9"/>
    <w:rsid w:val="00D5492F"/>
    <w:rsid w:val="00D60FAE"/>
    <w:rsid w:val="00D63962"/>
    <w:rsid w:val="00D7057E"/>
    <w:rsid w:val="00D73496"/>
    <w:rsid w:val="00D77EB6"/>
    <w:rsid w:val="00D87C5E"/>
    <w:rsid w:val="00D9262A"/>
    <w:rsid w:val="00D92A5E"/>
    <w:rsid w:val="00D97478"/>
    <w:rsid w:val="00DA52EE"/>
    <w:rsid w:val="00DA5A47"/>
    <w:rsid w:val="00DA5A9F"/>
    <w:rsid w:val="00DA66BF"/>
    <w:rsid w:val="00DB1722"/>
    <w:rsid w:val="00DB1871"/>
    <w:rsid w:val="00DB2684"/>
    <w:rsid w:val="00DB435D"/>
    <w:rsid w:val="00DB5D13"/>
    <w:rsid w:val="00DB6975"/>
    <w:rsid w:val="00DB6ECE"/>
    <w:rsid w:val="00DD0C19"/>
    <w:rsid w:val="00DD66A2"/>
    <w:rsid w:val="00DE463E"/>
    <w:rsid w:val="00DE51E9"/>
    <w:rsid w:val="00DE7B9B"/>
    <w:rsid w:val="00DF2451"/>
    <w:rsid w:val="00DF6123"/>
    <w:rsid w:val="00DF6CEC"/>
    <w:rsid w:val="00E02368"/>
    <w:rsid w:val="00E123F0"/>
    <w:rsid w:val="00E12E79"/>
    <w:rsid w:val="00E1707A"/>
    <w:rsid w:val="00E21502"/>
    <w:rsid w:val="00E24D79"/>
    <w:rsid w:val="00E3225C"/>
    <w:rsid w:val="00E348AD"/>
    <w:rsid w:val="00E4183D"/>
    <w:rsid w:val="00E420F9"/>
    <w:rsid w:val="00E454A8"/>
    <w:rsid w:val="00E461B7"/>
    <w:rsid w:val="00E51B32"/>
    <w:rsid w:val="00E52847"/>
    <w:rsid w:val="00E52EE0"/>
    <w:rsid w:val="00E57797"/>
    <w:rsid w:val="00E61545"/>
    <w:rsid w:val="00E61C38"/>
    <w:rsid w:val="00E67220"/>
    <w:rsid w:val="00E72963"/>
    <w:rsid w:val="00E73C44"/>
    <w:rsid w:val="00E742A0"/>
    <w:rsid w:val="00E83BBE"/>
    <w:rsid w:val="00E87BFB"/>
    <w:rsid w:val="00E90D9D"/>
    <w:rsid w:val="00E919BA"/>
    <w:rsid w:val="00E91CB1"/>
    <w:rsid w:val="00E92BB3"/>
    <w:rsid w:val="00E94F8A"/>
    <w:rsid w:val="00E94FAE"/>
    <w:rsid w:val="00E95697"/>
    <w:rsid w:val="00E9648A"/>
    <w:rsid w:val="00E974A5"/>
    <w:rsid w:val="00EA10E6"/>
    <w:rsid w:val="00EA2147"/>
    <w:rsid w:val="00EA321D"/>
    <w:rsid w:val="00EC16D4"/>
    <w:rsid w:val="00EC267B"/>
    <w:rsid w:val="00EC3EF7"/>
    <w:rsid w:val="00EC43F3"/>
    <w:rsid w:val="00EC5022"/>
    <w:rsid w:val="00EC54D6"/>
    <w:rsid w:val="00EC740A"/>
    <w:rsid w:val="00ED0150"/>
    <w:rsid w:val="00EE003E"/>
    <w:rsid w:val="00EE1F08"/>
    <w:rsid w:val="00EE4EE5"/>
    <w:rsid w:val="00EE5A36"/>
    <w:rsid w:val="00EE6A51"/>
    <w:rsid w:val="00EE6B7B"/>
    <w:rsid w:val="00EF054F"/>
    <w:rsid w:val="00EF40C5"/>
    <w:rsid w:val="00EF6778"/>
    <w:rsid w:val="00EF7512"/>
    <w:rsid w:val="00F11D73"/>
    <w:rsid w:val="00F167FA"/>
    <w:rsid w:val="00F16CE4"/>
    <w:rsid w:val="00F2123E"/>
    <w:rsid w:val="00F24403"/>
    <w:rsid w:val="00F25508"/>
    <w:rsid w:val="00F3602C"/>
    <w:rsid w:val="00F377C9"/>
    <w:rsid w:val="00F37E1A"/>
    <w:rsid w:val="00F464F2"/>
    <w:rsid w:val="00F47ADA"/>
    <w:rsid w:val="00F5547D"/>
    <w:rsid w:val="00F5560E"/>
    <w:rsid w:val="00F60217"/>
    <w:rsid w:val="00F643F2"/>
    <w:rsid w:val="00F75849"/>
    <w:rsid w:val="00F7666E"/>
    <w:rsid w:val="00F76A4C"/>
    <w:rsid w:val="00F77A5C"/>
    <w:rsid w:val="00F824AB"/>
    <w:rsid w:val="00F844EF"/>
    <w:rsid w:val="00F84BF4"/>
    <w:rsid w:val="00F86C7E"/>
    <w:rsid w:val="00F9080E"/>
    <w:rsid w:val="00F91B6C"/>
    <w:rsid w:val="00F946EE"/>
    <w:rsid w:val="00FA5DF4"/>
    <w:rsid w:val="00FB5D12"/>
    <w:rsid w:val="00FB70BA"/>
    <w:rsid w:val="00FB70F4"/>
    <w:rsid w:val="00FC1F86"/>
    <w:rsid w:val="00FD1225"/>
    <w:rsid w:val="00FD301C"/>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uiPriority w:val="99"/>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qFormat/>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2.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4.xml><?xml version="1.0" encoding="utf-8"?>
<ds:datastoreItem xmlns:ds="http://schemas.openxmlformats.org/officeDocument/2006/customXml" ds:itemID="{7D32D261-E044-4E04-A4A0-E17A88B0311C}">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b099c29c-b39d-467e-b552-7a2900e72643"/>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3579</Words>
  <Characters>21285</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3</cp:revision>
  <cp:lastPrinted>2016-07-12T23:13:00Z</cp:lastPrinted>
  <dcterms:created xsi:type="dcterms:W3CDTF">2023-05-03T00:16:00Z</dcterms:created>
  <dcterms:modified xsi:type="dcterms:W3CDTF">2023-05-03T14:10:00Z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