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19EE3E22"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Meadows and Other Wet Areas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38017DC9" w14:textId="7FD37D41" w:rsidR="00A3216C" w:rsidRDefault="00A3216C" w:rsidP="00A3216C">
      <w:pPr>
        <w:spacing w:after="0" w:line="508" w:lineRule="exact"/>
        <w:rPr>
          <w:rFonts w:ascii="Arial" w:hAnsi="Arial" w:cs="Arial"/>
          <w:b/>
          <w:sz w:val="24"/>
          <w:szCs w:val="24"/>
        </w:rPr>
      </w:pPr>
    </w:p>
    <w:p w14:paraId="2C435B91" w14:textId="77777777" w:rsidR="00A3216C" w:rsidRDefault="00A3216C" w:rsidP="00A3216C">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events. The slope profile is typically smooth and unbroken by benches, but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and </w:t>
      </w:r>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F45462">
        <w:rPr>
          <w:rFonts w:ascii="Arial" w:hAnsi="Arial" w:cs="Arial"/>
          <w:bCs/>
          <w:color w:val="FF0000"/>
          <w:sz w:val="24"/>
          <w:szCs w:val="24"/>
        </w:rPr>
        <w:t xml:space="preserve">et </w:t>
      </w:r>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r w:rsidRPr="006D5158">
        <w:rPr>
          <w:rFonts w:ascii="Arial" w:hAnsi="Arial" w:cs="Arial"/>
          <w:bCs/>
          <w:sz w:val="24"/>
          <w:szCs w:val="24"/>
        </w:rPr>
        <w:t xml:space="preserve"> 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7F8359D2" w14:textId="73794924" w:rsidR="00A3216C" w:rsidRDefault="00A3216C" w:rsidP="00A3216C">
      <w:pPr>
        <w:spacing w:after="0" w:line="508" w:lineRule="exact"/>
        <w:rPr>
          <w:rFonts w:ascii="Arial" w:hAnsi="Arial" w:cs="Arial"/>
          <w:bCs/>
          <w:sz w:val="24"/>
          <w:szCs w:val="24"/>
        </w:rPr>
      </w:pPr>
    </w:p>
    <w:p w14:paraId="0EF7DB86" w14:textId="76FFC40D" w:rsidR="00EE42FF" w:rsidRPr="00BC0963" w:rsidRDefault="00EE42FF" w:rsidP="00EE42FF">
      <w:pPr>
        <w:spacing w:after="0" w:line="508" w:lineRule="exact"/>
        <w:rPr>
          <w:rFonts w:ascii="Arial" w:hAnsi="Arial" w:cs="Arial"/>
          <w:bCs/>
          <w:sz w:val="24"/>
          <w:szCs w:val="24"/>
        </w:rPr>
      </w:pPr>
      <w:r w:rsidRPr="00BC0963">
        <w:rPr>
          <w:rFonts w:ascii="Arial" w:hAnsi="Arial" w:cs="Arial"/>
          <w:b/>
          <w:sz w:val="24"/>
          <w:szCs w:val="24"/>
        </w:rPr>
        <w:t>Meadows and Wet Areas</w:t>
      </w:r>
      <w:r w:rsidRPr="00BC0963">
        <w:rPr>
          <w:rFonts w:ascii="Arial" w:hAnsi="Arial" w:cs="Arial"/>
          <w:bCs/>
          <w:sz w:val="24"/>
          <w:szCs w:val="24"/>
        </w:rPr>
        <w:t xml:space="preserve">: Those areas which are moist on the surface throughout most of the year and/or support aquatic vegetation, grasses </w:t>
      </w:r>
      <w:proofErr w:type="spellStart"/>
      <w:r w:rsidRPr="00071E37">
        <w:rPr>
          <w:rFonts w:ascii="Arial" w:hAnsi="Arial" w:cs="Arial"/>
          <w:bCs/>
          <w:strike/>
          <w:color w:val="FF0000"/>
          <w:sz w:val="24"/>
          <w:szCs w:val="24"/>
        </w:rPr>
        <w:t>and</w:t>
      </w:r>
      <w:r w:rsidR="00071E37">
        <w:rPr>
          <w:rFonts w:ascii="Arial" w:hAnsi="Arial" w:cs="Arial"/>
          <w:bCs/>
          <w:color w:val="FF0000"/>
          <w:sz w:val="24"/>
          <w:szCs w:val="24"/>
          <w:u w:val="single"/>
        </w:rPr>
        <w:t>or</w:t>
      </w:r>
      <w:proofErr w:type="spellEnd"/>
      <w:r w:rsidRPr="00071E37">
        <w:rPr>
          <w:rFonts w:ascii="Arial" w:hAnsi="Arial" w:cs="Arial"/>
          <w:bCs/>
          <w:color w:val="FF0000"/>
          <w:sz w:val="24"/>
          <w:szCs w:val="24"/>
        </w:rPr>
        <w:t xml:space="preserve"> </w:t>
      </w:r>
      <w:r w:rsidRPr="00BC0963">
        <w:rPr>
          <w:rFonts w:ascii="Arial" w:hAnsi="Arial" w:cs="Arial"/>
          <w:bCs/>
          <w:sz w:val="24"/>
          <w:szCs w:val="24"/>
        </w:rPr>
        <w:t>forbs as their principal vegetative cover.</w:t>
      </w:r>
    </w:p>
    <w:p w14:paraId="00D59EA3" w14:textId="77777777" w:rsidR="00EE42FF" w:rsidRDefault="00EE42FF" w:rsidP="00A3216C">
      <w:pPr>
        <w:spacing w:after="0" w:line="508" w:lineRule="exact"/>
        <w:rPr>
          <w:rFonts w:ascii="Arial" w:hAnsi="Arial" w:cs="Arial"/>
          <w:bCs/>
          <w:sz w:val="24"/>
          <w:szCs w:val="24"/>
        </w:rPr>
      </w:pPr>
    </w:p>
    <w:p w14:paraId="4F8B1ABA" w14:textId="77777777" w:rsidR="00A3216C" w:rsidRDefault="00A3216C" w:rsidP="00A3216C">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C07EC6">
        <w:rPr>
          <w:rFonts w:ascii="Arial" w:hAnsi="Arial" w:cs="Arial"/>
          <w:bCs/>
          <w:color w:val="FF0000"/>
          <w:sz w:val="24"/>
          <w:szCs w:val="24"/>
        </w:rPr>
        <w:t xml:space="preserve">et </w:t>
      </w:r>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575DBB11" w14:textId="77777777" w:rsidR="00B028E0" w:rsidRPr="00A76AFA" w:rsidRDefault="00B028E0" w:rsidP="0028608F">
      <w:pPr>
        <w:spacing w:after="0" w:line="508" w:lineRule="exact"/>
        <w:rPr>
          <w:rFonts w:ascii="Arial" w:hAnsi="Arial" w:cs="Arial"/>
          <w:b/>
          <w:sz w:val="24"/>
          <w:szCs w:val="24"/>
          <w:highlight w:val="yellow"/>
        </w:rPr>
      </w:pPr>
    </w:p>
    <w:p w14:paraId="50A1E0CE" w14:textId="0C974E31" w:rsidR="0028608F" w:rsidRDefault="00A3216C"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lastRenderedPageBreak/>
        <w:t>Wet Areas</w:t>
      </w:r>
      <w:r w:rsidRPr="00FF7D93">
        <w:rPr>
          <w:rFonts w:ascii="Arial" w:hAnsi="Arial" w:cs="Arial"/>
          <w:bCs/>
          <w:color w:val="FF0000"/>
          <w:sz w:val="24"/>
          <w:szCs w:val="24"/>
          <w:u w:val="single"/>
        </w:rPr>
        <w:t xml:space="preserve"> means a natural area that is wet or moist on the surface in most years and</w:t>
      </w:r>
      <w:r w:rsidR="00FF7D93" w:rsidRPr="00FF7D93">
        <w:rPr>
          <w:rFonts w:ascii="Arial" w:hAnsi="Arial" w:cs="Arial"/>
          <w:bCs/>
          <w:color w:val="FF0000"/>
          <w:sz w:val="24"/>
          <w:szCs w:val="24"/>
          <w:u w:val="single"/>
        </w:rPr>
        <w:t>/or</w:t>
      </w:r>
      <w:r w:rsidRPr="00FF7D93">
        <w:rPr>
          <w:rFonts w:ascii="Arial" w:hAnsi="Arial" w:cs="Arial"/>
          <w:bCs/>
          <w:color w:val="FF0000"/>
          <w:sz w:val="24"/>
          <w:szCs w:val="24"/>
          <w:u w:val="single"/>
        </w:rPr>
        <w:t xml:space="preserve"> supports hydrophytic vegetation.</w:t>
      </w:r>
    </w:p>
    <w:p w14:paraId="239F6ACB" w14:textId="1475D335" w:rsidR="00A52AEC" w:rsidRDefault="00A52AEC" w:rsidP="0028608F">
      <w:pPr>
        <w:spacing w:after="0" w:line="508" w:lineRule="exact"/>
        <w:rPr>
          <w:rFonts w:ascii="Arial" w:hAnsi="Arial" w:cs="Arial"/>
          <w:bCs/>
          <w:color w:val="FF0000"/>
          <w:sz w:val="24"/>
          <w:szCs w:val="24"/>
          <w:u w:val="single"/>
        </w:rPr>
      </w:pPr>
    </w:p>
    <w:p w14:paraId="07344FB4" w14:textId="3D53FEDE" w:rsidR="00A52AEC" w:rsidRPr="00A52AEC" w:rsidRDefault="00A52AEC" w:rsidP="00A52AEC">
      <w:pPr>
        <w:spacing w:after="0" w:line="508" w:lineRule="exact"/>
        <w:rPr>
          <w:rFonts w:ascii="Arial" w:hAnsi="Arial" w:cs="Arial"/>
          <w:bCs/>
          <w:strike/>
          <w:color w:val="FF0000"/>
          <w:sz w:val="24"/>
          <w:szCs w:val="24"/>
        </w:rPr>
      </w:pPr>
      <w:r w:rsidRPr="00A52AEC">
        <w:rPr>
          <w:rFonts w:ascii="Arial" w:hAnsi="Arial" w:cs="Arial"/>
          <w:b/>
          <w:strike/>
          <w:color w:val="FF0000"/>
          <w:sz w:val="24"/>
          <w:szCs w:val="24"/>
        </w:rPr>
        <w:t xml:space="preserve">Wet Meadows and Other Wet Areas </w:t>
      </w:r>
      <w:r w:rsidRPr="00A52AEC">
        <w:rPr>
          <w:rFonts w:ascii="Arial" w:hAnsi="Arial" w:cs="Arial"/>
          <w:bCs/>
          <w:strike/>
          <w:color w:val="FF0000"/>
          <w:sz w:val="24"/>
          <w:szCs w:val="24"/>
        </w:rPr>
        <w:t>means those natural areas which are moist on the surface throughout most of the year and support aquatic vegetation, grasses and forbs as their principal vegetative cover.</w:t>
      </w:r>
    </w:p>
    <w:p w14:paraId="353381B7" w14:textId="349ED652" w:rsidR="00A3216C" w:rsidRDefault="00D92599" w:rsidP="0028608F">
      <w:pPr>
        <w:spacing w:after="0" w:line="508" w:lineRule="exact"/>
        <w:rPr>
          <w:rFonts w:ascii="Arial" w:hAnsi="Arial" w:cs="Arial"/>
          <w:b/>
          <w:color w:val="FF0000"/>
          <w:sz w:val="24"/>
          <w:szCs w:val="24"/>
        </w:rPr>
      </w:pPr>
      <w:r>
        <w:rPr>
          <w:rFonts w:ascii="Arial" w:hAnsi="Arial" w:cs="Arial"/>
          <w:b/>
          <w:color w:val="FF0000"/>
          <w:sz w:val="24"/>
          <w:szCs w:val="24"/>
        </w:rPr>
        <w:t>*****</w:t>
      </w:r>
    </w:p>
    <w:p w14:paraId="4C90E3F3" w14:textId="79B13A8E" w:rsidR="00D92599" w:rsidRDefault="00D92599" w:rsidP="0028608F">
      <w:pPr>
        <w:spacing w:after="0" w:line="508" w:lineRule="exact"/>
        <w:rPr>
          <w:rFonts w:ascii="Arial" w:hAnsi="Arial" w:cs="Arial"/>
          <w:b/>
          <w:color w:val="FF0000"/>
          <w:sz w:val="24"/>
          <w:szCs w:val="24"/>
        </w:rPr>
      </w:pPr>
    </w:p>
    <w:p w14:paraId="520AB88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r w:rsidRPr="0090421B">
        <w:rPr>
          <w:rFonts w:ascii="Arial" w:hAnsi="Arial" w:cs="Arial"/>
          <w:b/>
          <w:sz w:val="24"/>
          <w:szCs w:val="24"/>
        </w:rPr>
        <w:t>Resource Conservation Standards for Minimum Stocking [All Districts]</w:t>
      </w:r>
    </w:p>
    <w:p w14:paraId="0054FEC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57BE46C5" w14:textId="6B1DB51D"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pings, Meadow</w:t>
      </w:r>
      <w:r w:rsidR="005F2B30">
        <w:rPr>
          <w:rFonts w:ascii="Arial" w:hAnsi="Arial" w:cs="Arial"/>
          <w:bCs/>
          <w:sz w:val="24"/>
          <w:szCs w:val="24"/>
        </w:rPr>
        <w:t>s and</w:t>
      </w:r>
      <w:r w:rsidRPr="00245957">
        <w:rPr>
          <w:rFonts w:ascii="Arial" w:hAnsi="Arial" w:cs="Arial"/>
          <w:bCs/>
          <w:color w:val="FF0000"/>
          <w:sz w:val="24"/>
          <w:szCs w:val="24"/>
        </w:rPr>
        <w:t xml:space="preserve"> </w:t>
      </w:r>
      <w:r w:rsidRPr="00716685">
        <w:rPr>
          <w:rFonts w:ascii="Arial" w:hAnsi="Arial" w:cs="Arial"/>
          <w:bCs/>
          <w:sz w:val="24"/>
          <w:szCs w:val="24"/>
        </w:rPr>
        <w:t xml:space="preserve">Wet Areas, or </w:t>
      </w:r>
      <w:r w:rsidRPr="00F7532E">
        <w:rPr>
          <w:rFonts w:ascii="Arial" w:hAnsi="Arial" w:cs="Arial"/>
          <w:bCs/>
          <w:sz w:val="24"/>
          <w:szCs w:val="24"/>
        </w:rPr>
        <w:t>other areas not normally bearing commercial species shall not be considered as requiring stocking and are exempt from such provisions.</w:t>
      </w:r>
    </w:p>
    <w:p w14:paraId="39ADDBCB" w14:textId="77777777" w:rsidR="00D92599" w:rsidRDefault="00D92599" w:rsidP="00D92599">
      <w:pPr>
        <w:spacing w:after="0" w:line="508" w:lineRule="exact"/>
        <w:rPr>
          <w:rFonts w:ascii="Arial" w:hAnsi="Arial" w:cs="Arial"/>
          <w:bCs/>
          <w:sz w:val="24"/>
          <w:szCs w:val="24"/>
        </w:rPr>
      </w:pPr>
    </w:p>
    <w:p w14:paraId="5DD5D602" w14:textId="77777777" w:rsidR="00D92599" w:rsidRDefault="00D92599" w:rsidP="00D92599">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6F7FEDB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19CF1093" w14:textId="596C61D2" w:rsidR="00D92599" w:rsidRPr="0090421B" w:rsidRDefault="00D92599" w:rsidP="00D92599">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w:t>
      </w:r>
      <w:r w:rsidR="005F2B30">
        <w:rPr>
          <w:rFonts w:ascii="Arial" w:hAnsi="Arial" w:cs="Arial"/>
          <w:b/>
          <w:sz w:val="24"/>
          <w:szCs w:val="24"/>
        </w:rPr>
        <w:t xml:space="preserve">n, and </w:t>
      </w:r>
      <w:r w:rsidRPr="0090421B">
        <w:rPr>
          <w:rFonts w:ascii="Arial" w:hAnsi="Arial" w:cs="Arial"/>
          <w:b/>
          <w:sz w:val="24"/>
          <w:szCs w:val="24"/>
        </w:rPr>
        <w:t>Meadows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Populus tremuloides</w:t>
      </w:r>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001658CB">
        <w:rPr>
          <w:rFonts w:ascii="Arial" w:hAnsi="Arial" w:cs="Arial"/>
          <w:bCs/>
          <w:color w:val="FF0000"/>
          <w:sz w:val="24"/>
          <w:szCs w:val="24"/>
          <w:u w:val="single"/>
        </w:rPr>
        <w:t xml:space="preserve">or </w:t>
      </w:r>
      <w:r w:rsidR="00A5451F">
        <w:rPr>
          <w:rFonts w:ascii="Arial" w:hAnsi="Arial" w:cs="Arial"/>
          <w:bCs/>
          <w:color w:val="FF0000"/>
          <w:sz w:val="24"/>
          <w:szCs w:val="24"/>
          <w:u w:val="single"/>
        </w:rPr>
        <w:t xml:space="preserve">all trees </w:t>
      </w:r>
      <w:r w:rsidR="001658CB">
        <w:rPr>
          <w:rFonts w:ascii="Arial" w:hAnsi="Arial" w:cs="Arial"/>
          <w:bCs/>
          <w:color w:val="FF0000"/>
          <w:sz w:val="24"/>
          <w:szCs w:val="24"/>
          <w:u w:val="single"/>
        </w:rPr>
        <w:t xml:space="preserve">which are currently </w:t>
      </w:r>
      <w:r w:rsidR="00A5451F">
        <w:rPr>
          <w:rFonts w:ascii="Arial" w:hAnsi="Arial" w:cs="Arial"/>
          <w:bCs/>
          <w:color w:val="FF0000"/>
          <w:sz w:val="24"/>
          <w:szCs w:val="24"/>
          <w:u w:val="single"/>
        </w:rPr>
        <w:t>within the historical boundaries of</w:t>
      </w:r>
      <w:r w:rsidR="001658CB" w:rsidRPr="0090421B">
        <w:rPr>
          <w:rFonts w:ascii="Arial" w:hAnsi="Arial" w:cs="Arial"/>
          <w:bCs/>
          <w:sz w:val="24"/>
          <w:szCs w:val="24"/>
        </w:rPr>
        <w:t xml:space="preserve"> </w:t>
      </w:r>
      <w:r w:rsidRPr="00716685">
        <w:rPr>
          <w:rFonts w:ascii="Arial" w:hAnsi="Arial" w:cs="Arial"/>
          <w:bCs/>
          <w:sz w:val="24"/>
          <w:szCs w:val="24"/>
        </w:rPr>
        <w:t>Meadows and Wet Areas</w:t>
      </w:r>
      <w:r w:rsidRPr="0090421B">
        <w:rPr>
          <w:rFonts w:ascii="Arial" w:hAnsi="Arial" w:cs="Arial"/>
          <w:bCs/>
          <w:sz w:val="24"/>
          <w:szCs w:val="24"/>
        </w:rPr>
        <w:t xml:space="preserve"> may be harvested</w:t>
      </w:r>
      <w:r>
        <w:rPr>
          <w:rFonts w:ascii="Arial" w:hAnsi="Arial" w:cs="Arial"/>
          <w:bCs/>
          <w:sz w:val="24"/>
          <w:szCs w:val="24"/>
        </w:rPr>
        <w:t xml:space="preserve"> </w:t>
      </w:r>
      <w:r w:rsidRPr="0090421B">
        <w:rPr>
          <w:rFonts w:ascii="Arial" w:hAnsi="Arial" w:cs="Arial"/>
          <w:bCs/>
          <w:sz w:val="24"/>
          <w:szCs w:val="24"/>
        </w:rPr>
        <w:t xml:space="preserve">or otherwise treated </w:t>
      </w:r>
      <w:proofErr w:type="gramStart"/>
      <w:r w:rsidRPr="0090421B">
        <w:rPr>
          <w:rFonts w:ascii="Arial" w:hAnsi="Arial" w:cs="Arial"/>
          <w:bCs/>
          <w:sz w:val="24"/>
          <w:szCs w:val="24"/>
        </w:rPr>
        <w:t>in order to</w:t>
      </w:r>
      <w:proofErr w:type="gramEnd"/>
      <w:r w:rsidRPr="0090421B">
        <w:rPr>
          <w:rFonts w:ascii="Arial" w:hAnsi="Arial" w:cs="Arial"/>
          <w:bCs/>
          <w:sz w:val="24"/>
          <w:szCs w:val="24"/>
        </w:rPr>
        <w:t xml:space="preserve">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 xml:space="preserve">size classes. Projects </w:t>
      </w:r>
      <w:r w:rsidRPr="0090421B">
        <w:rPr>
          <w:rFonts w:ascii="Arial" w:hAnsi="Arial" w:cs="Arial"/>
          <w:bCs/>
          <w:sz w:val="24"/>
          <w:szCs w:val="24"/>
        </w:rPr>
        <w:lastRenderedPageBreak/>
        <w:t>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proofErr w:type="gramStart"/>
      <w:r w:rsidRPr="00716685">
        <w:rPr>
          <w:rFonts w:ascii="Arial" w:hAnsi="Arial" w:cs="Arial"/>
          <w:bCs/>
          <w:sz w:val="24"/>
          <w:szCs w:val="24"/>
        </w:rPr>
        <w:t>Meadow</w:t>
      </w:r>
      <w:r w:rsidR="00465AC6">
        <w:rPr>
          <w:rFonts w:ascii="Arial" w:hAnsi="Arial" w:cs="Arial"/>
          <w:bCs/>
          <w:sz w:val="24"/>
          <w:szCs w:val="24"/>
        </w:rPr>
        <w:t>s</w:t>
      </w:r>
      <w:proofErr w:type="gramEnd"/>
      <w:r w:rsidR="00465AC6">
        <w:rPr>
          <w:rFonts w:ascii="Arial" w:hAnsi="Arial" w:cs="Arial"/>
          <w:bCs/>
          <w:sz w:val="24"/>
          <w:szCs w:val="24"/>
        </w:rPr>
        <w:t xml:space="preserve"> </w:t>
      </w:r>
      <w:r w:rsidRPr="00716685">
        <w:rPr>
          <w:rFonts w:ascii="Arial" w:hAnsi="Arial" w:cs="Arial"/>
          <w:bCs/>
          <w:sz w:val="24"/>
          <w:szCs w:val="24"/>
        </w:rPr>
        <w:t>and Wet Areas</w:t>
      </w:r>
      <w:r w:rsidRPr="0090421B">
        <w:rPr>
          <w:rFonts w:ascii="Arial" w:hAnsi="Arial" w:cs="Arial"/>
          <w:bCs/>
          <w:sz w:val="24"/>
          <w:szCs w:val="24"/>
        </w:rPr>
        <w:t xml:space="preserve"> 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37BB8662" w14:textId="6C35415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w:t>
      </w:r>
      <w:r w:rsidR="00465AC6">
        <w:rPr>
          <w:rFonts w:ascii="Arial" w:hAnsi="Arial" w:cs="Arial"/>
          <w:bCs/>
          <w:sz w:val="24"/>
          <w:szCs w:val="24"/>
        </w:rPr>
        <w:t xml:space="preserve">, or </w:t>
      </w:r>
      <w:r w:rsidR="00465AC6" w:rsidRPr="00716685">
        <w:rPr>
          <w:rFonts w:ascii="Arial" w:hAnsi="Arial" w:cs="Arial"/>
          <w:bCs/>
          <w:sz w:val="24"/>
          <w:szCs w:val="24"/>
        </w:rPr>
        <w:t>Meadow</w:t>
      </w:r>
      <w:r w:rsidR="00465AC6">
        <w:rPr>
          <w:rFonts w:ascii="Arial" w:hAnsi="Arial" w:cs="Arial"/>
          <w:bCs/>
          <w:sz w:val="24"/>
          <w:szCs w:val="24"/>
        </w:rPr>
        <w:t xml:space="preserve">s </w:t>
      </w:r>
      <w:r w:rsidR="00465AC6" w:rsidRPr="00716685">
        <w:rPr>
          <w:rFonts w:ascii="Arial" w:hAnsi="Arial" w:cs="Arial"/>
          <w:bCs/>
          <w:sz w:val="24"/>
          <w:szCs w:val="24"/>
        </w:rPr>
        <w:t>and Wet Areas</w:t>
      </w:r>
      <w:r w:rsidR="00465AC6" w:rsidRPr="0090421B">
        <w:rPr>
          <w:rFonts w:ascii="Arial" w:hAnsi="Arial" w:cs="Arial"/>
          <w:bCs/>
          <w:sz w:val="24"/>
          <w:szCs w:val="24"/>
        </w:rPr>
        <w:t xml:space="preserve"> </w:t>
      </w:r>
      <w:r w:rsidRPr="0090421B">
        <w:rPr>
          <w:rFonts w:ascii="Arial" w:hAnsi="Arial" w:cs="Arial"/>
          <w:bCs/>
          <w:sz w:val="24"/>
          <w:szCs w:val="24"/>
        </w:rPr>
        <w:t>restoration).</w:t>
      </w:r>
    </w:p>
    <w:p w14:paraId="301F332C"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37FAE318"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2EE6EDD4" w14:textId="6239CBE2"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(4) The RPF shall describe the condition of aspen stands</w:t>
      </w:r>
      <w:r w:rsidR="00465AC6">
        <w:rPr>
          <w:rFonts w:ascii="Arial" w:hAnsi="Arial" w:cs="Arial"/>
          <w:bCs/>
          <w:sz w:val="24"/>
          <w:szCs w:val="24"/>
        </w:rPr>
        <w:t xml:space="preserve">, and </w:t>
      </w:r>
      <w:r w:rsidRPr="00716685">
        <w:rPr>
          <w:rFonts w:ascii="Arial" w:hAnsi="Arial" w:cs="Arial"/>
          <w:bCs/>
          <w:sz w:val="24"/>
          <w:szCs w:val="24"/>
        </w:rPr>
        <w:t>Meadows and Wet Areas</w:t>
      </w:r>
      <w:r w:rsidRPr="0090421B">
        <w:rPr>
          <w:rFonts w:ascii="Arial" w:hAnsi="Arial" w:cs="Arial"/>
          <w:bCs/>
          <w:sz w:val="24"/>
          <w:szCs w:val="24"/>
        </w:rPr>
        <w:t xml:space="preserve"> in the project</w:t>
      </w:r>
      <w:r>
        <w:rPr>
          <w:rFonts w:ascii="Arial" w:hAnsi="Arial" w:cs="Arial"/>
          <w:bCs/>
          <w:sz w:val="24"/>
          <w:szCs w:val="24"/>
        </w:rPr>
        <w:t xml:space="preserve"> </w:t>
      </w:r>
      <w:r w:rsidRPr="0090421B">
        <w:rPr>
          <w:rFonts w:ascii="Arial" w:hAnsi="Arial" w:cs="Arial"/>
          <w:bCs/>
          <w:sz w:val="24"/>
          <w:szCs w:val="24"/>
        </w:rPr>
        <w:t>area.</w:t>
      </w:r>
    </w:p>
    <w:p w14:paraId="6C3EBD3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3DEF14EB" w14:textId="5AC33D66"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 xml:space="preserve">B) For </w:t>
      </w:r>
      <w:r w:rsidRPr="00716685">
        <w:rPr>
          <w:rFonts w:ascii="Arial" w:hAnsi="Arial" w:cs="Arial"/>
          <w:bCs/>
          <w:sz w:val="24"/>
          <w:szCs w:val="24"/>
        </w:rPr>
        <w:t>Meadows and Wet Areas</w:t>
      </w:r>
      <w:r w:rsidRPr="0090421B">
        <w:rPr>
          <w:rFonts w:ascii="Arial" w:hAnsi="Arial" w:cs="Arial"/>
          <w:bCs/>
          <w:sz w:val="24"/>
          <w:szCs w:val="24"/>
        </w:rPr>
        <w:t xml:space="preserve">, the condition description shall include </w:t>
      </w:r>
      <w:r w:rsidR="009D1AAC">
        <w:rPr>
          <w:rFonts w:ascii="Arial" w:hAnsi="Arial" w:cs="Arial"/>
          <w:bCs/>
          <w:color w:val="FF0000"/>
          <w:sz w:val="24"/>
          <w:szCs w:val="24"/>
          <w:u w:val="single"/>
        </w:rPr>
        <w:t>current and, if relevant</w:t>
      </w:r>
      <w:r w:rsidR="00221A27">
        <w:rPr>
          <w:rFonts w:ascii="Arial" w:hAnsi="Arial" w:cs="Arial"/>
          <w:bCs/>
          <w:color w:val="FF0000"/>
          <w:sz w:val="24"/>
          <w:szCs w:val="24"/>
          <w:u w:val="single"/>
        </w:rPr>
        <w:t xml:space="preserve"> to the restoration</w:t>
      </w:r>
      <w:r w:rsidR="009D1AAC">
        <w:rPr>
          <w:rFonts w:ascii="Arial" w:hAnsi="Arial" w:cs="Arial"/>
          <w:bCs/>
          <w:color w:val="FF0000"/>
          <w:sz w:val="24"/>
          <w:szCs w:val="24"/>
          <w:u w:val="single"/>
        </w:rPr>
        <w:t>, historic</w:t>
      </w:r>
      <w:r w:rsidR="00221A27">
        <w:rPr>
          <w:rFonts w:ascii="Arial" w:hAnsi="Arial" w:cs="Arial"/>
          <w:bCs/>
          <w:color w:val="FF0000"/>
          <w:sz w:val="24"/>
          <w:szCs w:val="24"/>
          <w:u w:val="single"/>
        </w:rPr>
        <w:t>al</w:t>
      </w:r>
      <w:r w:rsidR="009D1AAC">
        <w:rPr>
          <w:rFonts w:ascii="Arial" w:hAnsi="Arial" w:cs="Arial"/>
          <w:bCs/>
          <w:color w:val="FF0000"/>
          <w:sz w:val="24"/>
          <w:szCs w:val="24"/>
          <w:u w:val="single"/>
        </w:rPr>
        <w:t xml:space="preserve"> </w:t>
      </w:r>
      <w:r w:rsidRPr="0090421B">
        <w:rPr>
          <w:rFonts w:ascii="Arial" w:hAnsi="Arial" w:cs="Arial"/>
          <w:bCs/>
          <w:sz w:val="24"/>
          <w:szCs w:val="24"/>
        </w:rPr>
        <w:t>spatial extent,</w:t>
      </w:r>
      <w:r w:rsidR="00FC1BB3">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r w:rsidR="005C0EF8" w:rsidRPr="00716685">
        <w:rPr>
          <w:rFonts w:ascii="Arial" w:hAnsi="Arial" w:cs="Arial"/>
          <w:bCs/>
          <w:sz w:val="24"/>
          <w:szCs w:val="24"/>
        </w:rPr>
        <w:t>Meadow</w:t>
      </w:r>
      <w:r w:rsidR="005C0EF8">
        <w:rPr>
          <w:rFonts w:ascii="Arial" w:hAnsi="Arial" w:cs="Arial"/>
          <w:bCs/>
          <w:sz w:val="24"/>
          <w:szCs w:val="24"/>
        </w:rPr>
        <w:t xml:space="preserve">s </w:t>
      </w:r>
      <w:r w:rsidR="005C0EF8" w:rsidRPr="00716685">
        <w:rPr>
          <w:rFonts w:ascii="Arial" w:hAnsi="Arial" w:cs="Arial"/>
          <w:bCs/>
          <w:sz w:val="24"/>
          <w:szCs w:val="24"/>
        </w:rPr>
        <w:t>and Wet Areas</w:t>
      </w:r>
      <w:r w:rsidR="005C0EF8"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18025F1A" w14:textId="723BB2D2"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(5) The RPF shall state the project goals and the measures of success for the proposed aspen,</w:t>
      </w:r>
      <w:r>
        <w:rPr>
          <w:rFonts w:ascii="Arial" w:hAnsi="Arial" w:cs="Arial"/>
          <w:bCs/>
          <w:sz w:val="24"/>
          <w:szCs w:val="24"/>
        </w:rPr>
        <w:t xml:space="preserve"> </w:t>
      </w:r>
      <w:proofErr w:type="gramStart"/>
      <w:r w:rsidRPr="00716685">
        <w:rPr>
          <w:rFonts w:ascii="Arial" w:hAnsi="Arial" w:cs="Arial"/>
          <w:bCs/>
          <w:sz w:val="24"/>
          <w:szCs w:val="24"/>
        </w:rPr>
        <w:t>Meadows</w:t>
      </w:r>
      <w:proofErr w:type="gramEnd"/>
      <w:r w:rsidRPr="00716685">
        <w:rPr>
          <w:rFonts w:ascii="Arial" w:hAnsi="Arial" w:cs="Arial"/>
          <w:bCs/>
          <w:sz w:val="24"/>
          <w:szCs w:val="24"/>
        </w:rPr>
        <w:t xml:space="preserve"> and Wet Areas</w:t>
      </w:r>
      <w:r w:rsidRPr="0090421B">
        <w:rPr>
          <w:rFonts w:ascii="Arial" w:hAnsi="Arial" w:cs="Arial"/>
          <w:bCs/>
          <w:sz w:val="24"/>
          <w:szCs w:val="24"/>
        </w:rPr>
        <w:t xml:space="preserve"> restoration project. For purposes of this subsection, </w:t>
      </w:r>
      <w:r w:rsidRPr="0090421B">
        <w:rPr>
          <w:rFonts w:ascii="Arial" w:hAnsi="Arial" w:cs="Arial"/>
          <w:bCs/>
          <w:sz w:val="24"/>
          <w:szCs w:val="24"/>
        </w:rPr>
        <w:lastRenderedPageBreak/>
        <w:t>measures of success means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2E073938" w14:textId="748B415D"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(A) Aspen, </w:t>
      </w:r>
      <w:r w:rsidRPr="001E3C3E">
        <w:rPr>
          <w:rFonts w:ascii="Arial" w:hAnsi="Arial" w:cs="Arial"/>
          <w:bCs/>
          <w:sz w:val="24"/>
          <w:szCs w:val="24"/>
        </w:rPr>
        <w:t>or</w:t>
      </w:r>
      <w:r w:rsidRPr="003C6875">
        <w:rPr>
          <w:rFonts w:ascii="Arial" w:hAnsi="Arial" w:cs="Arial"/>
          <w:bCs/>
          <w:color w:val="FF0000"/>
          <w:sz w:val="24"/>
          <w:szCs w:val="24"/>
        </w:rPr>
        <w:t xml:space="preserve"> </w:t>
      </w:r>
      <w:r w:rsidR="001E3C3E" w:rsidRPr="00716685">
        <w:rPr>
          <w:rFonts w:ascii="Arial" w:hAnsi="Arial" w:cs="Arial"/>
          <w:bCs/>
          <w:sz w:val="24"/>
          <w:szCs w:val="24"/>
        </w:rPr>
        <w:t>Meadow</w:t>
      </w:r>
      <w:r w:rsidR="001E3C3E">
        <w:rPr>
          <w:rFonts w:ascii="Arial" w:hAnsi="Arial" w:cs="Arial"/>
          <w:bCs/>
          <w:sz w:val="24"/>
          <w:szCs w:val="24"/>
        </w:rPr>
        <w:t xml:space="preserve">s </w:t>
      </w:r>
      <w:r w:rsidR="001E3C3E" w:rsidRPr="00716685">
        <w:rPr>
          <w:rFonts w:ascii="Arial" w:hAnsi="Arial" w:cs="Arial"/>
          <w:bCs/>
          <w:sz w:val="24"/>
          <w:szCs w:val="24"/>
        </w:rPr>
        <w:t>and Wet Areas</w:t>
      </w:r>
      <w:r w:rsidR="001E3C3E"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identification of problematic aspen,</w:t>
      </w:r>
      <w:r>
        <w:rPr>
          <w:rFonts w:ascii="Arial" w:hAnsi="Arial" w:cs="Arial"/>
          <w:bCs/>
          <w:color w:val="FF0000"/>
          <w:sz w:val="24"/>
          <w:szCs w:val="24"/>
        </w:rPr>
        <w:t xml:space="preserve"> </w:t>
      </w:r>
      <w:r w:rsidR="001E3C3E" w:rsidRPr="00716685">
        <w:rPr>
          <w:rFonts w:ascii="Arial" w:hAnsi="Arial" w:cs="Arial"/>
          <w:bCs/>
          <w:sz w:val="24"/>
          <w:szCs w:val="24"/>
        </w:rPr>
        <w:t>Meadow</w:t>
      </w:r>
      <w:r w:rsidR="001E3C3E">
        <w:rPr>
          <w:rFonts w:ascii="Arial" w:hAnsi="Arial" w:cs="Arial"/>
          <w:bCs/>
          <w:sz w:val="24"/>
          <w:szCs w:val="24"/>
        </w:rPr>
        <w:t xml:space="preserve">s </w:t>
      </w:r>
      <w:r w:rsidR="001E3C3E" w:rsidRPr="00716685">
        <w:rPr>
          <w:rFonts w:ascii="Arial" w:hAnsi="Arial" w:cs="Arial"/>
          <w:bCs/>
          <w:sz w:val="24"/>
          <w:szCs w:val="24"/>
        </w:rPr>
        <w:t>and Wet Areas</w:t>
      </w:r>
      <w:r w:rsidRPr="0090421B">
        <w:rPr>
          <w:rFonts w:ascii="Arial" w:hAnsi="Arial" w:cs="Arial"/>
          <w:bCs/>
          <w:sz w:val="24"/>
          <w:szCs w:val="24"/>
        </w:rPr>
        <w:t xml:space="preserve"> 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1E3C3E">
        <w:rPr>
          <w:rFonts w:ascii="Arial" w:hAnsi="Arial" w:cs="Arial"/>
          <w:bCs/>
          <w:sz w:val="24"/>
          <w:szCs w:val="24"/>
        </w:rPr>
        <w:t xml:space="preserve">or </w:t>
      </w:r>
      <w:r w:rsidR="001E3C3E" w:rsidRPr="00716685">
        <w:rPr>
          <w:rFonts w:ascii="Arial" w:hAnsi="Arial" w:cs="Arial"/>
          <w:bCs/>
          <w:sz w:val="24"/>
          <w:szCs w:val="24"/>
        </w:rPr>
        <w:t>Meadow</w:t>
      </w:r>
      <w:r w:rsidR="001E3C3E">
        <w:rPr>
          <w:rFonts w:ascii="Arial" w:hAnsi="Arial" w:cs="Arial"/>
          <w:bCs/>
          <w:sz w:val="24"/>
          <w:szCs w:val="24"/>
        </w:rPr>
        <w:t xml:space="preserve">s </w:t>
      </w:r>
      <w:r w:rsidR="001E3C3E" w:rsidRPr="00716685">
        <w:rPr>
          <w:rFonts w:ascii="Arial" w:hAnsi="Arial" w:cs="Arial"/>
          <w:bCs/>
          <w:sz w:val="24"/>
          <w:szCs w:val="24"/>
        </w:rPr>
        <w:t>and Wet Areas</w:t>
      </w:r>
      <w:r w:rsidR="001E3C3E"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62AEBD6" w14:textId="3C98EE29"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1" w:name="_Hlk126845058"/>
      <w:r w:rsidRPr="00D75A56">
        <w:rPr>
          <w:rFonts w:ascii="Arial" w:hAnsi="Arial" w:cs="Arial"/>
          <w:bCs/>
          <w:color w:val="FF0000"/>
          <w:sz w:val="24"/>
          <w:szCs w:val="24"/>
          <w:u w:val="single"/>
        </w:rPr>
        <w:t xml:space="preserve">restoration of </w:t>
      </w:r>
      <w:r>
        <w:rPr>
          <w:rFonts w:ascii="Arial" w:hAnsi="Arial" w:cs="Arial"/>
          <w:bCs/>
          <w:color w:val="FF0000"/>
          <w:sz w:val="24"/>
          <w:szCs w:val="24"/>
          <w:u w:val="single"/>
        </w:rPr>
        <w:t xml:space="preserve">a </w:t>
      </w:r>
      <w:r w:rsidRPr="00D75A56">
        <w:rPr>
          <w:rFonts w:ascii="Arial" w:hAnsi="Arial" w:cs="Arial"/>
          <w:bCs/>
          <w:color w:val="FF0000"/>
          <w:sz w:val="24"/>
          <w:szCs w:val="24"/>
          <w:u w:val="single"/>
        </w:rPr>
        <w:t>Wet Area is</w:t>
      </w:r>
      <w:r>
        <w:rPr>
          <w:rFonts w:ascii="Arial" w:hAnsi="Arial" w:cs="Arial"/>
          <w:bCs/>
          <w:color w:val="FF0000"/>
          <w:sz w:val="24"/>
          <w:szCs w:val="24"/>
        </w:rPr>
        <w:t xml:space="preserve"> </w:t>
      </w:r>
      <w:bookmarkEnd w:id="1"/>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sidR="00B00853">
        <w:rPr>
          <w:rFonts w:ascii="Arial" w:hAnsi="Arial" w:cs="Arial"/>
          <w:bCs/>
          <w:sz w:val="24"/>
          <w:szCs w:val="24"/>
        </w:rPr>
        <w:t>.</w:t>
      </w:r>
      <w:r w:rsidRPr="00470B41">
        <w:rPr>
          <w:rFonts w:ascii="Arial" w:hAnsi="Arial" w:cs="Arial"/>
          <w:bCs/>
          <w:strike/>
          <w:color w:val="FF0000"/>
          <w:sz w:val="24"/>
          <w:szCs w:val="24"/>
        </w:rPr>
        <w:t xml:space="preserve"> in those locations where the applicable basin plan identifies wet areas as a beneficial use</w:t>
      </w:r>
      <w:r w:rsidRPr="00B00853">
        <w:rPr>
          <w:rFonts w:ascii="Arial" w:hAnsi="Arial" w:cs="Arial"/>
          <w:bCs/>
          <w:strike/>
          <w:color w:val="FF0000"/>
          <w:sz w:val="24"/>
          <w:szCs w:val="24"/>
        </w:rPr>
        <w:t>. The results of the consultation(s) shall be included in the plan,</w:t>
      </w:r>
    </w:p>
    <w:p w14:paraId="17A6706C" w14:textId="7DE8904B"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Pr="00716685">
        <w:rPr>
          <w:rFonts w:ascii="Arial" w:hAnsi="Arial" w:cs="Arial"/>
          <w:bCs/>
          <w:sz w:val="24"/>
          <w:szCs w:val="24"/>
        </w:rPr>
        <w:t>Meadows and Wet Areas</w:t>
      </w:r>
      <w:r w:rsidRPr="0090421B">
        <w:rPr>
          <w:rFonts w:ascii="Arial" w:hAnsi="Arial" w:cs="Arial"/>
          <w:bCs/>
          <w:sz w:val="24"/>
          <w:szCs w:val="24"/>
        </w:rPr>
        <w:t xml:space="preserve"> 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6733A67D"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(i)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
    <w:p w14:paraId="4386FFA6"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(ii) Any post-harvest adverse environmental Impacts resulting from use of the prescription;</w:t>
      </w:r>
    </w:p>
    <w:p w14:paraId="2D0A4EE9"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7F81FEAE"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lastRenderedPageBreak/>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391468B3"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5F016ED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550744AA"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12E21DEE"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1F2053DF" w14:textId="77777777" w:rsidR="00D92599" w:rsidRPr="00A76AFA" w:rsidRDefault="00D92599" w:rsidP="0028608F">
      <w:pPr>
        <w:spacing w:after="0" w:line="508" w:lineRule="exact"/>
        <w:rPr>
          <w:rFonts w:ascii="Arial" w:hAnsi="Arial" w:cs="Arial"/>
          <w:b/>
          <w:color w:val="FF0000"/>
          <w:sz w:val="24"/>
          <w:szCs w:val="24"/>
        </w:rPr>
      </w:pPr>
    </w:p>
    <w:p w14:paraId="76FD282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8F95E6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r w:rsidRPr="00716685">
        <w:rPr>
          <w:rFonts w:ascii="Arial" w:hAnsi="Arial" w:cs="Arial"/>
          <w:bCs/>
          <w:sz w:val="24"/>
          <w:szCs w:val="24"/>
        </w:rPr>
        <w:t>Meadows and Wet Areas</w:t>
      </w:r>
      <w:r w:rsidRPr="0090421B">
        <w:rPr>
          <w:rFonts w:ascii="Arial" w:hAnsi="Arial" w:cs="Arial"/>
          <w:bCs/>
          <w:sz w:val="24"/>
          <w:szCs w:val="24"/>
        </w:rPr>
        <w:t xml:space="preserve"> shall be retained and protected insofar as practical.</w:t>
      </w:r>
    </w:p>
    <w:p w14:paraId="41A70B74" w14:textId="77777777" w:rsidR="00D92599" w:rsidRDefault="00D92599" w:rsidP="00D92599">
      <w:pPr>
        <w:spacing w:after="0" w:line="508" w:lineRule="exact"/>
        <w:rPr>
          <w:rFonts w:ascii="Arial" w:hAnsi="Arial" w:cs="Arial"/>
          <w:bCs/>
          <w:sz w:val="24"/>
          <w:szCs w:val="24"/>
        </w:rPr>
      </w:pPr>
    </w:p>
    <w:p w14:paraId="6B4F99CF" w14:textId="070ADDE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Pr="00A76AFA">
        <w:rPr>
          <w:rFonts w:ascii="Arial" w:hAnsi="Arial" w:cs="Arial"/>
          <w:b/>
          <w:strike/>
          <w:color w:val="FF0000"/>
          <w:sz w:val="24"/>
          <w:szCs w:val="24"/>
        </w:rPr>
        <w:t xml:space="preserve">Wet </w:t>
      </w:r>
      <w:proofErr w:type="gramStart"/>
      <w:r w:rsidRPr="00033247">
        <w:rPr>
          <w:rFonts w:ascii="Arial" w:hAnsi="Arial" w:cs="Arial"/>
          <w:b/>
          <w:strike/>
          <w:color w:val="FF0000"/>
          <w:sz w:val="24"/>
          <w:szCs w:val="24"/>
        </w:rPr>
        <w:t>Meadows</w:t>
      </w:r>
      <w:proofErr w:type="gramEnd"/>
      <w:r w:rsidRPr="00033247">
        <w:rPr>
          <w:rFonts w:ascii="Arial" w:hAnsi="Arial" w:cs="Arial"/>
          <w:b/>
          <w:sz w:val="24"/>
          <w:szCs w:val="24"/>
        </w:rPr>
        <w:t xml:space="preserve"> </w:t>
      </w:r>
      <w:r w:rsidRPr="0090421B">
        <w:rPr>
          <w:rFonts w:ascii="Arial" w:hAnsi="Arial" w:cs="Arial"/>
          <w:b/>
          <w:sz w:val="24"/>
          <w:szCs w:val="24"/>
        </w:rPr>
        <w:t xml:space="preserve">and </w:t>
      </w:r>
      <w:r w:rsidRPr="00A76AFA">
        <w:rPr>
          <w:rFonts w:ascii="Arial" w:hAnsi="Arial" w:cs="Arial"/>
          <w:b/>
          <w:strike/>
          <w:color w:val="FF0000"/>
          <w:sz w:val="24"/>
          <w:szCs w:val="24"/>
        </w:rPr>
        <w:t xml:space="preserve">Other </w:t>
      </w:r>
      <w:r w:rsidRPr="0090421B">
        <w:rPr>
          <w:rFonts w:ascii="Arial" w:hAnsi="Arial" w:cs="Arial"/>
          <w:b/>
          <w:sz w:val="24"/>
          <w:szCs w:val="24"/>
        </w:rPr>
        <w:t>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as to permit to pass into the water of this state, any substances or materials, including, but not limited to, soil,</w:t>
      </w:r>
      <w:r>
        <w:rPr>
          <w:rFonts w:ascii="Arial" w:hAnsi="Arial" w:cs="Arial"/>
          <w:bCs/>
          <w:sz w:val="24"/>
          <w:szCs w:val="24"/>
        </w:rPr>
        <w:t xml:space="preserve"> </w:t>
      </w:r>
      <w:r w:rsidRPr="0090421B">
        <w:rPr>
          <w:rFonts w:ascii="Arial" w:hAnsi="Arial" w:cs="Arial"/>
          <w:bCs/>
          <w:sz w:val="24"/>
          <w:szCs w:val="24"/>
        </w:rPr>
        <w:t xml:space="preserve">silt, bark, Slash, sawdust, or petroleum, in quantities deleterious to fish, wildlife, or the quality and </w:t>
      </w:r>
      <w:r w:rsidRPr="0090421B">
        <w:rPr>
          <w:rFonts w:ascii="Arial" w:hAnsi="Arial" w:cs="Arial"/>
          <w:bCs/>
          <w:sz w:val="24"/>
          <w:szCs w:val="24"/>
        </w:rPr>
        <w:lastRenderedPageBreak/>
        <w:t>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64519B39" w14:textId="77777777" w:rsidR="00A76AFA" w:rsidRPr="00A76AFA" w:rsidRDefault="0028608F" w:rsidP="00A76AFA">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color w:val="FF0000"/>
          <w:sz w:val="24"/>
          <w:szCs w:val="24"/>
        </w:rPr>
        <w:t xml:space="preserve"> </w:t>
      </w:r>
      <w:r w:rsidR="00A76AFA" w:rsidRPr="00A76AFA">
        <w:rPr>
          <w:rFonts w:ascii="Arial" w:hAnsi="Arial" w:cs="Arial"/>
          <w:bCs/>
          <w:sz w:val="24"/>
          <w:szCs w:val="24"/>
        </w:rPr>
        <w:t xml:space="preserve">and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p>
    <w:p w14:paraId="2A5B6C12" w14:textId="29BCC262"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480CB54" w14:textId="50BD00C3" w:rsidR="0028608F" w:rsidRPr="00D92599"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Meadows and Wet Areas</w:t>
      </w:r>
      <w:r w:rsidRPr="0090421B">
        <w:rPr>
          <w:rFonts w:ascii="Arial" w:hAnsi="Arial" w:cs="Arial"/>
          <w:bCs/>
          <w:sz w:val="24"/>
          <w:szCs w:val="24"/>
        </w:rPr>
        <w:t xml:space="preserve"> </w:t>
      </w:r>
      <w:r w:rsidRPr="00F7532E">
        <w:rPr>
          <w:rFonts w:ascii="Arial" w:hAnsi="Arial" w:cs="Arial"/>
          <w:bCs/>
          <w:sz w:val="24"/>
          <w:szCs w:val="24"/>
        </w:rPr>
        <w:t>shall be retained and protected during Timber Operations unless explained and justified in the THP and approved by the Director.</w:t>
      </w:r>
      <w:r w:rsidR="00A76AFA">
        <w:rPr>
          <w:rFonts w:ascii="Arial" w:hAnsi="Arial" w:cs="Arial"/>
          <w:bCs/>
          <w:sz w:val="24"/>
          <w:szCs w:val="24"/>
        </w:rPr>
        <w:t xml:space="preserve"> </w:t>
      </w:r>
      <w:r w:rsidRPr="00F7532E">
        <w:rPr>
          <w:rFonts w:ascii="Arial" w:hAnsi="Arial" w:cs="Arial"/>
          <w:bCs/>
          <w:sz w:val="24"/>
          <w:szCs w:val="24"/>
        </w:rPr>
        <w:t xml:space="preserve">Soil within the </w:t>
      </w:r>
      <w:r w:rsidR="00D75CF4">
        <w:rPr>
          <w:rFonts w:ascii="Arial" w:hAnsi="Arial" w:cs="Arial"/>
          <w:bCs/>
          <w:sz w:val="24"/>
          <w:szCs w:val="24"/>
        </w:rPr>
        <w:t>Meadows 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63E4D35A" w14:textId="77777777" w:rsidR="00D92599" w:rsidRDefault="00D92599" w:rsidP="00D92599">
      <w:pPr>
        <w:spacing w:after="0" w:line="508" w:lineRule="exact"/>
        <w:rPr>
          <w:rFonts w:ascii="Arial" w:hAnsi="Arial" w:cs="Arial"/>
          <w:bCs/>
          <w:sz w:val="24"/>
          <w:szCs w:val="24"/>
        </w:rPr>
      </w:pPr>
    </w:p>
    <w:p w14:paraId="5CA48D7B" w14:textId="77777777" w:rsidR="00D92599"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2FD484BF" w14:textId="0BB85872" w:rsidR="00D92599" w:rsidRPr="00471B2D" w:rsidRDefault="00D92599" w:rsidP="00D92599">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008D3061" w:rsidRPr="00716685">
        <w:rPr>
          <w:rFonts w:ascii="Arial" w:hAnsi="Arial" w:cs="Arial"/>
          <w:bCs/>
          <w:sz w:val="24"/>
          <w:szCs w:val="24"/>
        </w:rPr>
        <w:t>Meadow</w:t>
      </w:r>
      <w:r w:rsidR="008D3061">
        <w:rPr>
          <w:rFonts w:ascii="Arial" w:hAnsi="Arial" w:cs="Arial"/>
          <w:bCs/>
          <w:sz w:val="24"/>
          <w:szCs w:val="24"/>
        </w:rPr>
        <w:t xml:space="preserve">s </w:t>
      </w:r>
      <w:r w:rsidR="008D3061" w:rsidRPr="00716685">
        <w:rPr>
          <w:rFonts w:ascii="Arial" w:hAnsi="Arial" w:cs="Arial"/>
          <w:bCs/>
          <w:sz w:val="24"/>
          <w:szCs w:val="24"/>
        </w:rPr>
        <w:t>and Wet Areas</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06F55DCB" w14:textId="77777777" w:rsidR="00D92599" w:rsidRPr="00471B2D" w:rsidRDefault="00D92599" w:rsidP="00D92599">
      <w:pPr>
        <w:spacing w:after="0" w:line="508" w:lineRule="exact"/>
        <w:rPr>
          <w:rFonts w:ascii="Arial" w:hAnsi="Arial" w:cs="Arial"/>
          <w:b/>
          <w:sz w:val="24"/>
          <w:szCs w:val="24"/>
        </w:rPr>
      </w:pPr>
    </w:p>
    <w:p w14:paraId="5C8D051A" w14:textId="77777777" w:rsidR="00D92599" w:rsidRPr="00FC1C88"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FC1C88">
        <w:rPr>
          <w:rFonts w:ascii="Arial" w:hAnsi="Arial" w:cs="Arial"/>
          <w:b/>
          <w:sz w:val="24"/>
          <w:szCs w:val="24"/>
        </w:rPr>
        <w:t>921.6 Hazard Reduction [Coast, Special Treatment Area]</w:t>
      </w:r>
    </w:p>
    <w:p w14:paraId="29099562" w14:textId="39EF4D30"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t>(c) Snags: All snags within the WLPZ and within 100 feet (30.48 m) of</w:t>
      </w:r>
      <w:r w:rsidR="008D3061">
        <w:rPr>
          <w:rFonts w:ascii="Arial" w:hAnsi="Arial" w:cs="Arial"/>
          <w:bCs/>
          <w:sz w:val="24"/>
          <w:szCs w:val="24"/>
        </w:rPr>
        <w:t xml:space="preserve"> meadow</w:t>
      </w:r>
      <w:r w:rsidRPr="004B5B91">
        <w:rPr>
          <w:rFonts w:ascii="Arial" w:hAnsi="Arial" w:cs="Arial"/>
          <w:bCs/>
          <w:color w:val="FF0000"/>
          <w:sz w:val="24"/>
          <w:szCs w:val="24"/>
        </w:rPr>
        <w:t xml:space="preserve"> </w:t>
      </w:r>
      <w:r w:rsidRPr="00FC1C88">
        <w:rPr>
          <w:rFonts w:ascii="Arial" w:hAnsi="Arial" w:cs="Arial"/>
          <w:bCs/>
          <w:sz w:val="24"/>
          <w:szCs w:val="24"/>
        </w:rPr>
        <w:t>edges shall be left</w:t>
      </w:r>
      <w:r>
        <w:rPr>
          <w:rFonts w:ascii="Arial" w:hAnsi="Arial" w:cs="Arial"/>
          <w:bCs/>
          <w:sz w:val="24"/>
          <w:szCs w:val="24"/>
        </w:rPr>
        <w:t xml:space="preserve"> </w:t>
      </w:r>
      <w:r w:rsidRPr="00FC1C88">
        <w:rPr>
          <w:rFonts w:ascii="Arial" w:hAnsi="Arial" w:cs="Arial"/>
          <w:bCs/>
          <w:sz w:val="24"/>
          <w:szCs w:val="24"/>
        </w:rPr>
        <w:t>standing with the following exceptions:</w:t>
      </w:r>
    </w:p>
    <w:p w14:paraId="6FB48965" w14:textId="77777777"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lastRenderedPageBreak/>
        <w:t xml:space="preserve"> (1) When felling is required for fire or safety reasons, as specified by the Rules or CAL OSHA</w:t>
      </w:r>
      <w:r>
        <w:rPr>
          <w:rFonts w:ascii="Arial" w:hAnsi="Arial" w:cs="Arial"/>
          <w:bCs/>
          <w:sz w:val="24"/>
          <w:szCs w:val="24"/>
        </w:rPr>
        <w:t xml:space="preserve"> </w:t>
      </w:r>
      <w:r w:rsidRPr="00FC1C88">
        <w:rPr>
          <w:rFonts w:ascii="Arial" w:hAnsi="Arial" w:cs="Arial"/>
          <w:bCs/>
          <w:sz w:val="24"/>
          <w:szCs w:val="24"/>
        </w:rPr>
        <w:t>regulations, or when necessary in sanitation-salvage operations.</w:t>
      </w:r>
    </w:p>
    <w:p w14:paraId="7C07DBC1" w14:textId="77777777" w:rsidR="00D92599" w:rsidRDefault="00D92599" w:rsidP="00D92599">
      <w:pPr>
        <w:spacing w:after="0" w:line="508" w:lineRule="exact"/>
        <w:rPr>
          <w:rFonts w:ascii="Arial" w:hAnsi="Arial" w:cs="Arial"/>
          <w:bCs/>
          <w:sz w:val="24"/>
          <w:szCs w:val="24"/>
        </w:rPr>
      </w:pPr>
      <w:r w:rsidRPr="00FC1C88">
        <w:rPr>
          <w:rFonts w:ascii="Arial" w:hAnsi="Arial" w:cs="Arial"/>
          <w:bCs/>
          <w:sz w:val="24"/>
          <w:szCs w:val="24"/>
        </w:rPr>
        <w:t xml:space="preserve"> (2) When a snag of commercial value is marked for felling by an RPF or supervised designee after</w:t>
      </w:r>
      <w:r>
        <w:rPr>
          <w:rFonts w:ascii="Arial" w:hAnsi="Arial" w:cs="Arial"/>
          <w:bCs/>
          <w:sz w:val="24"/>
          <w:szCs w:val="24"/>
        </w:rPr>
        <w:t xml:space="preserve"> </w:t>
      </w:r>
      <w:r w:rsidRPr="00FC1C88">
        <w:rPr>
          <w:rFonts w:ascii="Arial" w:hAnsi="Arial" w:cs="Arial"/>
          <w:bCs/>
          <w:sz w:val="24"/>
          <w:szCs w:val="24"/>
        </w:rPr>
        <w:t>an initial preharvest inspection and consultation with CDFW and the Timber Owner.</w:t>
      </w:r>
    </w:p>
    <w:p w14:paraId="48C0E758" w14:textId="77777777" w:rsidR="00D92599" w:rsidRDefault="00D92599"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334A0C22" w:rsidR="0028608F" w:rsidRPr="00A76AFA" w:rsidRDefault="0028608F" w:rsidP="00A76AFA">
      <w:pPr>
        <w:spacing w:after="0" w:line="508" w:lineRule="exact"/>
        <w:rPr>
          <w:rFonts w:ascii="Arial" w:hAnsi="Arial" w:cs="Arial"/>
          <w:bCs/>
          <w:sz w:val="24"/>
          <w:szCs w:val="24"/>
        </w:rPr>
      </w:pPr>
      <w:r w:rsidRPr="00980420">
        <w:rPr>
          <w:rFonts w:ascii="Arial" w:hAnsi="Arial" w:cs="Arial"/>
          <w:sz w:val="24"/>
          <w:szCs w:val="24"/>
        </w:rPr>
        <w:t xml:space="preserve">(3) Construction and reconstruction near Watercourses, lakes, marshes, and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w:t>
      </w:r>
    </w:p>
    <w:p w14:paraId="1E42318E" w14:textId="014830AC"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Reconstructed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3A142076"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lastRenderedPageBreak/>
        <w:t>(c) No Logging Roads or Landings shall be planned for reconstruction (i) within Class I, II, III, or IV Watercourses or lakes, (ii) within a WLPZ, or (iii)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(2) At Logging Road Watercourse crossings to be constructed or Reconstructed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 </w:t>
      </w:r>
    </w:p>
    <w:p w14:paraId="12600F84" w14:textId="7D30B368"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 xml:space="preserve">(b)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t>
      </w:r>
      <w:r w:rsidR="00A76AFA" w:rsidRPr="00A76AFA">
        <w:rPr>
          <w:rFonts w:ascii="Arial" w:hAnsi="Arial" w:cs="Arial"/>
          <w:bCs/>
          <w:strike/>
          <w:color w:val="FF0000"/>
          <w:sz w:val="24"/>
          <w:szCs w:val="24"/>
        </w:rPr>
        <w:t xml:space="preserve">Wet Meadows, and 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(3) At Logging Road Watercourse crossings of Class III Watercourses that are dry at the time of use.</w:t>
      </w:r>
    </w:p>
    <w:p w14:paraId="0CB9E250" w14:textId="5FC722E4"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No Logging Roads or Landings shall be Reconstructed (i) within Class I, II, III, or IV Watercourses or lakes, (ii) within a WLPZ, or (iii) in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4BF823B4" w14:textId="1709BF73"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r w:rsidR="00D92599">
        <w:rPr>
          <w:rFonts w:ascii="Arial" w:hAnsi="Arial" w:cs="Arial"/>
          <w:sz w:val="24"/>
          <w:szCs w:val="24"/>
        </w:rPr>
        <w:t>.</w:t>
      </w:r>
    </w:p>
    <w:p w14:paraId="6C0259AB" w14:textId="77777777" w:rsidR="00D92599" w:rsidRDefault="00D92599" w:rsidP="0028608F">
      <w:pPr>
        <w:spacing w:after="0" w:line="508" w:lineRule="exact"/>
        <w:ind w:firstLine="720"/>
        <w:rPr>
          <w:rFonts w:ascii="Arial" w:hAnsi="Arial" w:cs="Arial"/>
          <w:sz w:val="24"/>
          <w:szCs w:val="24"/>
        </w:rPr>
      </w:pPr>
    </w:p>
    <w:p w14:paraId="77377877" w14:textId="77777777" w:rsidR="00D92599" w:rsidRPr="00DB52CA"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B52CA">
        <w:rPr>
          <w:rFonts w:ascii="Arial" w:hAnsi="Arial" w:cs="Arial"/>
          <w:b/>
          <w:sz w:val="24"/>
          <w:szCs w:val="24"/>
        </w:rPr>
        <w:t>927.12 Hazard Reduction [Marin County]</w:t>
      </w:r>
    </w:p>
    <w:p w14:paraId="26156677" w14:textId="0AFA612E" w:rsidR="00D92599" w:rsidRPr="00456DFD" w:rsidRDefault="00D92599" w:rsidP="00D92599">
      <w:pPr>
        <w:spacing w:after="0" w:line="508" w:lineRule="exact"/>
        <w:rPr>
          <w:rFonts w:ascii="Arial" w:hAnsi="Arial" w:cs="Arial"/>
          <w:bCs/>
          <w:sz w:val="24"/>
          <w:szCs w:val="24"/>
        </w:rPr>
      </w:pPr>
      <w:r w:rsidRPr="00456DFD">
        <w:rPr>
          <w:rFonts w:ascii="Arial" w:hAnsi="Arial" w:cs="Arial"/>
          <w:bCs/>
          <w:sz w:val="24"/>
          <w:szCs w:val="24"/>
        </w:rPr>
        <w:t>(b) Snags: All snags within the WLPZ and within 100 ft. of</w:t>
      </w:r>
      <w:r w:rsidR="008D3061">
        <w:rPr>
          <w:rFonts w:ascii="Arial" w:hAnsi="Arial" w:cs="Arial"/>
          <w:bCs/>
          <w:sz w:val="24"/>
          <w:szCs w:val="24"/>
        </w:rPr>
        <w:t xml:space="preserve"> meadow </w:t>
      </w:r>
      <w:r w:rsidRPr="00456DFD">
        <w:rPr>
          <w:rFonts w:ascii="Arial" w:hAnsi="Arial" w:cs="Arial"/>
          <w:bCs/>
          <w:sz w:val="24"/>
          <w:szCs w:val="24"/>
        </w:rPr>
        <w:t>edges shall be left standing with the</w:t>
      </w:r>
      <w:r>
        <w:rPr>
          <w:rFonts w:ascii="Arial" w:hAnsi="Arial" w:cs="Arial"/>
          <w:bCs/>
          <w:sz w:val="24"/>
          <w:szCs w:val="24"/>
        </w:rPr>
        <w:t xml:space="preserve"> </w:t>
      </w:r>
      <w:r w:rsidRPr="00456DFD">
        <w:rPr>
          <w:rFonts w:ascii="Arial" w:hAnsi="Arial" w:cs="Arial"/>
          <w:bCs/>
          <w:sz w:val="24"/>
          <w:szCs w:val="24"/>
        </w:rPr>
        <w:t>following exceptions:</w:t>
      </w:r>
    </w:p>
    <w:p w14:paraId="1E08B92D" w14:textId="77777777" w:rsidR="00D92599" w:rsidRPr="00456DFD"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(1) When felling is required for fire or safety reasons (CAL-OSHA CCR § 6259) or when necessary</w:t>
      </w:r>
      <w:r>
        <w:rPr>
          <w:rFonts w:ascii="Arial" w:hAnsi="Arial" w:cs="Arial"/>
          <w:bCs/>
          <w:sz w:val="24"/>
          <w:szCs w:val="24"/>
        </w:rPr>
        <w:t xml:space="preserve"> </w:t>
      </w:r>
      <w:r w:rsidRPr="00456DFD">
        <w:rPr>
          <w:rFonts w:ascii="Arial" w:hAnsi="Arial" w:cs="Arial"/>
          <w:bCs/>
          <w:sz w:val="24"/>
          <w:szCs w:val="24"/>
        </w:rPr>
        <w:t>in sanitation-salvage operations.</w:t>
      </w:r>
    </w:p>
    <w:p w14:paraId="4FB4B3EF" w14:textId="77777777" w:rsidR="00D92599"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(2) When a snag of commercial value is marked for felling by the RPF after an initial preharvest</w:t>
      </w:r>
      <w:r>
        <w:rPr>
          <w:rFonts w:ascii="Arial" w:hAnsi="Arial" w:cs="Arial"/>
          <w:bCs/>
          <w:sz w:val="24"/>
          <w:szCs w:val="24"/>
        </w:rPr>
        <w:t xml:space="preserve"> </w:t>
      </w:r>
      <w:r w:rsidRPr="00456DFD">
        <w:rPr>
          <w:rFonts w:ascii="Arial" w:hAnsi="Arial" w:cs="Arial"/>
          <w:bCs/>
          <w:sz w:val="24"/>
          <w:szCs w:val="24"/>
        </w:rPr>
        <w:t>inspection and consultation with the CDFW and the Timber Owner.</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5D76523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016929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(16) Location of any in lieu use of heavy equipment and location of tractor roads in Watercourses, lakes, WLPZs, marshes, Wet Meadows and Other Wet Areas.</w:t>
      </w:r>
    </w:p>
    <w:p w14:paraId="2D01E805" w14:textId="06014E4E"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t>
      </w:r>
      <w:r w:rsidR="00A76AFA" w:rsidRPr="00A76AFA">
        <w:rPr>
          <w:rFonts w:ascii="Arial" w:hAnsi="Arial" w:cs="Arial"/>
          <w:color w:val="FF0000"/>
          <w:sz w:val="24"/>
          <w:szCs w:val="24"/>
          <w:u w:val="single"/>
        </w:rPr>
        <w:t xml:space="preserve">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678DB029" w14:textId="77777777" w:rsidR="00D92599" w:rsidRPr="00DE0157"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41AC061D" w14:textId="77777777" w:rsidR="00D92599" w:rsidRPr="00F7532E"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w:t>
      </w:r>
      <w:r w:rsidRPr="00F7532E">
        <w:rPr>
          <w:rFonts w:ascii="Arial" w:hAnsi="Arial" w:cs="Arial"/>
          <w:bCs/>
          <w:sz w:val="24"/>
          <w:szCs w:val="24"/>
        </w:rPr>
        <w:lastRenderedPageBreak/>
        <w:t>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F734B9E"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Pr="00F45462">
        <w:rPr>
          <w:rFonts w:ascii="Arial" w:hAnsi="Arial" w:cs="Arial"/>
          <w:bCs/>
          <w:strike/>
          <w:color w:val="FF0000"/>
          <w:sz w:val="24"/>
          <w:szCs w:val="24"/>
        </w:rPr>
        <w:t>Meadows and</w:t>
      </w:r>
      <w:r w:rsidRPr="00F45462">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0528D860" w14:textId="77777777" w:rsidR="00D92599" w:rsidRDefault="00D92599" w:rsidP="00D92599">
      <w:pPr>
        <w:spacing w:after="0" w:line="508" w:lineRule="exact"/>
        <w:rPr>
          <w:rFonts w:ascii="Arial" w:hAnsi="Arial" w:cs="Arial"/>
          <w:bCs/>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469242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(a) On an ownership of 160 acres, or a quarter (¼) section or less of Timberland, a modified timber harvest plan may be filed by a plan submitter, providing that the following conditions and mitigations are met: </w:t>
      </w:r>
    </w:p>
    <w:p w14:paraId="1DF9A982" w14:textId="17FCE4C0"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(a) A Modified THP for Fuel Hazard Reduction (hereafter also referred to as “MTHP-FHR”) may be filed by a plan submitter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12A1221"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Director determines that the threat of catastrophic wildfire is sufficient to justify the necessity of operations, or for </w:t>
      </w:r>
      <w:r w:rsidRPr="00980420">
        <w:rPr>
          <w:rFonts w:ascii="Arial" w:hAnsi="Arial" w:cs="Arial"/>
          <w:sz w:val="24"/>
          <w:szCs w:val="24"/>
        </w:rPr>
        <w:lastRenderedPageBreak/>
        <w:t>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79F41949" w14:textId="77777777" w:rsidR="00D92599" w:rsidRPr="00413B94"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247B05F3" w14:textId="2E689BE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Pr="00D52FCC">
        <w:rPr>
          <w:rFonts w:ascii="Arial" w:hAnsi="Arial" w:cs="Arial"/>
          <w:bCs/>
          <w:color w:val="FF0000"/>
          <w:sz w:val="24"/>
          <w:szCs w:val="24"/>
        </w:rPr>
        <w:t xml:space="preserve"> </w:t>
      </w:r>
      <w:r w:rsidR="00360BAD" w:rsidRPr="00716685">
        <w:rPr>
          <w:rFonts w:ascii="Arial" w:hAnsi="Arial" w:cs="Arial"/>
          <w:bCs/>
          <w:sz w:val="24"/>
          <w:szCs w:val="24"/>
        </w:rPr>
        <w:t>Meadow</w:t>
      </w:r>
      <w:r w:rsidR="00360BAD">
        <w:rPr>
          <w:rFonts w:ascii="Arial" w:hAnsi="Arial" w:cs="Arial"/>
          <w:bCs/>
          <w:sz w:val="24"/>
          <w:szCs w:val="24"/>
        </w:rPr>
        <w:t xml:space="preserve">s </w:t>
      </w:r>
      <w:r w:rsidR="00360BAD" w:rsidRPr="00716685">
        <w:rPr>
          <w:rFonts w:ascii="Arial" w:hAnsi="Arial" w:cs="Arial"/>
          <w:bCs/>
          <w:sz w:val="24"/>
          <w:szCs w:val="24"/>
        </w:rPr>
        <w:t>and Wet Areas</w:t>
      </w:r>
      <w:r w:rsidRPr="00F7532E">
        <w:rPr>
          <w:rFonts w:ascii="Arial" w:hAnsi="Arial" w:cs="Arial"/>
          <w:bCs/>
          <w:sz w:val="24"/>
          <w:szCs w:val="24"/>
        </w:rPr>
        <w:t>, rocky areas, and areas not normally bearing timber shall not be used as plot centers for sampling purposes.</w:t>
      </w:r>
    </w:p>
    <w:p w14:paraId="297E3A6E" w14:textId="77777777" w:rsidR="00D92599" w:rsidRDefault="00D92599" w:rsidP="0028608F">
      <w:pPr>
        <w:spacing w:after="0" w:line="508" w:lineRule="exact"/>
        <w:rPr>
          <w:rFonts w:ascii="Arial" w:hAnsi="Arial" w:cs="Arial"/>
          <w:b/>
          <w:sz w:val="24"/>
          <w:szCs w:val="24"/>
        </w:rPr>
      </w:pPr>
    </w:p>
    <w:p w14:paraId="35539840" w14:textId="4EAEF873"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434A903D"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(4) Location of all roads to be used for, or potentially Impacted by, Timber Operations. This shall include: </w:t>
      </w:r>
    </w:p>
    <w:p w14:paraId="4D5C6E1D" w14:textId="4D7CA1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Pr>
          <w:rFonts w:ascii="Arial" w:hAnsi="Arial" w:cs="Arial"/>
          <w:sz w:val="24"/>
          <w:szCs w:val="24"/>
        </w:rPr>
        <w:t>Wet Areas</w:t>
      </w:r>
      <w:r w:rsidRPr="00980420">
        <w:rPr>
          <w:rFonts w:ascii="Arial" w:hAnsi="Arial" w:cs="Arial"/>
          <w:sz w:val="24"/>
          <w:szCs w:val="24"/>
        </w:rPr>
        <w:t xml:space="preserve">, other than at road watercourse crossings. </w:t>
      </w:r>
    </w:p>
    <w:p w14:paraId="6DF9381B" w14:textId="3C7064AE"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w:t>
      </w:r>
      <w:r w:rsidR="00C4431F">
        <w:rPr>
          <w:rFonts w:ascii="Arial" w:hAnsi="Arial" w:cs="Arial"/>
          <w:sz w:val="24"/>
          <w:szCs w:val="24"/>
        </w:rPr>
        <w:t>A</w:t>
      </w:r>
      <w:r w:rsidRPr="00980420">
        <w:rPr>
          <w:rFonts w:ascii="Arial" w:hAnsi="Arial" w:cs="Arial"/>
          <w:sz w:val="24"/>
          <w:szCs w:val="24"/>
        </w:rPr>
        <w:t>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 On a titled USGS quadrangle or equivalent topographic map of a scale not less than 2" to the mile, the information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39C0F8C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2.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365103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428E3C29" w14:textId="721D67C9"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WFMP has a standard operating practice(s) pursuant to 14 CCR § 1094.6 (jj). </w:t>
      </w:r>
    </w:p>
    <w:p w14:paraId="65A6D658" w14:textId="36EE3203"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(cc) Explanation and justification for use of Landings, Logging Roads and skid trails in the protection zones of Watercourses,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4C79EBEC" w14:textId="0D9E51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535D176B" w14:textId="32C30422"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t>
      </w:r>
      <w:r w:rsidR="00245957" w:rsidRPr="00C4431F">
        <w:rPr>
          <w:rFonts w:ascii="Arial" w:hAnsi="Arial" w:cs="Arial"/>
          <w:color w:val="FF0000"/>
          <w:sz w:val="24"/>
          <w:szCs w:val="24"/>
          <w:u w:val="single"/>
        </w:rPr>
        <w:t>and</w:t>
      </w:r>
      <w:r w:rsidR="00245957" w:rsidRPr="00C4431F">
        <w:rPr>
          <w:rFonts w:ascii="Arial" w:hAnsi="Arial" w:cs="Arial"/>
          <w:color w:val="FF0000"/>
          <w:sz w:val="24"/>
          <w:szCs w:val="24"/>
        </w:rPr>
        <w:t xml:space="preserve">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5C0411A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39ADD9E0" w14:textId="1D38C449" w:rsidR="00654D1F" w:rsidRPr="00D92599" w:rsidRDefault="00AC24BF" w:rsidP="004954D8">
      <w:pPr>
        <w:spacing w:after="0" w:line="508" w:lineRule="exact"/>
        <w:rPr>
          <w:rFonts w:ascii="Arial" w:hAnsi="Arial" w:cs="Arial"/>
          <w:b/>
          <w:sz w:val="24"/>
          <w:szCs w:val="24"/>
        </w:rPr>
      </w:pPr>
      <w:r>
        <w:rPr>
          <w:rFonts w:ascii="Arial" w:hAnsi="Arial" w:cs="Arial"/>
          <w:bCs/>
          <w:sz w:val="24"/>
          <w:szCs w:val="24"/>
        </w:rPr>
        <w:t>******</w:t>
      </w:r>
    </w:p>
    <w:p w14:paraId="2530501A" w14:textId="77777777" w:rsidR="00D92599" w:rsidRDefault="00D92599" w:rsidP="007B11FC">
      <w:pPr>
        <w:spacing w:after="0" w:line="508" w:lineRule="exact"/>
        <w:rPr>
          <w:rFonts w:ascii="Arial" w:hAnsi="Arial" w:cs="Arial"/>
          <w:b/>
          <w:sz w:val="24"/>
          <w:szCs w:val="24"/>
        </w:rPr>
      </w:pPr>
    </w:p>
    <w:p w14:paraId="05E0DE84" w14:textId="79900582"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lastRenderedPageBreak/>
        <w:t>TECHNICAL RULE ADDENDUM NO. 2</w:t>
      </w:r>
    </w:p>
    <w:p w14:paraId="36E16B30" w14:textId="05BD9BF8" w:rsid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190A3285" w14:textId="77777777" w:rsidR="00D92599" w:rsidRDefault="00D92599" w:rsidP="00D92599">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Pr="00A76AFA">
        <w:rPr>
          <w:rFonts w:ascii="Arial" w:hAnsi="Arial" w:cs="Arial"/>
          <w:bCs/>
          <w:strike/>
          <w:color w:val="FF0000"/>
          <w:sz w:val="24"/>
          <w:szCs w:val="24"/>
        </w:rPr>
        <w:t>Wet Meadows and</w:t>
      </w:r>
      <w:r w:rsidRPr="00A76AFA">
        <w:rPr>
          <w:rFonts w:ascii="Arial" w:hAnsi="Arial" w:cs="Arial"/>
          <w:bCs/>
          <w:color w:val="FF0000"/>
          <w:sz w:val="24"/>
          <w:szCs w:val="24"/>
        </w:rPr>
        <w:t xml:space="preserve"> </w:t>
      </w:r>
      <w:r w:rsidRPr="00A76AFA">
        <w:rPr>
          <w:rFonts w:ascii="Arial" w:hAnsi="Arial" w:cs="Arial"/>
          <w:bCs/>
          <w:strike/>
          <w:color w:val="FF0000"/>
          <w:sz w:val="24"/>
          <w:szCs w:val="24"/>
        </w:rPr>
        <w:t xml:space="preserve">Other </w:t>
      </w:r>
      <w:r w:rsidRPr="00434592">
        <w:rPr>
          <w:rFonts w:ascii="Arial" w:hAnsi="Arial" w:cs="Arial"/>
          <w:sz w:val="24"/>
          <w:szCs w:val="24"/>
        </w:rPr>
        <w:t>Wet Areas, where individual Impacts are combined to produce an effect that is greater than any of the individual Impacts acting alone.</w:t>
      </w:r>
    </w:p>
    <w:p w14:paraId="56152DEB" w14:textId="77777777" w:rsidR="00D92599" w:rsidRPr="007B11FC" w:rsidRDefault="00D92599" w:rsidP="007B11FC">
      <w:pPr>
        <w:spacing w:after="0" w:line="508" w:lineRule="exact"/>
        <w:rPr>
          <w:rFonts w:ascii="Arial" w:hAnsi="Arial" w:cs="Arial"/>
          <w:b/>
          <w:sz w:val="24"/>
          <w:szCs w:val="24"/>
        </w:rPr>
      </w:pP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required habitat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listed below. Each set of ground conditions are unique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45821BFA"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sidR="00C41111">
        <w:rPr>
          <w:rFonts w:ascii="Arial" w:hAnsi="Arial" w:cs="Arial"/>
          <w:bCs/>
          <w:sz w:val="24"/>
          <w:szCs w:val="24"/>
        </w:rPr>
        <w:t>., meadows</w:t>
      </w:r>
      <w:r w:rsidRPr="007B11FC">
        <w:rPr>
          <w:rFonts w:ascii="Arial" w:hAnsi="Arial" w:cs="Arial"/>
          <w:bCs/>
          <w:color w:val="FF0000"/>
          <w:sz w:val="24"/>
          <w:szCs w:val="24"/>
        </w:rPr>
        <w:t xml:space="preserve">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DIVERSION POTENTIAL, AND HIGH RISK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II. Road Drainage, Energy Dissipation, Outsloping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weighted based on site-specific conditions, so that the effectiveness of the drainage structure or facility is</w:t>
      </w:r>
      <w:r w:rsidR="00644039">
        <w:rPr>
          <w:rFonts w:ascii="Arial" w:hAnsi="Arial" w:cs="Arial"/>
          <w:bCs/>
          <w:sz w:val="24"/>
          <w:szCs w:val="24"/>
        </w:rPr>
        <w:t xml:space="preserve"> </w:t>
      </w:r>
      <w:r w:rsidRPr="00BB70D0">
        <w:rPr>
          <w:rFonts w:ascii="Arial" w:hAnsi="Arial" w:cs="Arial"/>
          <w:bCs/>
          <w:sz w:val="24"/>
          <w:szCs w:val="24"/>
        </w:rPr>
        <w:t>maximized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landslides, hummocky ground, concave headwalls, or steep fillslopes.</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lastRenderedPageBreak/>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water off of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0C3D5EED"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groundwater, springs, and </w:t>
      </w:r>
      <w:r w:rsidR="00A3216C" w:rsidRPr="00A3216C">
        <w:rPr>
          <w:rFonts w:ascii="Arial" w:hAnsi="Arial" w:cs="Arial"/>
          <w:bCs/>
          <w:color w:val="FF0000"/>
          <w:sz w:val="24"/>
          <w:szCs w:val="24"/>
          <w:u w:val="single"/>
        </w:rPr>
        <w:t>W</w:t>
      </w:r>
      <w:r w:rsidRPr="00A3216C">
        <w:rPr>
          <w:rFonts w:ascii="Arial" w:hAnsi="Arial" w:cs="Arial"/>
          <w:bCs/>
          <w:strike/>
          <w:color w:val="FF0000"/>
          <w:sz w:val="24"/>
          <w:szCs w:val="24"/>
        </w:rPr>
        <w:t>w</w:t>
      </w:r>
      <w:r w:rsidRPr="00644039">
        <w:rPr>
          <w:rFonts w:ascii="Arial" w:hAnsi="Arial" w:cs="Arial"/>
          <w:bCs/>
          <w:color w:val="FF0000"/>
          <w:sz w:val="24"/>
          <w:szCs w:val="24"/>
        </w:rPr>
        <w:t xml:space="preserve">et </w:t>
      </w:r>
      <w:r w:rsidR="00A3216C">
        <w:rPr>
          <w:rFonts w:ascii="Arial" w:hAnsi="Arial" w:cs="Arial"/>
          <w:bCs/>
          <w:color w:val="FF0000"/>
          <w:sz w:val="24"/>
          <w:szCs w:val="24"/>
          <w:u w:val="single"/>
        </w:rPr>
        <w:t>A</w:t>
      </w:r>
      <w:r w:rsidRPr="00A3216C">
        <w:rPr>
          <w:rFonts w:ascii="Arial" w:hAnsi="Arial" w:cs="Arial"/>
          <w:bCs/>
          <w:strike/>
          <w:color w:val="FF0000"/>
          <w:sz w:val="24"/>
          <w:szCs w:val="24"/>
        </w:rPr>
        <w:t>a</w:t>
      </w:r>
      <w:r w:rsidRPr="00644039">
        <w:rPr>
          <w:rFonts w:ascii="Arial" w:hAnsi="Arial" w:cs="Arial"/>
          <w:bCs/>
          <w:color w:val="FF0000"/>
          <w:sz w:val="24"/>
          <w:szCs w:val="24"/>
        </w:rPr>
        <w:t xml:space="preserve">reas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D51" w14:textId="77777777" w:rsidR="000A5004" w:rsidRDefault="000A5004" w:rsidP="00B03E35">
      <w:pPr>
        <w:spacing w:after="0" w:line="240" w:lineRule="auto"/>
      </w:pPr>
      <w:r>
        <w:separator/>
      </w:r>
    </w:p>
  </w:endnote>
  <w:endnote w:type="continuationSeparator" w:id="0">
    <w:p w14:paraId="673AC2C2" w14:textId="77777777" w:rsidR="000A5004" w:rsidRDefault="000A5004"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03A3185"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 xml:space="preserve">MGMT </w:t>
        </w:r>
        <w:r w:rsidR="00A840F2">
          <w:rPr>
            <w:noProof/>
          </w:rPr>
          <w:t>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7F5" w14:textId="77777777" w:rsidR="000A5004" w:rsidRDefault="000A5004" w:rsidP="00B03E35">
      <w:pPr>
        <w:spacing w:after="0" w:line="240" w:lineRule="auto"/>
      </w:pPr>
      <w:r>
        <w:separator/>
      </w:r>
    </w:p>
  </w:footnote>
  <w:footnote w:type="continuationSeparator" w:id="0">
    <w:p w14:paraId="28C472C4" w14:textId="77777777" w:rsidR="000A5004" w:rsidRDefault="000A5004"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C042"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5C22"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042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33247"/>
    <w:rsid w:val="00040AE6"/>
    <w:rsid w:val="00046654"/>
    <w:rsid w:val="000523F1"/>
    <w:rsid w:val="00057A64"/>
    <w:rsid w:val="00071E37"/>
    <w:rsid w:val="000A5004"/>
    <w:rsid w:val="000A7A55"/>
    <w:rsid w:val="000D2265"/>
    <w:rsid w:val="000F1843"/>
    <w:rsid w:val="000F25F2"/>
    <w:rsid w:val="00100E1A"/>
    <w:rsid w:val="0014087D"/>
    <w:rsid w:val="00161BB8"/>
    <w:rsid w:val="00164DAC"/>
    <w:rsid w:val="001658CB"/>
    <w:rsid w:val="0017445A"/>
    <w:rsid w:val="00174E87"/>
    <w:rsid w:val="001B16BF"/>
    <w:rsid w:val="001D39F7"/>
    <w:rsid w:val="001D5646"/>
    <w:rsid w:val="001D56C8"/>
    <w:rsid w:val="001E3C3E"/>
    <w:rsid w:val="001F24DB"/>
    <w:rsid w:val="002013E8"/>
    <w:rsid w:val="00203EDB"/>
    <w:rsid w:val="00206E56"/>
    <w:rsid w:val="00221A27"/>
    <w:rsid w:val="002434BD"/>
    <w:rsid w:val="00245957"/>
    <w:rsid w:val="002703F4"/>
    <w:rsid w:val="00273187"/>
    <w:rsid w:val="00275435"/>
    <w:rsid w:val="00277A92"/>
    <w:rsid w:val="0028608F"/>
    <w:rsid w:val="002B45E1"/>
    <w:rsid w:val="002B7226"/>
    <w:rsid w:val="002C4B00"/>
    <w:rsid w:val="00330FF6"/>
    <w:rsid w:val="00336C07"/>
    <w:rsid w:val="003501FE"/>
    <w:rsid w:val="00353495"/>
    <w:rsid w:val="00360BAD"/>
    <w:rsid w:val="00390222"/>
    <w:rsid w:val="003A742E"/>
    <w:rsid w:val="003B4032"/>
    <w:rsid w:val="003C418D"/>
    <w:rsid w:val="003C6875"/>
    <w:rsid w:val="003C78C5"/>
    <w:rsid w:val="003F3D5B"/>
    <w:rsid w:val="003F546E"/>
    <w:rsid w:val="00413B94"/>
    <w:rsid w:val="0043327B"/>
    <w:rsid w:val="00434592"/>
    <w:rsid w:val="00456DFD"/>
    <w:rsid w:val="00465AC6"/>
    <w:rsid w:val="00470B41"/>
    <w:rsid w:val="004717AB"/>
    <w:rsid w:val="00471B2D"/>
    <w:rsid w:val="004954D8"/>
    <w:rsid w:val="004B5B91"/>
    <w:rsid w:val="004B60AC"/>
    <w:rsid w:val="004E7295"/>
    <w:rsid w:val="004E7511"/>
    <w:rsid w:val="004F0833"/>
    <w:rsid w:val="004F0C91"/>
    <w:rsid w:val="00504A6F"/>
    <w:rsid w:val="00504B55"/>
    <w:rsid w:val="005154D4"/>
    <w:rsid w:val="005315F4"/>
    <w:rsid w:val="00541298"/>
    <w:rsid w:val="00543759"/>
    <w:rsid w:val="00555A1D"/>
    <w:rsid w:val="0056002C"/>
    <w:rsid w:val="00576DD1"/>
    <w:rsid w:val="0058076E"/>
    <w:rsid w:val="005B69E9"/>
    <w:rsid w:val="005C0EF8"/>
    <w:rsid w:val="005D0C91"/>
    <w:rsid w:val="005D20FE"/>
    <w:rsid w:val="005E194C"/>
    <w:rsid w:val="005F2B30"/>
    <w:rsid w:val="005F5553"/>
    <w:rsid w:val="006045CE"/>
    <w:rsid w:val="0060474F"/>
    <w:rsid w:val="006348A9"/>
    <w:rsid w:val="0064377F"/>
    <w:rsid w:val="00643CC9"/>
    <w:rsid w:val="00644039"/>
    <w:rsid w:val="00652370"/>
    <w:rsid w:val="00654D1F"/>
    <w:rsid w:val="006653EB"/>
    <w:rsid w:val="00685AAE"/>
    <w:rsid w:val="0069235A"/>
    <w:rsid w:val="006A5A36"/>
    <w:rsid w:val="006B4461"/>
    <w:rsid w:val="006B5A0A"/>
    <w:rsid w:val="006C1724"/>
    <w:rsid w:val="006D21BD"/>
    <w:rsid w:val="006D2D0B"/>
    <w:rsid w:val="006D5158"/>
    <w:rsid w:val="00716685"/>
    <w:rsid w:val="00723DB4"/>
    <w:rsid w:val="00735088"/>
    <w:rsid w:val="00757D67"/>
    <w:rsid w:val="007A20BA"/>
    <w:rsid w:val="007B11FC"/>
    <w:rsid w:val="007C11AA"/>
    <w:rsid w:val="007C7236"/>
    <w:rsid w:val="007D4A8F"/>
    <w:rsid w:val="008103AD"/>
    <w:rsid w:val="00825989"/>
    <w:rsid w:val="008313A6"/>
    <w:rsid w:val="0083440A"/>
    <w:rsid w:val="00875D1B"/>
    <w:rsid w:val="008A44C5"/>
    <w:rsid w:val="008C21F4"/>
    <w:rsid w:val="008C440C"/>
    <w:rsid w:val="008D3061"/>
    <w:rsid w:val="008D3AB1"/>
    <w:rsid w:val="00903FDF"/>
    <w:rsid w:val="0090421B"/>
    <w:rsid w:val="00912A2E"/>
    <w:rsid w:val="00940C21"/>
    <w:rsid w:val="00956076"/>
    <w:rsid w:val="0097166C"/>
    <w:rsid w:val="00980420"/>
    <w:rsid w:val="00983CF4"/>
    <w:rsid w:val="00997D7A"/>
    <w:rsid w:val="009B42A1"/>
    <w:rsid w:val="009C2BBF"/>
    <w:rsid w:val="009C65A1"/>
    <w:rsid w:val="009D1AAC"/>
    <w:rsid w:val="00A01AE2"/>
    <w:rsid w:val="00A03A7B"/>
    <w:rsid w:val="00A16EED"/>
    <w:rsid w:val="00A3216C"/>
    <w:rsid w:val="00A40ED6"/>
    <w:rsid w:val="00A421DC"/>
    <w:rsid w:val="00A47B23"/>
    <w:rsid w:val="00A5045E"/>
    <w:rsid w:val="00A51394"/>
    <w:rsid w:val="00A52AEC"/>
    <w:rsid w:val="00A5451F"/>
    <w:rsid w:val="00A76AFA"/>
    <w:rsid w:val="00A840F2"/>
    <w:rsid w:val="00AC1611"/>
    <w:rsid w:val="00AC24BF"/>
    <w:rsid w:val="00AE4470"/>
    <w:rsid w:val="00B00853"/>
    <w:rsid w:val="00B028E0"/>
    <w:rsid w:val="00B03E35"/>
    <w:rsid w:val="00B07103"/>
    <w:rsid w:val="00B1645B"/>
    <w:rsid w:val="00B210D9"/>
    <w:rsid w:val="00B254CA"/>
    <w:rsid w:val="00B33DCE"/>
    <w:rsid w:val="00B341A3"/>
    <w:rsid w:val="00B65108"/>
    <w:rsid w:val="00B8472D"/>
    <w:rsid w:val="00BB3689"/>
    <w:rsid w:val="00BB70D0"/>
    <w:rsid w:val="00BC0963"/>
    <w:rsid w:val="00BD0A08"/>
    <w:rsid w:val="00BD4236"/>
    <w:rsid w:val="00BD6041"/>
    <w:rsid w:val="00BE2698"/>
    <w:rsid w:val="00BE5B7B"/>
    <w:rsid w:val="00C07EC6"/>
    <w:rsid w:val="00C224F3"/>
    <w:rsid w:val="00C2493F"/>
    <w:rsid w:val="00C41111"/>
    <w:rsid w:val="00C4431F"/>
    <w:rsid w:val="00C9289C"/>
    <w:rsid w:val="00CA08DD"/>
    <w:rsid w:val="00CA223C"/>
    <w:rsid w:val="00CB3EE5"/>
    <w:rsid w:val="00CC0D31"/>
    <w:rsid w:val="00CC5E15"/>
    <w:rsid w:val="00CC7C04"/>
    <w:rsid w:val="00CE0CBD"/>
    <w:rsid w:val="00CE7347"/>
    <w:rsid w:val="00CF016E"/>
    <w:rsid w:val="00D05CA9"/>
    <w:rsid w:val="00D43D56"/>
    <w:rsid w:val="00D52FCC"/>
    <w:rsid w:val="00D572AD"/>
    <w:rsid w:val="00D75A56"/>
    <w:rsid w:val="00D75CF4"/>
    <w:rsid w:val="00D913CD"/>
    <w:rsid w:val="00D92599"/>
    <w:rsid w:val="00D9651B"/>
    <w:rsid w:val="00DB52CA"/>
    <w:rsid w:val="00DC43B9"/>
    <w:rsid w:val="00DE0157"/>
    <w:rsid w:val="00DE035A"/>
    <w:rsid w:val="00DF5ACD"/>
    <w:rsid w:val="00E41124"/>
    <w:rsid w:val="00E44B77"/>
    <w:rsid w:val="00E5232D"/>
    <w:rsid w:val="00E54E8A"/>
    <w:rsid w:val="00E61FB2"/>
    <w:rsid w:val="00E77F09"/>
    <w:rsid w:val="00EC4328"/>
    <w:rsid w:val="00EE42FF"/>
    <w:rsid w:val="00EF3BFF"/>
    <w:rsid w:val="00F269C9"/>
    <w:rsid w:val="00F2715F"/>
    <w:rsid w:val="00F45462"/>
    <w:rsid w:val="00F663F7"/>
    <w:rsid w:val="00F7532E"/>
    <w:rsid w:val="00F77A0E"/>
    <w:rsid w:val="00F8132E"/>
    <w:rsid w:val="00F96811"/>
    <w:rsid w:val="00FB31EB"/>
    <w:rsid w:val="00FC1BB3"/>
    <w:rsid w:val="00FC1C8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2023-07-17T22:36:00Z</dcterms:created>
  <dcterms:modified xsi:type="dcterms:W3CDTF">2023-07-18T22:55:00Z</dcterms:modified>
</cp:coreProperties>
</file>