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96942" w14:textId="1B443632" w:rsidR="0013735A" w:rsidRDefault="0013735A" w:rsidP="009D6C31">
      <w:pPr>
        <w:pStyle w:val="Title"/>
        <w:spacing w:after="560"/>
        <w:contextualSpacing w:val="0"/>
        <w:jc w:val="center"/>
      </w:pPr>
      <w:bookmarkStart w:id="0" w:name="_Toc23165186"/>
    </w:p>
    <w:p w14:paraId="3E992F30" w14:textId="3A31B214" w:rsidR="00E12E79" w:rsidRDefault="00E12E79" w:rsidP="009D6C31">
      <w:pPr>
        <w:pStyle w:val="Title"/>
        <w:spacing w:after="560"/>
        <w:contextualSpacing w:val="0"/>
        <w:jc w:val="center"/>
      </w:pPr>
      <w:r>
        <w:t>General Plan Safety Element Assessment</w:t>
      </w:r>
      <w:bookmarkEnd w:id="0"/>
    </w:p>
    <w:p w14:paraId="2C1EE38C" w14:textId="3513F7B3" w:rsidR="00921B19" w:rsidRDefault="00E12E79" w:rsidP="009D6C31">
      <w:pPr>
        <w:pStyle w:val="Title"/>
        <w:spacing w:after="560"/>
        <w:jc w:val="center"/>
      </w:pPr>
      <w:bookmarkStart w:id="1" w:name="_Toc23165187"/>
      <w:r w:rsidRPr="00C82697">
        <w:t>Board of Forest</w:t>
      </w:r>
      <w:r w:rsidRPr="00C82697">
        <w:rPr>
          <w:spacing w:val="1"/>
        </w:rPr>
        <w:t>r</w:t>
      </w:r>
      <w:r w:rsidRPr="00C82697">
        <w:t>y</w:t>
      </w:r>
      <w:r w:rsidRPr="00C82697">
        <w:rPr>
          <w:spacing w:val="-2"/>
        </w:rPr>
        <w:t xml:space="preserve"> </w:t>
      </w:r>
      <w:r w:rsidRPr="00C82697">
        <w:t>and Fire Protection</w:t>
      </w:r>
      <w:bookmarkEnd w:id="1"/>
    </w:p>
    <w:p w14:paraId="0E8C878D" w14:textId="5BC2A6B8" w:rsidR="0063621B" w:rsidRDefault="0063621B" w:rsidP="00921B19">
      <w:pPr>
        <w:widowControl w:val="0"/>
        <w:autoSpaceDE w:val="0"/>
        <w:autoSpaceDN w:val="0"/>
        <w:adjustRightInd w:val="0"/>
        <w:spacing w:after="2760"/>
        <w:jc w:val="center"/>
        <w:rPr>
          <w:rFonts w:ascii="Times New Roman" w:hAnsi="Times New Roman"/>
          <w:sz w:val="20"/>
          <w:szCs w:val="20"/>
        </w:rPr>
      </w:pPr>
      <w:r w:rsidRPr="00921B19">
        <w:rPr>
          <w:b/>
          <w:bCs/>
          <w:noProof/>
        </w:rPr>
        <w:drawing>
          <wp:inline distT="0" distB="0" distL="0" distR="0" wp14:anchorId="6CE9B8F5" wp14:editId="068B5493">
            <wp:extent cx="2136775" cy="2171700"/>
            <wp:effectExtent l="0" t="0" r="0" b="0"/>
            <wp:docPr id="7" name="Picture 7" descr="Board of Forestry and Fire Prote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f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6775" cy="2171700"/>
                    </a:xfrm>
                    <a:prstGeom prst="rect">
                      <a:avLst/>
                    </a:prstGeom>
                  </pic:spPr>
                </pic:pic>
              </a:graphicData>
            </a:graphic>
          </wp:inline>
        </w:drawing>
      </w:r>
      <w:r w:rsidR="009D6C31" w:rsidRPr="00921B19">
        <w:rPr>
          <w:b/>
          <w:bCs/>
          <w:noProof/>
        </w:rPr>
        <w:drawing>
          <wp:inline distT="0" distB="0" distL="0" distR="0" wp14:anchorId="70E1FCD3" wp14:editId="28AD1773">
            <wp:extent cx="1654175" cy="2136140"/>
            <wp:effectExtent l="0" t="0" r="3175" b="0"/>
            <wp:docPr id="3" name="Picture 3" descr="CAL F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4175" cy="2136140"/>
                    </a:xfrm>
                    <a:prstGeom prst="rect">
                      <a:avLst/>
                    </a:prstGeom>
                    <a:noFill/>
                    <a:ln>
                      <a:noFill/>
                    </a:ln>
                  </pic:spPr>
                </pic:pic>
              </a:graphicData>
            </a:graphic>
          </wp:inline>
        </w:drawing>
      </w:r>
    </w:p>
    <w:p w14:paraId="5582B7AF" w14:textId="783C72D2" w:rsidR="009D6C31" w:rsidRPr="009D6C31" w:rsidRDefault="2665F4A1" w:rsidP="0DAA94BA">
      <w:pPr>
        <w:widowControl w:val="0"/>
        <w:autoSpaceDE w:val="0"/>
        <w:autoSpaceDN w:val="0"/>
        <w:adjustRightInd w:val="0"/>
        <w:spacing w:after="2760"/>
        <w:jc w:val="center"/>
        <w:rPr>
          <w:rFonts w:asciiTheme="majorHAnsi" w:hAnsiTheme="majorHAnsi"/>
          <w:sz w:val="40"/>
          <w:szCs w:val="40"/>
        </w:rPr>
      </w:pPr>
      <w:r w:rsidRPr="0DAA94BA">
        <w:rPr>
          <w:rFonts w:asciiTheme="majorHAnsi" w:hAnsiTheme="majorHAnsi"/>
          <w:sz w:val="40"/>
          <w:szCs w:val="40"/>
        </w:rPr>
        <w:t xml:space="preserve">Escondido </w:t>
      </w:r>
      <w:r w:rsidR="00EF75D4">
        <w:rPr>
          <w:rFonts w:asciiTheme="majorHAnsi" w:hAnsiTheme="majorHAnsi"/>
          <w:sz w:val="40"/>
          <w:szCs w:val="40"/>
        </w:rPr>
        <w:t>–</w:t>
      </w:r>
      <w:r w:rsidR="00AD462D">
        <w:rPr>
          <w:rFonts w:asciiTheme="majorHAnsi" w:hAnsiTheme="majorHAnsi"/>
          <w:sz w:val="40"/>
          <w:szCs w:val="40"/>
        </w:rPr>
        <w:t xml:space="preserve"> Fi</w:t>
      </w:r>
      <w:r w:rsidR="00EF75D4">
        <w:rPr>
          <w:rFonts w:asciiTheme="majorHAnsi" w:hAnsiTheme="majorHAnsi"/>
          <w:sz w:val="40"/>
          <w:szCs w:val="40"/>
        </w:rPr>
        <w:t>nal Review</w:t>
      </w:r>
    </w:p>
    <w:p w14:paraId="0D200ABA" w14:textId="77777777" w:rsidR="0063621B" w:rsidRDefault="0063621B">
      <w:pPr>
        <w:spacing w:after="0"/>
        <w:rPr>
          <w:rFonts w:ascii="Times New Roman" w:hAnsi="Times New Roman"/>
          <w:sz w:val="20"/>
          <w:szCs w:val="20"/>
        </w:rPr>
      </w:pPr>
      <w:r>
        <w:rPr>
          <w:rFonts w:ascii="Times New Roman" w:hAnsi="Times New Roman"/>
          <w:sz w:val="20"/>
          <w:szCs w:val="20"/>
        </w:rPr>
        <w:br w:type="page"/>
      </w:r>
    </w:p>
    <w:sdt>
      <w:sdtPr>
        <w:rPr>
          <w:rFonts w:ascii="Arial" w:eastAsia="Times New Roman" w:hAnsi="Arial" w:cs="Times New Roman"/>
          <w:b w:val="0"/>
          <w:bCs w:val="0"/>
          <w:color w:val="auto"/>
          <w:sz w:val="24"/>
          <w:szCs w:val="24"/>
          <w:lang w:eastAsia="en-US"/>
        </w:rPr>
        <w:id w:val="-42518251"/>
        <w:docPartObj>
          <w:docPartGallery w:val="Table of Contents"/>
          <w:docPartUnique/>
        </w:docPartObj>
      </w:sdtPr>
      <w:sdtEndPr>
        <w:rPr>
          <w:noProof/>
        </w:rPr>
      </w:sdtEndPr>
      <w:sdtContent>
        <w:p w14:paraId="4038F7FA" w14:textId="69E12E5C" w:rsidR="0063621B" w:rsidRDefault="0063621B" w:rsidP="00B144E9">
          <w:pPr>
            <w:pStyle w:val="TOCHeading"/>
          </w:pPr>
          <w:r>
            <w:t>Contents</w:t>
          </w:r>
        </w:p>
        <w:p w14:paraId="60BB9DC8" w14:textId="4EAC2435" w:rsidR="009D6C31" w:rsidRDefault="0063621B">
          <w:pPr>
            <w:pStyle w:val="TOC1"/>
            <w:tabs>
              <w:tab w:val="right" w:leader="dot" w:pos="10070"/>
            </w:tabs>
            <w:rPr>
              <w:noProof/>
              <w:lang w:eastAsia="en-US"/>
            </w:rPr>
          </w:pPr>
          <w:r>
            <w:fldChar w:fldCharType="begin"/>
          </w:r>
          <w:r>
            <w:instrText xml:space="preserve"> TOC \o "1-3" \h \z \u </w:instrText>
          </w:r>
          <w:r>
            <w:fldChar w:fldCharType="separate"/>
          </w:r>
          <w:hyperlink w:anchor="_Toc23168266" w:history="1">
            <w:r w:rsidR="009D6C31" w:rsidRPr="005D5B0B">
              <w:rPr>
                <w:rStyle w:val="Hyperlink"/>
                <w:noProof/>
              </w:rPr>
              <w:t>Purpose and Backg</w:t>
            </w:r>
            <w:r w:rsidR="009D6C31" w:rsidRPr="005D5B0B">
              <w:rPr>
                <w:rStyle w:val="Hyperlink"/>
                <w:noProof/>
                <w:spacing w:val="1"/>
              </w:rPr>
              <w:t>r</w:t>
            </w:r>
            <w:r w:rsidR="009D6C31" w:rsidRPr="005D5B0B">
              <w:rPr>
                <w:rStyle w:val="Hyperlink"/>
                <w:noProof/>
              </w:rPr>
              <w:t>ound</w:t>
            </w:r>
            <w:r w:rsidR="009D6C31">
              <w:rPr>
                <w:noProof/>
                <w:webHidden/>
              </w:rPr>
              <w:tab/>
            </w:r>
            <w:r w:rsidR="009D6C31">
              <w:rPr>
                <w:noProof/>
                <w:webHidden/>
              </w:rPr>
              <w:fldChar w:fldCharType="begin"/>
            </w:r>
            <w:r w:rsidR="009D6C31">
              <w:rPr>
                <w:noProof/>
                <w:webHidden/>
              </w:rPr>
              <w:instrText xml:space="preserve"> PAGEREF _Toc23168266 \h </w:instrText>
            </w:r>
            <w:r w:rsidR="009D6C31">
              <w:rPr>
                <w:noProof/>
                <w:webHidden/>
              </w:rPr>
            </w:r>
            <w:r w:rsidR="009D6C31">
              <w:rPr>
                <w:noProof/>
                <w:webHidden/>
              </w:rPr>
              <w:fldChar w:fldCharType="separate"/>
            </w:r>
            <w:r w:rsidR="00650F3B">
              <w:rPr>
                <w:noProof/>
                <w:webHidden/>
              </w:rPr>
              <w:t>1</w:t>
            </w:r>
            <w:r w:rsidR="009D6C31">
              <w:rPr>
                <w:noProof/>
                <w:webHidden/>
              </w:rPr>
              <w:fldChar w:fldCharType="end"/>
            </w:r>
          </w:hyperlink>
        </w:p>
        <w:p w14:paraId="18A0DA13" w14:textId="351B3276" w:rsidR="009D6C31" w:rsidRDefault="009D6C31">
          <w:pPr>
            <w:pStyle w:val="TOC1"/>
            <w:tabs>
              <w:tab w:val="right" w:leader="dot" w:pos="10070"/>
            </w:tabs>
            <w:rPr>
              <w:noProof/>
              <w:lang w:eastAsia="en-US"/>
            </w:rPr>
          </w:pPr>
          <w:hyperlink w:anchor="_Toc23168267" w:history="1">
            <w:r w:rsidRPr="005D5B0B">
              <w:rPr>
                <w:rStyle w:val="Hyperlink"/>
                <w:rFonts w:eastAsia="PMingLiU"/>
                <w:noProof/>
              </w:rPr>
              <w:t>Methodology</w:t>
            </w:r>
            <w:r w:rsidRPr="005D5B0B">
              <w:rPr>
                <w:rStyle w:val="Hyperlink"/>
                <w:rFonts w:eastAsia="PMingLiU"/>
                <w:noProof/>
                <w:spacing w:val="-2"/>
              </w:rPr>
              <w:t xml:space="preserve"> </w:t>
            </w:r>
            <w:r w:rsidRPr="005D5B0B">
              <w:rPr>
                <w:rStyle w:val="Hyperlink"/>
                <w:rFonts w:eastAsia="PMingLiU"/>
                <w:noProof/>
              </w:rPr>
              <w:t>for Revi</w:t>
            </w:r>
            <w:r w:rsidRPr="005D5B0B">
              <w:rPr>
                <w:rStyle w:val="Hyperlink"/>
                <w:rFonts w:eastAsia="PMingLiU"/>
                <w:noProof/>
                <w:spacing w:val="-2"/>
              </w:rPr>
              <w:t>e</w:t>
            </w:r>
            <w:r w:rsidRPr="005D5B0B">
              <w:rPr>
                <w:rStyle w:val="Hyperlink"/>
                <w:rFonts w:eastAsia="PMingLiU"/>
                <w:noProof/>
              </w:rPr>
              <w:t>w</w:t>
            </w:r>
            <w:r w:rsidRPr="005D5B0B">
              <w:rPr>
                <w:rStyle w:val="Hyperlink"/>
                <w:rFonts w:eastAsia="PMingLiU"/>
                <w:noProof/>
                <w:spacing w:val="2"/>
              </w:rPr>
              <w:t xml:space="preserve"> </w:t>
            </w:r>
            <w:r w:rsidRPr="005D5B0B">
              <w:rPr>
                <w:rStyle w:val="Hyperlink"/>
                <w:rFonts w:eastAsia="PMingLiU"/>
                <w:noProof/>
              </w:rPr>
              <w:t xml:space="preserve">and </w:t>
            </w:r>
            <w:r w:rsidRPr="005D5B0B">
              <w:rPr>
                <w:rStyle w:val="Hyperlink"/>
                <w:rFonts w:eastAsia="PMingLiU"/>
                <w:noProof/>
                <w:spacing w:val="-2"/>
              </w:rPr>
              <w:t>R</w:t>
            </w:r>
            <w:r w:rsidRPr="005D5B0B">
              <w:rPr>
                <w:rStyle w:val="Hyperlink"/>
                <w:rFonts w:eastAsia="PMingLiU"/>
                <w:noProof/>
              </w:rPr>
              <w:t>ecommendations</w:t>
            </w:r>
            <w:r>
              <w:rPr>
                <w:noProof/>
                <w:webHidden/>
              </w:rPr>
              <w:tab/>
            </w:r>
            <w:r>
              <w:rPr>
                <w:noProof/>
                <w:webHidden/>
              </w:rPr>
              <w:fldChar w:fldCharType="begin"/>
            </w:r>
            <w:r>
              <w:rPr>
                <w:noProof/>
                <w:webHidden/>
              </w:rPr>
              <w:instrText xml:space="preserve"> PAGEREF _Toc23168267 \h </w:instrText>
            </w:r>
            <w:r>
              <w:rPr>
                <w:noProof/>
                <w:webHidden/>
              </w:rPr>
            </w:r>
            <w:r>
              <w:rPr>
                <w:noProof/>
                <w:webHidden/>
              </w:rPr>
              <w:fldChar w:fldCharType="separate"/>
            </w:r>
            <w:r w:rsidR="00650F3B">
              <w:rPr>
                <w:noProof/>
                <w:webHidden/>
              </w:rPr>
              <w:t>2</w:t>
            </w:r>
            <w:r>
              <w:rPr>
                <w:noProof/>
                <w:webHidden/>
              </w:rPr>
              <w:fldChar w:fldCharType="end"/>
            </w:r>
          </w:hyperlink>
        </w:p>
        <w:p w14:paraId="6DDACB43" w14:textId="0FDC30A3" w:rsidR="009D6C31" w:rsidRDefault="009D6C31">
          <w:pPr>
            <w:pStyle w:val="TOC1"/>
            <w:tabs>
              <w:tab w:val="right" w:leader="dot" w:pos="10070"/>
            </w:tabs>
            <w:rPr>
              <w:noProof/>
              <w:lang w:eastAsia="en-US"/>
            </w:rPr>
          </w:pPr>
          <w:hyperlink w:anchor="_Toc23168268" w:history="1">
            <w:r w:rsidRPr="005D5B0B">
              <w:rPr>
                <w:rStyle w:val="Hyperlink"/>
                <w:rFonts w:eastAsia="PMingLiU"/>
                <w:noProof/>
              </w:rPr>
              <w:t>General Plan Safety Element Assessment</w:t>
            </w:r>
            <w:r>
              <w:rPr>
                <w:noProof/>
                <w:webHidden/>
              </w:rPr>
              <w:tab/>
            </w:r>
            <w:r>
              <w:rPr>
                <w:noProof/>
                <w:webHidden/>
              </w:rPr>
              <w:fldChar w:fldCharType="begin"/>
            </w:r>
            <w:r>
              <w:rPr>
                <w:noProof/>
                <w:webHidden/>
              </w:rPr>
              <w:instrText xml:space="preserve"> PAGEREF _Toc23168268 \h </w:instrText>
            </w:r>
            <w:r>
              <w:rPr>
                <w:noProof/>
                <w:webHidden/>
              </w:rPr>
            </w:r>
            <w:r>
              <w:rPr>
                <w:noProof/>
                <w:webHidden/>
              </w:rPr>
              <w:fldChar w:fldCharType="separate"/>
            </w:r>
            <w:r w:rsidR="00650F3B">
              <w:rPr>
                <w:noProof/>
                <w:webHidden/>
              </w:rPr>
              <w:t>3</w:t>
            </w:r>
            <w:r>
              <w:rPr>
                <w:noProof/>
                <w:webHidden/>
              </w:rPr>
              <w:fldChar w:fldCharType="end"/>
            </w:r>
          </w:hyperlink>
        </w:p>
        <w:p w14:paraId="7DB4CAAA" w14:textId="51367F9F" w:rsidR="009D6C31" w:rsidRDefault="009D6C31">
          <w:pPr>
            <w:pStyle w:val="TOC2"/>
            <w:tabs>
              <w:tab w:val="right" w:leader="dot" w:pos="10070"/>
            </w:tabs>
            <w:rPr>
              <w:noProof/>
              <w:lang w:eastAsia="en-US"/>
            </w:rPr>
          </w:pPr>
          <w:hyperlink w:anchor="_Toc23168269" w:history="1">
            <w:r w:rsidRPr="005D5B0B">
              <w:rPr>
                <w:rStyle w:val="Hyperlink"/>
                <w:noProof/>
              </w:rPr>
              <w:t>Background Information Summary</w:t>
            </w:r>
            <w:r>
              <w:rPr>
                <w:noProof/>
                <w:webHidden/>
              </w:rPr>
              <w:tab/>
            </w:r>
            <w:r>
              <w:rPr>
                <w:noProof/>
                <w:webHidden/>
              </w:rPr>
              <w:fldChar w:fldCharType="begin"/>
            </w:r>
            <w:r>
              <w:rPr>
                <w:noProof/>
                <w:webHidden/>
              </w:rPr>
              <w:instrText xml:space="preserve"> PAGEREF _Toc23168269 \h </w:instrText>
            </w:r>
            <w:r>
              <w:rPr>
                <w:noProof/>
                <w:webHidden/>
              </w:rPr>
            </w:r>
            <w:r>
              <w:rPr>
                <w:noProof/>
                <w:webHidden/>
              </w:rPr>
              <w:fldChar w:fldCharType="separate"/>
            </w:r>
            <w:r w:rsidR="00650F3B">
              <w:rPr>
                <w:noProof/>
                <w:webHidden/>
              </w:rPr>
              <w:t>3</w:t>
            </w:r>
            <w:r>
              <w:rPr>
                <w:noProof/>
                <w:webHidden/>
              </w:rPr>
              <w:fldChar w:fldCharType="end"/>
            </w:r>
          </w:hyperlink>
        </w:p>
        <w:p w14:paraId="1BCFC961" w14:textId="2C691652" w:rsidR="009D6C31" w:rsidRDefault="009D6C31">
          <w:pPr>
            <w:pStyle w:val="TOC2"/>
            <w:tabs>
              <w:tab w:val="right" w:leader="dot" w:pos="10070"/>
            </w:tabs>
            <w:rPr>
              <w:noProof/>
              <w:lang w:eastAsia="en-US"/>
            </w:rPr>
          </w:pPr>
          <w:hyperlink w:anchor="_Toc23168270" w:history="1">
            <w:r w:rsidRPr="005D5B0B">
              <w:rPr>
                <w:rStyle w:val="Hyperlink"/>
                <w:noProof/>
              </w:rPr>
              <w:t>Goals, Policies, Objectives, and Feasible Implementation Measures</w:t>
            </w:r>
            <w:r>
              <w:rPr>
                <w:noProof/>
                <w:webHidden/>
              </w:rPr>
              <w:tab/>
            </w:r>
            <w:r>
              <w:rPr>
                <w:noProof/>
                <w:webHidden/>
              </w:rPr>
              <w:fldChar w:fldCharType="begin"/>
            </w:r>
            <w:r>
              <w:rPr>
                <w:noProof/>
                <w:webHidden/>
              </w:rPr>
              <w:instrText xml:space="preserve"> PAGEREF _Toc23168270 \h </w:instrText>
            </w:r>
            <w:r>
              <w:rPr>
                <w:noProof/>
                <w:webHidden/>
              </w:rPr>
            </w:r>
            <w:r>
              <w:rPr>
                <w:noProof/>
                <w:webHidden/>
              </w:rPr>
              <w:fldChar w:fldCharType="separate"/>
            </w:r>
            <w:r w:rsidR="00650F3B">
              <w:rPr>
                <w:noProof/>
                <w:webHidden/>
              </w:rPr>
              <w:t>5</w:t>
            </w:r>
            <w:r>
              <w:rPr>
                <w:noProof/>
                <w:webHidden/>
              </w:rPr>
              <w:fldChar w:fldCharType="end"/>
            </w:r>
          </w:hyperlink>
        </w:p>
        <w:p w14:paraId="0D6D5E31" w14:textId="0C2D6FAE" w:rsidR="009D6C31" w:rsidRDefault="009D6C31">
          <w:pPr>
            <w:pStyle w:val="TOC3"/>
            <w:tabs>
              <w:tab w:val="right" w:leader="dot" w:pos="10070"/>
            </w:tabs>
            <w:rPr>
              <w:noProof/>
              <w:lang w:eastAsia="en-US"/>
            </w:rPr>
          </w:pPr>
          <w:hyperlink w:anchor="_Toc23168271" w:history="1">
            <w:r w:rsidRPr="005D5B0B">
              <w:rPr>
                <w:rStyle w:val="Hyperlink"/>
                <w:rFonts w:eastAsia="Calibri"/>
                <w:noProof/>
              </w:rPr>
              <w:t>Section 1 Avoiding or minimizing the wildfire hazards associated with new uses of land</w:t>
            </w:r>
            <w:r>
              <w:rPr>
                <w:noProof/>
                <w:webHidden/>
              </w:rPr>
              <w:tab/>
            </w:r>
            <w:r>
              <w:rPr>
                <w:noProof/>
                <w:webHidden/>
              </w:rPr>
              <w:fldChar w:fldCharType="begin"/>
            </w:r>
            <w:r>
              <w:rPr>
                <w:noProof/>
                <w:webHidden/>
              </w:rPr>
              <w:instrText xml:space="preserve"> PAGEREF _Toc23168271 \h </w:instrText>
            </w:r>
            <w:r>
              <w:rPr>
                <w:noProof/>
                <w:webHidden/>
              </w:rPr>
            </w:r>
            <w:r>
              <w:rPr>
                <w:noProof/>
                <w:webHidden/>
              </w:rPr>
              <w:fldChar w:fldCharType="separate"/>
            </w:r>
            <w:r w:rsidR="00650F3B">
              <w:rPr>
                <w:noProof/>
                <w:webHidden/>
              </w:rPr>
              <w:t>5</w:t>
            </w:r>
            <w:r>
              <w:rPr>
                <w:noProof/>
                <w:webHidden/>
              </w:rPr>
              <w:fldChar w:fldCharType="end"/>
            </w:r>
          </w:hyperlink>
        </w:p>
        <w:p w14:paraId="37C32A02" w14:textId="27A76AEF" w:rsidR="009D6C31" w:rsidRDefault="009D6C31">
          <w:pPr>
            <w:pStyle w:val="TOC3"/>
            <w:tabs>
              <w:tab w:val="right" w:leader="dot" w:pos="10070"/>
            </w:tabs>
            <w:rPr>
              <w:noProof/>
              <w:lang w:eastAsia="en-US"/>
            </w:rPr>
          </w:pPr>
          <w:hyperlink w:anchor="_Toc23168272" w:history="1">
            <w:r w:rsidRPr="005D5B0B">
              <w:rPr>
                <w:rStyle w:val="Hyperlink"/>
                <w:rFonts w:eastAsia="Calibri"/>
                <w:noProof/>
              </w:rPr>
              <w:t>Section 2 Develop adequate infrastructure if a new development is located in SRAs or VHFHSZs.</w:t>
            </w:r>
            <w:r>
              <w:rPr>
                <w:noProof/>
                <w:webHidden/>
              </w:rPr>
              <w:tab/>
            </w:r>
            <w:r>
              <w:rPr>
                <w:noProof/>
                <w:webHidden/>
              </w:rPr>
              <w:fldChar w:fldCharType="begin"/>
            </w:r>
            <w:r>
              <w:rPr>
                <w:noProof/>
                <w:webHidden/>
              </w:rPr>
              <w:instrText xml:space="preserve"> PAGEREF _Toc23168272 \h </w:instrText>
            </w:r>
            <w:r>
              <w:rPr>
                <w:noProof/>
                <w:webHidden/>
              </w:rPr>
            </w:r>
            <w:r>
              <w:rPr>
                <w:noProof/>
                <w:webHidden/>
              </w:rPr>
              <w:fldChar w:fldCharType="separate"/>
            </w:r>
            <w:r w:rsidR="00650F3B">
              <w:rPr>
                <w:noProof/>
                <w:webHidden/>
              </w:rPr>
              <w:t>6</w:t>
            </w:r>
            <w:r>
              <w:rPr>
                <w:noProof/>
                <w:webHidden/>
              </w:rPr>
              <w:fldChar w:fldCharType="end"/>
            </w:r>
          </w:hyperlink>
        </w:p>
        <w:p w14:paraId="552F6F02" w14:textId="06C4476F" w:rsidR="009D6C31" w:rsidRDefault="009D6C31">
          <w:pPr>
            <w:pStyle w:val="TOC3"/>
            <w:tabs>
              <w:tab w:val="right" w:leader="dot" w:pos="10070"/>
            </w:tabs>
            <w:rPr>
              <w:noProof/>
              <w:lang w:eastAsia="en-US"/>
            </w:rPr>
          </w:pPr>
          <w:hyperlink w:anchor="_Toc23168273" w:history="1">
            <w:r w:rsidRPr="005D5B0B">
              <w:rPr>
                <w:rStyle w:val="Hyperlink"/>
                <w:rFonts w:eastAsia="Calibri"/>
                <w:noProof/>
              </w:rPr>
              <w:t>Section 3 Working cooperatively with public agencies responsible for fire protection.</w:t>
            </w:r>
            <w:r>
              <w:rPr>
                <w:noProof/>
                <w:webHidden/>
              </w:rPr>
              <w:tab/>
            </w:r>
            <w:r>
              <w:rPr>
                <w:noProof/>
                <w:webHidden/>
              </w:rPr>
              <w:fldChar w:fldCharType="begin"/>
            </w:r>
            <w:r>
              <w:rPr>
                <w:noProof/>
                <w:webHidden/>
              </w:rPr>
              <w:instrText xml:space="preserve"> PAGEREF _Toc23168273 \h </w:instrText>
            </w:r>
            <w:r>
              <w:rPr>
                <w:noProof/>
                <w:webHidden/>
              </w:rPr>
            </w:r>
            <w:r>
              <w:rPr>
                <w:noProof/>
                <w:webHidden/>
              </w:rPr>
              <w:fldChar w:fldCharType="separate"/>
            </w:r>
            <w:r w:rsidR="00650F3B">
              <w:rPr>
                <w:noProof/>
                <w:webHidden/>
              </w:rPr>
              <w:t>7</w:t>
            </w:r>
            <w:r>
              <w:rPr>
                <w:noProof/>
                <w:webHidden/>
              </w:rPr>
              <w:fldChar w:fldCharType="end"/>
            </w:r>
          </w:hyperlink>
        </w:p>
        <w:p w14:paraId="17C2893A" w14:textId="00E6EAED" w:rsidR="009D6C31" w:rsidRDefault="009D6C31">
          <w:pPr>
            <w:pStyle w:val="TOC1"/>
            <w:tabs>
              <w:tab w:val="right" w:leader="dot" w:pos="10070"/>
            </w:tabs>
            <w:rPr>
              <w:noProof/>
              <w:lang w:eastAsia="en-US"/>
            </w:rPr>
          </w:pPr>
          <w:hyperlink w:anchor="_Toc23168274" w:history="1">
            <w:r w:rsidRPr="005D5B0B">
              <w:rPr>
                <w:rStyle w:val="Hyperlink"/>
                <w:rFonts w:eastAsia="Calibri"/>
                <w:noProof/>
              </w:rPr>
              <w:t>Sample Safety Element Recommendations</w:t>
            </w:r>
            <w:r>
              <w:rPr>
                <w:noProof/>
                <w:webHidden/>
              </w:rPr>
              <w:tab/>
            </w:r>
            <w:r>
              <w:rPr>
                <w:noProof/>
                <w:webHidden/>
              </w:rPr>
              <w:fldChar w:fldCharType="begin"/>
            </w:r>
            <w:r>
              <w:rPr>
                <w:noProof/>
                <w:webHidden/>
              </w:rPr>
              <w:instrText xml:space="preserve"> PAGEREF _Toc23168274 \h </w:instrText>
            </w:r>
            <w:r>
              <w:rPr>
                <w:noProof/>
                <w:webHidden/>
              </w:rPr>
            </w:r>
            <w:r>
              <w:rPr>
                <w:noProof/>
                <w:webHidden/>
              </w:rPr>
              <w:fldChar w:fldCharType="separate"/>
            </w:r>
            <w:r w:rsidR="00650F3B">
              <w:rPr>
                <w:noProof/>
                <w:webHidden/>
              </w:rPr>
              <w:t>9</w:t>
            </w:r>
            <w:r>
              <w:rPr>
                <w:noProof/>
                <w:webHidden/>
              </w:rPr>
              <w:fldChar w:fldCharType="end"/>
            </w:r>
          </w:hyperlink>
        </w:p>
        <w:p w14:paraId="1D174652" w14:textId="67C42663" w:rsidR="009D6C31" w:rsidRDefault="009D6C31">
          <w:pPr>
            <w:pStyle w:val="TOC2"/>
            <w:tabs>
              <w:tab w:val="right" w:leader="dot" w:pos="10070"/>
            </w:tabs>
            <w:rPr>
              <w:noProof/>
              <w:lang w:eastAsia="en-US"/>
            </w:rPr>
          </w:pPr>
          <w:hyperlink w:anchor="_Toc23168275" w:history="1">
            <w:r w:rsidRPr="005D5B0B">
              <w:rPr>
                <w:rStyle w:val="Hyperlink"/>
                <w:noProof/>
              </w:rPr>
              <w:t>A. Maps, Plans and Historical Information</w:t>
            </w:r>
            <w:r>
              <w:rPr>
                <w:noProof/>
                <w:webHidden/>
              </w:rPr>
              <w:tab/>
            </w:r>
            <w:r>
              <w:rPr>
                <w:noProof/>
                <w:webHidden/>
              </w:rPr>
              <w:fldChar w:fldCharType="begin"/>
            </w:r>
            <w:r>
              <w:rPr>
                <w:noProof/>
                <w:webHidden/>
              </w:rPr>
              <w:instrText xml:space="preserve"> PAGEREF _Toc23168275 \h </w:instrText>
            </w:r>
            <w:r>
              <w:rPr>
                <w:noProof/>
                <w:webHidden/>
              </w:rPr>
            </w:r>
            <w:r>
              <w:rPr>
                <w:noProof/>
                <w:webHidden/>
              </w:rPr>
              <w:fldChar w:fldCharType="separate"/>
            </w:r>
            <w:r w:rsidR="00650F3B">
              <w:rPr>
                <w:noProof/>
                <w:webHidden/>
              </w:rPr>
              <w:t>9</w:t>
            </w:r>
            <w:r>
              <w:rPr>
                <w:noProof/>
                <w:webHidden/>
              </w:rPr>
              <w:fldChar w:fldCharType="end"/>
            </w:r>
          </w:hyperlink>
        </w:p>
        <w:p w14:paraId="20F17FDF" w14:textId="360A1991" w:rsidR="009D6C31" w:rsidRDefault="009D6C31">
          <w:pPr>
            <w:pStyle w:val="TOC2"/>
            <w:tabs>
              <w:tab w:val="right" w:leader="dot" w:pos="10070"/>
            </w:tabs>
            <w:rPr>
              <w:noProof/>
              <w:lang w:eastAsia="en-US"/>
            </w:rPr>
          </w:pPr>
          <w:hyperlink w:anchor="_Toc23168276" w:history="1">
            <w:r w:rsidRPr="005D5B0B">
              <w:rPr>
                <w:rStyle w:val="Hyperlink"/>
                <w:noProof/>
              </w:rPr>
              <w:t>B. Land Use</w:t>
            </w:r>
            <w:r>
              <w:rPr>
                <w:noProof/>
                <w:webHidden/>
              </w:rPr>
              <w:tab/>
            </w:r>
            <w:r>
              <w:rPr>
                <w:noProof/>
                <w:webHidden/>
              </w:rPr>
              <w:fldChar w:fldCharType="begin"/>
            </w:r>
            <w:r>
              <w:rPr>
                <w:noProof/>
                <w:webHidden/>
              </w:rPr>
              <w:instrText xml:space="preserve"> PAGEREF _Toc23168276 \h </w:instrText>
            </w:r>
            <w:r>
              <w:rPr>
                <w:noProof/>
                <w:webHidden/>
              </w:rPr>
            </w:r>
            <w:r>
              <w:rPr>
                <w:noProof/>
                <w:webHidden/>
              </w:rPr>
              <w:fldChar w:fldCharType="separate"/>
            </w:r>
            <w:r w:rsidR="00650F3B">
              <w:rPr>
                <w:noProof/>
                <w:webHidden/>
              </w:rPr>
              <w:t>9</w:t>
            </w:r>
            <w:r>
              <w:rPr>
                <w:noProof/>
                <w:webHidden/>
              </w:rPr>
              <w:fldChar w:fldCharType="end"/>
            </w:r>
          </w:hyperlink>
        </w:p>
        <w:p w14:paraId="6BC35DCF" w14:textId="1EEBE294" w:rsidR="009D6C31" w:rsidRDefault="009D6C31">
          <w:pPr>
            <w:pStyle w:val="TOC2"/>
            <w:tabs>
              <w:tab w:val="right" w:leader="dot" w:pos="10070"/>
            </w:tabs>
            <w:rPr>
              <w:noProof/>
              <w:lang w:eastAsia="en-US"/>
            </w:rPr>
          </w:pPr>
          <w:hyperlink w:anchor="_Toc23168277" w:history="1">
            <w:r w:rsidRPr="005D5B0B">
              <w:rPr>
                <w:rStyle w:val="Hyperlink"/>
                <w:noProof/>
              </w:rPr>
              <w:t>C. Fuel Modification</w:t>
            </w:r>
            <w:r>
              <w:rPr>
                <w:noProof/>
                <w:webHidden/>
              </w:rPr>
              <w:tab/>
            </w:r>
            <w:r>
              <w:rPr>
                <w:noProof/>
                <w:webHidden/>
              </w:rPr>
              <w:fldChar w:fldCharType="begin"/>
            </w:r>
            <w:r>
              <w:rPr>
                <w:noProof/>
                <w:webHidden/>
              </w:rPr>
              <w:instrText xml:space="preserve"> PAGEREF _Toc23168277 \h </w:instrText>
            </w:r>
            <w:r>
              <w:rPr>
                <w:noProof/>
                <w:webHidden/>
              </w:rPr>
            </w:r>
            <w:r>
              <w:rPr>
                <w:noProof/>
                <w:webHidden/>
              </w:rPr>
              <w:fldChar w:fldCharType="separate"/>
            </w:r>
            <w:r w:rsidR="00650F3B">
              <w:rPr>
                <w:noProof/>
                <w:webHidden/>
              </w:rPr>
              <w:t>9</w:t>
            </w:r>
            <w:r>
              <w:rPr>
                <w:noProof/>
                <w:webHidden/>
              </w:rPr>
              <w:fldChar w:fldCharType="end"/>
            </w:r>
          </w:hyperlink>
        </w:p>
        <w:p w14:paraId="40F2B932" w14:textId="341B92CF" w:rsidR="009D6C31" w:rsidRDefault="009D6C31">
          <w:pPr>
            <w:pStyle w:val="TOC2"/>
            <w:tabs>
              <w:tab w:val="right" w:leader="dot" w:pos="10070"/>
            </w:tabs>
            <w:rPr>
              <w:noProof/>
              <w:lang w:eastAsia="en-US"/>
            </w:rPr>
          </w:pPr>
          <w:hyperlink w:anchor="_Toc23168278" w:history="1">
            <w:r w:rsidRPr="005D5B0B">
              <w:rPr>
                <w:rStyle w:val="Hyperlink"/>
                <w:noProof/>
              </w:rPr>
              <w:t>D. Access</w:t>
            </w:r>
            <w:r>
              <w:rPr>
                <w:noProof/>
                <w:webHidden/>
              </w:rPr>
              <w:tab/>
            </w:r>
            <w:r>
              <w:rPr>
                <w:noProof/>
                <w:webHidden/>
              </w:rPr>
              <w:fldChar w:fldCharType="begin"/>
            </w:r>
            <w:r>
              <w:rPr>
                <w:noProof/>
                <w:webHidden/>
              </w:rPr>
              <w:instrText xml:space="preserve"> PAGEREF _Toc23168278 \h </w:instrText>
            </w:r>
            <w:r>
              <w:rPr>
                <w:noProof/>
                <w:webHidden/>
              </w:rPr>
            </w:r>
            <w:r>
              <w:rPr>
                <w:noProof/>
                <w:webHidden/>
              </w:rPr>
              <w:fldChar w:fldCharType="separate"/>
            </w:r>
            <w:r w:rsidR="00650F3B">
              <w:rPr>
                <w:noProof/>
                <w:webHidden/>
              </w:rPr>
              <w:t>10</w:t>
            </w:r>
            <w:r>
              <w:rPr>
                <w:noProof/>
                <w:webHidden/>
              </w:rPr>
              <w:fldChar w:fldCharType="end"/>
            </w:r>
          </w:hyperlink>
        </w:p>
        <w:p w14:paraId="3AB79BB1" w14:textId="30682C38" w:rsidR="009D6C31" w:rsidRDefault="009D6C31">
          <w:pPr>
            <w:pStyle w:val="TOC2"/>
            <w:tabs>
              <w:tab w:val="right" w:leader="dot" w:pos="10070"/>
            </w:tabs>
            <w:rPr>
              <w:noProof/>
              <w:lang w:eastAsia="en-US"/>
            </w:rPr>
          </w:pPr>
          <w:hyperlink w:anchor="_Toc23168279" w:history="1">
            <w:r w:rsidRPr="005D5B0B">
              <w:rPr>
                <w:rStyle w:val="Hyperlink"/>
                <w:noProof/>
              </w:rPr>
              <w:t>E. Fire Protection</w:t>
            </w:r>
            <w:r>
              <w:rPr>
                <w:noProof/>
                <w:webHidden/>
              </w:rPr>
              <w:tab/>
            </w:r>
            <w:r>
              <w:rPr>
                <w:noProof/>
                <w:webHidden/>
              </w:rPr>
              <w:fldChar w:fldCharType="begin"/>
            </w:r>
            <w:r>
              <w:rPr>
                <w:noProof/>
                <w:webHidden/>
              </w:rPr>
              <w:instrText xml:space="preserve"> PAGEREF _Toc23168279 \h </w:instrText>
            </w:r>
            <w:r>
              <w:rPr>
                <w:noProof/>
                <w:webHidden/>
              </w:rPr>
            </w:r>
            <w:r>
              <w:rPr>
                <w:noProof/>
                <w:webHidden/>
              </w:rPr>
              <w:fldChar w:fldCharType="separate"/>
            </w:r>
            <w:r w:rsidR="00650F3B">
              <w:rPr>
                <w:noProof/>
                <w:webHidden/>
              </w:rPr>
              <w:t>10</w:t>
            </w:r>
            <w:r>
              <w:rPr>
                <w:noProof/>
                <w:webHidden/>
              </w:rPr>
              <w:fldChar w:fldCharType="end"/>
            </w:r>
          </w:hyperlink>
        </w:p>
        <w:p w14:paraId="30DC97B0" w14:textId="5507089C" w:rsidR="009D6C31" w:rsidRDefault="009D6C31">
          <w:pPr>
            <w:pStyle w:val="TOC1"/>
            <w:tabs>
              <w:tab w:val="right" w:leader="dot" w:pos="10070"/>
            </w:tabs>
            <w:rPr>
              <w:noProof/>
              <w:lang w:eastAsia="en-US"/>
            </w:rPr>
          </w:pPr>
          <w:hyperlink w:anchor="_Toc23168280" w:history="1">
            <w:r w:rsidRPr="005D5B0B">
              <w:rPr>
                <w:rStyle w:val="Hyperlink"/>
                <w:rFonts w:eastAsia="Calibri"/>
                <w:noProof/>
              </w:rPr>
              <w:t>Fire Hazard Planning in Other Elements of the General Plan</w:t>
            </w:r>
            <w:r>
              <w:rPr>
                <w:noProof/>
                <w:webHidden/>
              </w:rPr>
              <w:tab/>
            </w:r>
            <w:r>
              <w:rPr>
                <w:noProof/>
                <w:webHidden/>
              </w:rPr>
              <w:fldChar w:fldCharType="begin"/>
            </w:r>
            <w:r>
              <w:rPr>
                <w:noProof/>
                <w:webHidden/>
              </w:rPr>
              <w:instrText xml:space="preserve"> PAGEREF _Toc23168280 \h </w:instrText>
            </w:r>
            <w:r>
              <w:rPr>
                <w:noProof/>
                <w:webHidden/>
              </w:rPr>
            </w:r>
            <w:r>
              <w:rPr>
                <w:noProof/>
                <w:webHidden/>
              </w:rPr>
              <w:fldChar w:fldCharType="separate"/>
            </w:r>
            <w:r w:rsidR="00650F3B">
              <w:rPr>
                <w:noProof/>
                <w:webHidden/>
              </w:rPr>
              <w:t>11</w:t>
            </w:r>
            <w:r>
              <w:rPr>
                <w:noProof/>
                <w:webHidden/>
              </w:rPr>
              <w:fldChar w:fldCharType="end"/>
            </w:r>
          </w:hyperlink>
        </w:p>
        <w:p w14:paraId="19B4123B" w14:textId="460A6DF7" w:rsidR="009D6C31" w:rsidRDefault="009D6C31">
          <w:pPr>
            <w:pStyle w:val="TOC2"/>
            <w:tabs>
              <w:tab w:val="right" w:leader="dot" w:pos="10070"/>
            </w:tabs>
            <w:rPr>
              <w:noProof/>
              <w:lang w:eastAsia="en-US"/>
            </w:rPr>
          </w:pPr>
          <w:hyperlink w:anchor="_Toc23168281" w:history="1">
            <w:r w:rsidRPr="005D5B0B">
              <w:rPr>
                <w:rStyle w:val="Hyperlink"/>
                <w:noProof/>
              </w:rPr>
              <w:t>Land Use Element</w:t>
            </w:r>
            <w:r>
              <w:rPr>
                <w:noProof/>
                <w:webHidden/>
              </w:rPr>
              <w:tab/>
            </w:r>
            <w:r>
              <w:rPr>
                <w:noProof/>
                <w:webHidden/>
              </w:rPr>
              <w:fldChar w:fldCharType="begin"/>
            </w:r>
            <w:r>
              <w:rPr>
                <w:noProof/>
                <w:webHidden/>
              </w:rPr>
              <w:instrText xml:space="preserve"> PAGEREF _Toc23168281 \h </w:instrText>
            </w:r>
            <w:r>
              <w:rPr>
                <w:noProof/>
                <w:webHidden/>
              </w:rPr>
            </w:r>
            <w:r>
              <w:rPr>
                <w:noProof/>
                <w:webHidden/>
              </w:rPr>
              <w:fldChar w:fldCharType="separate"/>
            </w:r>
            <w:r w:rsidR="00650F3B">
              <w:rPr>
                <w:noProof/>
                <w:webHidden/>
              </w:rPr>
              <w:t>11</w:t>
            </w:r>
            <w:r>
              <w:rPr>
                <w:noProof/>
                <w:webHidden/>
              </w:rPr>
              <w:fldChar w:fldCharType="end"/>
            </w:r>
          </w:hyperlink>
        </w:p>
        <w:p w14:paraId="2C2C2C5D" w14:textId="66AB113A" w:rsidR="009D6C31" w:rsidRDefault="009D6C31">
          <w:pPr>
            <w:pStyle w:val="TOC2"/>
            <w:tabs>
              <w:tab w:val="right" w:leader="dot" w:pos="10070"/>
            </w:tabs>
            <w:rPr>
              <w:noProof/>
              <w:lang w:eastAsia="en-US"/>
            </w:rPr>
          </w:pPr>
          <w:hyperlink w:anchor="_Toc23168282" w:history="1">
            <w:r w:rsidRPr="005D5B0B">
              <w:rPr>
                <w:rStyle w:val="Hyperlink"/>
                <w:noProof/>
              </w:rPr>
              <w:t>Housing Element</w:t>
            </w:r>
            <w:r>
              <w:rPr>
                <w:noProof/>
                <w:webHidden/>
              </w:rPr>
              <w:tab/>
            </w:r>
            <w:r>
              <w:rPr>
                <w:noProof/>
                <w:webHidden/>
              </w:rPr>
              <w:fldChar w:fldCharType="begin"/>
            </w:r>
            <w:r>
              <w:rPr>
                <w:noProof/>
                <w:webHidden/>
              </w:rPr>
              <w:instrText xml:space="preserve"> PAGEREF _Toc23168282 \h </w:instrText>
            </w:r>
            <w:r>
              <w:rPr>
                <w:noProof/>
                <w:webHidden/>
              </w:rPr>
            </w:r>
            <w:r>
              <w:rPr>
                <w:noProof/>
                <w:webHidden/>
              </w:rPr>
              <w:fldChar w:fldCharType="separate"/>
            </w:r>
            <w:r w:rsidR="00650F3B">
              <w:rPr>
                <w:noProof/>
                <w:webHidden/>
              </w:rPr>
              <w:t>11</w:t>
            </w:r>
            <w:r>
              <w:rPr>
                <w:noProof/>
                <w:webHidden/>
              </w:rPr>
              <w:fldChar w:fldCharType="end"/>
            </w:r>
          </w:hyperlink>
        </w:p>
        <w:p w14:paraId="35AEB7D7" w14:textId="3DC35BA4" w:rsidR="009D6C31" w:rsidRDefault="009D6C31">
          <w:pPr>
            <w:pStyle w:val="TOC2"/>
            <w:tabs>
              <w:tab w:val="right" w:leader="dot" w:pos="10070"/>
            </w:tabs>
            <w:rPr>
              <w:noProof/>
              <w:lang w:eastAsia="en-US"/>
            </w:rPr>
          </w:pPr>
          <w:hyperlink w:anchor="_Toc23168283" w:history="1">
            <w:r w:rsidRPr="005D5B0B">
              <w:rPr>
                <w:rStyle w:val="Hyperlink"/>
                <w:noProof/>
              </w:rPr>
              <w:t>Open Space and Conservation Elements</w:t>
            </w:r>
            <w:r>
              <w:rPr>
                <w:noProof/>
                <w:webHidden/>
              </w:rPr>
              <w:tab/>
            </w:r>
            <w:r>
              <w:rPr>
                <w:noProof/>
                <w:webHidden/>
              </w:rPr>
              <w:fldChar w:fldCharType="begin"/>
            </w:r>
            <w:r>
              <w:rPr>
                <w:noProof/>
                <w:webHidden/>
              </w:rPr>
              <w:instrText xml:space="preserve"> PAGEREF _Toc23168283 \h </w:instrText>
            </w:r>
            <w:r>
              <w:rPr>
                <w:noProof/>
                <w:webHidden/>
              </w:rPr>
            </w:r>
            <w:r>
              <w:rPr>
                <w:noProof/>
                <w:webHidden/>
              </w:rPr>
              <w:fldChar w:fldCharType="separate"/>
            </w:r>
            <w:r w:rsidR="00650F3B">
              <w:rPr>
                <w:noProof/>
                <w:webHidden/>
              </w:rPr>
              <w:t>11</w:t>
            </w:r>
            <w:r>
              <w:rPr>
                <w:noProof/>
                <w:webHidden/>
              </w:rPr>
              <w:fldChar w:fldCharType="end"/>
            </w:r>
          </w:hyperlink>
        </w:p>
        <w:p w14:paraId="0ACF7499" w14:textId="2374E68C" w:rsidR="009D6C31" w:rsidRDefault="009D6C31">
          <w:pPr>
            <w:pStyle w:val="TOC2"/>
            <w:tabs>
              <w:tab w:val="right" w:leader="dot" w:pos="10070"/>
            </w:tabs>
            <w:rPr>
              <w:noProof/>
              <w:lang w:eastAsia="en-US"/>
            </w:rPr>
          </w:pPr>
          <w:hyperlink w:anchor="_Toc23168284" w:history="1">
            <w:r w:rsidRPr="005D5B0B">
              <w:rPr>
                <w:rStyle w:val="Hyperlink"/>
                <w:noProof/>
              </w:rPr>
              <w:t>Circulation Element</w:t>
            </w:r>
            <w:r>
              <w:rPr>
                <w:noProof/>
                <w:webHidden/>
              </w:rPr>
              <w:tab/>
            </w:r>
            <w:r>
              <w:rPr>
                <w:noProof/>
                <w:webHidden/>
              </w:rPr>
              <w:fldChar w:fldCharType="begin"/>
            </w:r>
            <w:r>
              <w:rPr>
                <w:noProof/>
                <w:webHidden/>
              </w:rPr>
              <w:instrText xml:space="preserve"> PAGEREF _Toc23168284 \h </w:instrText>
            </w:r>
            <w:r>
              <w:rPr>
                <w:noProof/>
                <w:webHidden/>
              </w:rPr>
            </w:r>
            <w:r>
              <w:rPr>
                <w:noProof/>
                <w:webHidden/>
              </w:rPr>
              <w:fldChar w:fldCharType="separate"/>
            </w:r>
            <w:r w:rsidR="00650F3B">
              <w:rPr>
                <w:noProof/>
                <w:webHidden/>
              </w:rPr>
              <w:t>11</w:t>
            </w:r>
            <w:r>
              <w:rPr>
                <w:noProof/>
                <w:webHidden/>
              </w:rPr>
              <w:fldChar w:fldCharType="end"/>
            </w:r>
          </w:hyperlink>
        </w:p>
        <w:p w14:paraId="648DFDCC" w14:textId="45F846A9" w:rsidR="0063621B" w:rsidRDefault="0063621B">
          <w:r>
            <w:rPr>
              <w:b/>
              <w:bCs/>
              <w:noProof/>
            </w:rPr>
            <w:fldChar w:fldCharType="end"/>
          </w:r>
        </w:p>
      </w:sdtContent>
    </w:sdt>
    <w:p w14:paraId="56B258C5" w14:textId="77777777" w:rsidR="00B144E9" w:rsidRDefault="0063621B">
      <w:pPr>
        <w:spacing w:after="0"/>
        <w:rPr>
          <w:rFonts w:cs="Arial"/>
          <w:b/>
          <w:bCs/>
          <w:sz w:val="28"/>
        </w:rPr>
        <w:sectPr w:rsidR="00B144E9" w:rsidSect="0043426F">
          <w:pgSz w:w="12240" w:h="15840" w:code="1"/>
          <w:pgMar w:top="720" w:right="1080" w:bottom="720" w:left="1080" w:header="720" w:footer="288" w:gutter="0"/>
          <w:pgNumType w:start="1"/>
          <w:cols w:space="720"/>
          <w:docGrid w:linePitch="360"/>
        </w:sectPr>
      </w:pPr>
      <w:r>
        <w:rPr>
          <w:rFonts w:cs="Arial"/>
          <w:b/>
          <w:bCs/>
          <w:sz w:val="28"/>
        </w:rPr>
        <w:br w:type="page"/>
      </w:r>
    </w:p>
    <w:p w14:paraId="2E67E141" w14:textId="36031BA6" w:rsidR="00BD35C9" w:rsidRPr="00BE5630" w:rsidRDefault="00E12E79" w:rsidP="00B144E9">
      <w:pPr>
        <w:pStyle w:val="Heading1"/>
      </w:pPr>
      <w:bookmarkStart w:id="2" w:name="_Toc23168266"/>
      <w:r w:rsidRPr="00BE5630">
        <w:lastRenderedPageBreak/>
        <w:t>Purpose and Backg</w:t>
      </w:r>
      <w:r w:rsidRPr="00BE5630">
        <w:rPr>
          <w:spacing w:val="1"/>
        </w:rPr>
        <w:t>r</w:t>
      </w:r>
      <w:r w:rsidR="00BD35C9" w:rsidRPr="00BE5630">
        <w:t>ound</w:t>
      </w:r>
      <w:bookmarkEnd w:id="2"/>
    </w:p>
    <w:p w14:paraId="3E52B2A5" w14:textId="77777777" w:rsidR="00F75849" w:rsidRDefault="00E12E79" w:rsidP="00FE6FD6">
      <w:pPr>
        <w:widowControl w:val="0"/>
        <w:autoSpaceDE w:val="0"/>
        <w:autoSpaceDN w:val="0"/>
        <w:adjustRightInd w:val="0"/>
        <w:spacing w:after="0"/>
        <w:ind w:right="43"/>
        <w:jc w:val="both"/>
        <w:rPr>
          <w:rFonts w:cs="Arial"/>
          <w:b/>
          <w:bCs/>
          <w:sz w:val="22"/>
        </w:rPr>
      </w:pPr>
      <w:r w:rsidRPr="00FE6FD6">
        <w:rPr>
          <w:rFonts w:cs="Arial"/>
          <w:bCs/>
          <w:sz w:val="22"/>
        </w:rPr>
        <w:t>Upon the next revision of the housing element on or after January 1, 2014, the safety element is required to be reviewed and updated as necessary to address the risk of fire for land classified as state responsibility areas and land classified as very high fire hazard severity zone</w:t>
      </w:r>
      <w:r w:rsidR="00571C73">
        <w:rPr>
          <w:rFonts w:cs="Arial"/>
          <w:bCs/>
          <w:sz w:val="22"/>
        </w:rPr>
        <w:t>s.</w:t>
      </w:r>
      <w:r w:rsidRPr="00FE6FD6">
        <w:rPr>
          <w:rFonts w:cs="Arial"/>
          <w:bCs/>
          <w:sz w:val="22"/>
        </w:rPr>
        <w:t xml:space="preserve"> (</w:t>
      </w:r>
      <w:r w:rsidR="00571C73">
        <w:rPr>
          <w:rFonts w:cs="Arial"/>
          <w:bCs/>
          <w:sz w:val="22"/>
        </w:rPr>
        <w:t>Gov. Code,</w:t>
      </w:r>
      <w:r w:rsidR="00571C73" w:rsidRPr="00FE6FD6">
        <w:rPr>
          <w:rFonts w:cs="Arial"/>
          <w:bCs/>
          <w:sz w:val="22"/>
        </w:rPr>
        <w:t xml:space="preserve"> </w:t>
      </w:r>
      <w:r w:rsidRPr="00FE6FD6">
        <w:rPr>
          <w:rFonts w:cs="Arial"/>
          <w:bCs/>
          <w:sz w:val="22"/>
        </w:rPr>
        <w:t>§ 65302</w:t>
      </w:r>
      <w:r w:rsidR="00571C73">
        <w:rPr>
          <w:rFonts w:cs="Arial"/>
          <w:bCs/>
          <w:sz w:val="22"/>
        </w:rPr>
        <w:t xml:space="preserve">, subd. </w:t>
      </w:r>
      <w:r w:rsidRPr="00FE6FD6">
        <w:rPr>
          <w:rFonts w:cs="Arial"/>
          <w:bCs/>
          <w:sz w:val="22"/>
        </w:rPr>
        <w:t>(g)(3)</w:t>
      </w:r>
      <w:r w:rsidR="00571C73">
        <w:rPr>
          <w:rFonts w:cs="Arial"/>
          <w:bCs/>
          <w:sz w:val="22"/>
        </w:rPr>
        <w:t>.</w:t>
      </w:r>
      <w:r w:rsidRPr="00FE6FD6">
        <w:rPr>
          <w:rFonts w:cs="Arial"/>
          <w:bCs/>
          <w:sz w:val="22"/>
        </w:rPr>
        <w:t>)</w:t>
      </w:r>
      <w:r w:rsidRPr="00FE6FD6">
        <w:rPr>
          <w:rFonts w:cs="Arial"/>
          <w:b/>
          <w:bCs/>
          <w:sz w:val="22"/>
        </w:rPr>
        <w:t xml:space="preserve"> </w:t>
      </w:r>
    </w:p>
    <w:p w14:paraId="3768A4A6" w14:textId="5B649FC8" w:rsidR="00E12E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 xml:space="preserve">The safety element is required to include: </w:t>
      </w:r>
    </w:p>
    <w:p w14:paraId="44815231" w14:textId="77777777" w:rsidR="00E12E79" w:rsidRPr="00FE6FD6" w:rsidRDefault="00E12E79" w:rsidP="00C3098B">
      <w:pPr>
        <w:pStyle w:val="ListParagraph"/>
        <w:widowControl w:val="0"/>
        <w:numPr>
          <w:ilvl w:val="0"/>
          <w:numId w:val="6"/>
        </w:numPr>
        <w:autoSpaceDE w:val="0"/>
        <w:autoSpaceDN w:val="0"/>
        <w:adjustRightInd w:val="0"/>
        <w:spacing w:after="0"/>
        <w:ind w:left="720" w:right="43"/>
        <w:jc w:val="both"/>
        <w:rPr>
          <w:rFonts w:cs="Arial"/>
          <w:bCs/>
          <w:sz w:val="22"/>
        </w:rPr>
      </w:pPr>
      <w:r w:rsidRPr="00FE6FD6">
        <w:rPr>
          <w:rFonts w:cs="Arial"/>
          <w:bCs/>
          <w:sz w:val="22"/>
        </w:rPr>
        <w:t>Fire hazard severity zone maps available from the Department of Forestry and Fire Protection.</w:t>
      </w:r>
    </w:p>
    <w:p w14:paraId="303AEC22" w14:textId="77777777" w:rsidR="00E12E79" w:rsidRPr="00FE6FD6" w:rsidRDefault="00E12E79" w:rsidP="00C3098B">
      <w:pPr>
        <w:pStyle w:val="ListParagraph"/>
        <w:widowControl w:val="0"/>
        <w:numPr>
          <w:ilvl w:val="0"/>
          <w:numId w:val="6"/>
        </w:numPr>
        <w:autoSpaceDE w:val="0"/>
        <w:autoSpaceDN w:val="0"/>
        <w:adjustRightInd w:val="0"/>
        <w:spacing w:after="0"/>
        <w:ind w:left="720" w:right="43"/>
        <w:jc w:val="both"/>
        <w:rPr>
          <w:rFonts w:cs="Arial"/>
          <w:bCs/>
          <w:sz w:val="22"/>
        </w:rPr>
      </w:pPr>
      <w:r w:rsidRPr="00FE6FD6">
        <w:rPr>
          <w:rFonts w:cs="Arial"/>
          <w:bCs/>
          <w:sz w:val="22"/>
        </w:rPr>
        <w:t>Any historical data on wildfires available from local agencies or a reference to where the data can be found.</w:t>
      </w:r>
    </w:p>
    <w:p w14:paraId="5F818F05" w14:textId="77777777" w:rsidR="00E12E79" w:rsidRPr="00FE6FD6" w:rsidRDefault="00E12E79" w:rsidP="00C3098B">
      <w:pPr>
        <w:pStyle w:val="ListParagraph"/>
        <w:widowControl w:val="0"/>
        <w:numPr>
          <w:ilvl w:val="0"/>
          <w:numId w:val="6"/>
        </w:numPr>
        <w:autoSpaceDE w:val="0"/>
        <w:autoSpaceDN w:val="0"/>
        <w:adjustRightInd w:val="0"/>
        <w:spacing w:after="0"/>
        <w:ind w:left="720" w:right="43"/>
        <w:jc w:val="both"/>
        <w:rPr>
          <w:rFonts w:cs="Arial"/>
          <w:bCs/>
          <w:sz w:val="22"/>
        </w:rPr>
      </w:pPr>
      <w:r w:rsidRPr="00FE6FD6">
        <w:rPr>
          <w:rFonts w:cs="Arial"/>
          <w:bCs/>
          <w:sz w:val="22"/>
        </w:rPr>
        <w:t>Information about wildfire hazard areas that may be available from the United States Geological Survey.</w:t>
      </w:r>
    </w:p>
    <w:p w14:paraId="08589547" w14:textId="77777777" w:rsidR="00E12E79" w:rsidRPr="00FE6FD6" w:rsidRDefault="00E12E79" w:rsidP="00C3098B">
      <w:pPr>
        <w:pStyle w:val="ListParagraph"/>
        <w:widowControl w:val="0"/>
        <w:numPr>
          <w:ilvl w:val="0"/>
          <w:numId w:val="6"/>
        </w:numPr>
        <w:autoSpaceDE w:val="0"/>
        <w:autoSpaceDN w:val="0"/>
        <w:adjustRightInd w:val="0"/>
        <w:spacing w:after="0"/>
        <w:ind w:left="720" w:right="43"/>
        <w:jc w:val="both"/>
        <w:rPr>
          <w:rFonts w:cs="Arial"/>
          <w:bCs/>
          <w:sz w:val="22"/>
        </w:rPr>
      </w:pPr>
      <w:r w:rsidRPr="00FE6FD6">
        <w:rPr>
          <w:rFonts w:cs="Arial"/>
          <w:bCs/>
          <w:sz w:val="22"/>
        </w:rPr>
        <w:t>The general location and distribution of existing and planned uses of land in very high fire hazard severity zones</w:t>
      </w:r>
      <w:r w:rsidR="00F946EE">
        <w:rPr>
          <w:rFonts w:cs="Arial"/>
          <w:bCs/>
          <w:sz w:val="22"/>
        </w:rPr>
        <w:t xml:space="preserve"> (VHFHSZ</w:t>
      </w:r>
      <w:r w:rsidR="00E91CB1">
        <w:rPr>
          <w:rFonts w:cs="Arial"/>
          <w:bCs/>
          <w:sz w:val="22"/>
        </w:rPr>
        <w:t>s</w:t>
      </w:r>
      <w:r w:rsidR="00F946EE">
        <w:rPr>
          <w:rFonts w:cs="Arial"/>
          <w:bCs/>
          <w:sz w:val="22"/>
        </w:rPr>
        <w:t>)</w:t>
      </w:r>
      <w:r w:rsidRPr="00FE6FD6">
        <w:rPr>
          <w:rFonts w:cs="Arial"/>
          <w:bCs/>
          <w:sz w:val="22"/>
        </w:rPr>
        <w:t xml:space="preserve"> and in state responsibility areas</w:t>
      </w:r>
      <w:r w:rsidR="00F946EE">
        <w:rPr>
          <w:rFonts w:cs="Arial"/>
          <w:bCs/>
          <w:sz w:val="22"/>
        </w:rPr>
        <w:t xml:space="preserve"> (SRA</w:t>
      </w:r>
      <w:r w:rsidR="00E91CB1">
        <w:rPr>
          <w:rFonts w:cs="Arial"/>
          <w:bCs/>
          <w:sz w:val="22"/>
        </w:rPr>
        <w:t>s</w:t>
      </w:r>
      <w:r w:rsidR="00F946EE">
        <w:rPr>
          <w:rFonts w:cs="Arial"/>
          <w:bCs/>
          <w:sz w:val="22"/>
        </w:rPr>
        <w:t>)</w:t>
      </w:r>
      <w:r w:rsidRPr="00FE6FD6">
        <w:rPr>
          <w:rFonts w:cs="Arial"/>
          <w:bCs/>
          <w:sz w:val="22"/>
        </w:rPr>
        <w:t>, including structures, roads, utilities, and essential public facilities. The location and distribution of planned uses of land shall not require defensible space compliance measures required by state law or local ordinance to occur on publicly owned lands or open space designations of homeowner associations.</w:t>
      </w:r>
    </w:p>
    <w:p w14:paraId="49636BD5" w14:textId="7F159B8E" w:rsidR="00E12E79" w:rsidRPr="00FE6FD6" w:rsidRDefault="00E12E79" w:rsidP="00C3098B">
      <w:pPr>
        <w:pStyle w:val="ListParagraph"/>
        <w:widowControl w:val="0"/>
        <w:numPr>
          <w:ilvl w:val="0"/>
          <w:numId w:val="6"/>
        </w:numPr>
        <w:autoSpaceDE w:val="0"/>
        <w:autoSpaceDN w:val="0"/>
        <w:adjustRightInd w:val="0"/>
        <w:spacing w:after="0"/>
        <w:ind w:left="720" w:right="43"/>
        <w:jc w:val="both"/>
        <w:rPr>
          <w:rFonts w:cs="Arial"/>
          <w:bCs/>
          <w:sz w:val="22"/>
        </w:rPr>
      </w:pPr>
      <w:r w:rsidRPr="00FE6FD6">
        <w:rPr>
          <w:rFonts w:cs="Arial"/>
          <w:bCs/>
          <w:sz w:val="22"/>
        </w:rPr>
        <w:t>The local, state, and federal agencies with responsibility for fire protection, including special districts and local offices of emer</w:t>
      </w:r>
      <w:r w:rsidR="00F3602C">
        <w:rPr>
          <w:rFonts w:cs="Arial"/>
          <w:bCs/>
          <w:sz w:val="22"/>
        </w:rPr>
        <w:t>gency services</w:t>
      </w:r>
      <w:r w:rsidR="00E91CB1">
        <w:rPr>
          <w:rFonts w:cs="Arial"/>
          <w:bCs/>
          <w:sz w:val="22"/>
        </w:rPr>
        <w:t>.</w:t>
      </w:r>
      <w:r w:rsidRPr="00FE6FD6">
        <w:rPr>
          <w:rFonts w:cs="Arial"/>
          <w:bCs/>
          <w:sz w:val="22"/>
        </w:rPr>
        <w:t xml:space="preserve"> (</w:t>
      </w:r>
      <w:r w:rsidR="00E91CB1">
        <w:rPr>
          <w:rFonts w:cs="Arial"/>
          <w:bCs/>
          <w:sz w:val="22"/>
        </w:rPr>
        <w:t>Gov. Code,</w:t>
      </w:r>
      <w:r w:rsidR="00E91CB1" w:rsidRPr="00FE6FD6">
        <w:rPr>
          <w:rFonts w:cs="Arial"/>
          <w:bCs/>
          <w:sz w:val="22"/>
        </w:rPr>
        <w:t xml:space="preserve"> </w:t>
      </w:r>
      <w:r w:rsidRPr="00FE6FD6">
        <w:rPr>
          <w:rFonts w:cs="Arial"/>
          <w:bCs/>
          <w:sz w:val="22"/>
        </w:rPr>
        <w:t>§ 65302</w:t>
      </w:r>
      <w:r w:rsidR="00E91CB1">
        <w:rPr>
          <w:rFonts w:cs="Arial"/>
          <w:bCs/>
          <w:sz w:val="22"/>
        </w:rPr>
        <w:t xml:space="preserve">, subd. </w:t>
      </w:r>
      <w:r w:rsidRPr="00FE6FD6">
        <w:rPr>
          <w:rFonts w:cs="Arial"/>
          <w:bCs/>
          <w:sz w:val="22"/>
        </w:rPr>
        <w:t>(g)(3)(A)</w:t>
      </w:r>
      <w:r w:rsidR="00E91CB1">
        <w:rPr>
          <w:rFonts w:cs="Arial"/>
          <w:bCs/>
          <w:sz w:val="22"/>
        </w:rPr>
        <w:t>.</w:t>
      </w:r>
      <w:r w:rsidRPr="00FE6FD6">
        <w:rPr>
          <w:rFonts w:cs="Arial"/>
          <w:bCs/>
          <w:sz w:val="22"/>
        </w:rPr>
        <w:t>)</w:t>
      </w:r>
    </w:p>
    <w:p w14:paraId="778B4232" w14:textId="6F5D603B" w:rsidR="00E12E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Based on that information, the safety element shall include goals, policies, and objectives that protect the community from the unreasonable risk of wildfire</w:t>
      </w:r>
      <w:r w:rsidR="00C220FB">
        <w:rPr>
          <w:rFonts w:cs="Arial"/>
          <w:bCs/>
          <w:sz w:val="22"/>
        </w:rPr>
        <w:t>.</w:t>
      </w:r>
      <w:r w:rsidRPr="00FE6FD6">
        <w:rPr>
          <w:rFonts w:cs="Arial"/>
          <w:bCs/>
          <w:sz w:val="22"/>
        </w:rPr>
        <w:t xml:space="preserve"> (</w:t>
      </w:r>
      <w:r w:rsidR="00C220FB">
        <w:rPr>
          <w:rFonts w:cs="Arial"/>
          <w:bCs/>
          <w:sz w:val="22"/>
        </w:rPr>
        <w:t>Gov. Code,</w:t>
      </w:r>
      <w:r w:rsidR="00C220FB" w:rsidRPr="00FE6FD6">
        <w:rPr>
          <w:rFonts w:cs="Arial"/>
          <w:bCs/>
          <w:sz w:val="22"/>
        </w:rPr>
        <w:t xml:space="preserve"> </w:t>
      </w:r>
      <w:r w:rsidRPr="00FE6FD6">
        <w:rPr>
          <w:rFonts w:cs="Arial"/>
          <w:bCs/>
          <w:sz w:val="22"/>
        </w:rPr>
        <w:t>§ 65302</w:t>
      </w:r>
      <w:r w:rsidR="00C220FB">
        <w:rPr>
          <w:rFonts w:cs="Arial"/>
          <w:bCs/>
          <w:sz w:val="22"/>
        </w:rPr>
        <w:t xml:space="preserve">, subd. </w:t>
      </w:r>
      <w:r w:rsidRPr="00FE6FD6">
        <w:rPr>
          <w:rFonts w:cs="Arial"/>
          <w:bCs/>
          <w:sz w:val="22"/>
        </w:rPr>
        <w:t>(g)(3)(B)</w:t>
      </w:r>
      <w:r w:rsidR="00C220FB">
        <w:rPr>
          <w:rFonts w:cs="Arial"/>
          <w:bCs/>
          <w:sz w:val="22"/>
        </w:rPr>
        <w:t>.</w:t>
      </w:r>
      <w:r w:rsidRPr="00FE6FD6">
        <w:rPr>
          <w:rFonts w:cs="Arial"/>
          <w:bCs/>
          <w:sz w:val="22"/>
        </w:rPr>
        <w:t xml:space="preserve">) To carry out those goals, policies, and objectives, feasible implementation measures shall be included in the safety element, which include but are not limited to: </w:t>
      </w:r>
    </w:p>
    <w:p w14:paraId="34777B4A" w14:textId="77777777" w:rsidR="00E12E79" w:rsidRPr="00FE6FD6" w:rsidRDefault="00E12E79" w:rsidP="00C3098B">
      <w:pPr>
        <w:pStyle w:val="ListParagraph"/>
        <w:widowControl w:val="0"/>
        <w:numPr>
          <w:ilvl w:val="0"/>
          <w:numId w:val="7"/>
        </w:numPr>
        <w:autoSpaceDE w:val="0"/>
        <w:autoSpaceDN w:val="0"/>
        <w:adjustRightInd w:val="0"/>
        <w:spacing w:after="0"/>
        <w:ind w:left="720" w:right="43"/>
        <w:jc w:val="both"/>
        <w:rPr>
          <w:rFonts w:cs="Arial"/>
          <w:bCs/>
          <w:sz w:val="22"/>
        </w:rPr>
      </w:pPr>
      <w:r w:rsidRPr="00FE6FD6">
        <w:rPr>
          <w:rFonts w:cs="Arial"/>
          <w:bCs/>
          <w:sz w:val="22"/>
        </w:rPr>
        <w:t>Avoiding or minimizing the wildfire hazards associated with new uses of land.</w:t>
      </w:r>
    </w:p>
    <w:p w14:paraId="66C19AED" w14:textId="77777777" w:rsidR="00E12E79" w:rsidRPr="00FE6FD6" w:rsidRDefault="00E12E79" w:rsidP="00C3098B">
      <w:pPr>
        <w:pStyle w:val="ListParagraph"/>
        <w:widowControl w:val="0"/>
        <w:numPr>
          <w:ilvl w:val="0"/>
          <w:numId w:val="7"/>
        </w:numPr>
        <w:autoSpaceDE w:val="0"/>
        <w:autoSpaceDN w:val="0"/>
        <w:adjustRightInd w:val="0"/>
        <w:spacing w:after="0"/>
        <w:ind w:left="720" w:right="43"/>
        <w:jc w:val="both"/>
        <w:rPr>
          <w:rFonts w:cs="Arial"/>
          <w:bCs/>
          <w:sz w:val="22"/>
        </w:rPr>
      </w:pPr>
      <w:r w:rsidRPr="00FE6FD6">
        <w:rPr>
          <w:rFonts w:cs="Arial"/>
          <w:bCs/>
          <w:sz w:val="22"/>
        </w:rPr>
        <w:t xml:space="preserve">Locating, when feasible, new essential public facilities outside of high fire risk areas, including, but not limited to, hospitals and health care facilities, emergency shelters, emergency command centers, and emergency communications facilities, or identifying construction methods or other methods to minimize damage if these facilities </w:t>
      </w:r>
      <w:proofErr w:type="gramStart"/>
      <w:r w:rsidRPr="00FE6FD6">
        <w:rPr>
          <w:rFonts w:cs="Arial"/>
          <w:bCs/>
          <w:sz w:val="22"/>
        </w:rPr>
        <w:t>are located in</w:t>
      </w:r>
      <w:proofErr w:type="gramEnd"/>
      <w:r w:rsidRPr="00FE6FD6">
        <w:rPr>
          <w:rFonts w:cs="Arial"/>
          <w:bCs/>
          <w:sz w:val="22"/>
        </w:rPr>
        <w:t xml:space="preserve"> </w:t>
      </w:r>
      <w:r w:rsidR="00F946EE">
        <w:rPr>
          <w:rFonts w:cs="Arial"/>
          <w:bCs/>
          <w:sz w:val="22"/>
        </w:rPr>
        <w:t>the SRA</w:t>
      </w:r>
      <w:r w:rsidRPr="00FE6FD6">
        <w:rPr>
          <w:rFonts w:cs="Arial"/>
          <w:bCs/>
          <w:sz w:val="22"/>
        </w:rPr>
        <w:t xml:space="preserve"> or </w:t>
      </w:r>
      <w:r w:rsidR="00F946EE">
        <w:rPr>
          <w:rFonts w:cs="Arial"/>
          <w:bCs/>
          <w:sz w:val="22"/>
        </w:rPr>
        <w:t>VHFHSZ</w:t>
      </w:r>
      <w:r w:rsidRPr="00FE6FD6">
        <w:rPr>
          <w:rFonts w:cs="Arial"/>
          <w:bCs/>
          <w:sz w:val="22"/>
        </w:rPr>
        <w:t>.</w:t>
      </w:r>
    </w:p>
    <w:p w14:paraId="2C615628" w14:textId="77777777" w:rsidR="00E12E79" w:rsidRPr="00FE6FD6" w:rsidRDefault="00E12E79" w:rsidP="00C3098B">
      <w:pPr>
        <w:pStyle w:val="ListParagraph"/>
        <w:widowControl w:val="0"/>
        <w:numPr>
          <w:ilvl w:val="0"/>
          <w:numId w:val="7"/>
        </w:numPr>
        <w:autoSpaceDE w:val="0"/>
        <w:autoSpaceDN w:val="0"/>
        <w:adjustRightInd w:val="0"/>
        <w:spacing w:after="0"/>
        <w:ind w:left="720" w:right="43"/>
        <w:jc w:val="both"/>
        <w:rPr>
          <w:rFonts w:cs="Arial"/>
          <w:bCs/>
          <w:sz w:val="22"/>
        </w:rPr>
      </w:pPr>
      <w:r w:rsidRPr="00FE6FD6">
        <w:rPr>
          <w:rFonts w:cs="Arial"/>
          <w:bCs/>
          <w:sz w:val="22"/>
        </w:rPr>
        <w:t xml:space="preserve">Designing adequate infrastructure if a new development </w:t>
      </w:r>
      <w:proofErr w:type="gramStart"/>
      <w:r w:rsidRPr="00FE6FD6">
        <w:rPr>
          <w:rFonts w:cs="Arial"/>
          <w:bCs/>
          <w:sz w:val="22"/>
        </w:rPr>
        <w:t>is located in</w:t>
      </w:r>
      <w:proofErr w:type="gramEnd"/>
      <w:r w:rsidRPr="00FE6FD6">
        <w:rPr>
          <w:rFonts w:cs="Arial"/>
          <w:bCs/>
          <w:sz w:val="22"/>
        </w:rPr>
        <w:t xml:space="preserve"> </w:t>
      </w:r>
      <w:r w:rsidR="00F946EE">
        <w:rPr>
          <w:rFonts w:cs="Arial"/>
          <w:bCs/>
          <w:sz w:val="22"/>
        </w:rPr>
        <w:t>the SRA or VHFHSZ</w:t>
      </w:r>
      <w:r w:rsidRPr="00FE6FD6">
        <w:rPr>
          <w:rFonts w:cs="Arial"/>
          <w:bCs/>
          <w:sz w:val="22"/>
        </w:rPr>
        <w:t>, including safe access for emergency response vehicles, visible street signs, and water supplies for structural fire suppression.</w:t>
      </w:r>
    </w:p>
    <w:p w14:paraId="1B24D53D" w14:textId="29CD16AD" w:rsidR="00B32BE3" w:rsidRPr="00F75849" w:rsidRDefault="00E12E79" w:rsidP="00C3098B">
      <w:pPr>
        <w:pStyle w:val="ListParagraph"/>
        <w:widowControl w:val="0"/>
        <w:numPr>
          <w:ilvl w:val="0"/>
          <w:numId w:val="7"/>
        </w:numPr>
        <w:autoSpaceDE w:val="0"/>
        <w:autoSpaceDN w:val="0"/>
        <w:adjustRightInd w:val="0"/>
        <w:spacing w:after="0"/>
        <w:ind w:right="43"/>
        <w:jc w:val="both"/>
        <w:rPr>
          <w:rFonts w:cs="Arial"/>
          <w:bCs/>
          <w:sz w:val="22"/>
        </w:rPr>
      </w:pPr>
      <w:r w:rsidRPr="00F75849">
        <w:rPr>
          <w:rFonts w:cs="Arial"/>
          <w:bCs/>
          <w:sz w:val="22"/>
        </w:rPr>
        <w:t>Working cooperatively with public agencies with res</w:t>
      </w:r>
      <w:r w:rsidR="00DE463E" w:rsidRPr="00F75849">
        <w:rPr>
          <w:rFonts w:cs="Arial"/>
          <w:bCs/>
          <w:sz w:val="22"/>
        </w:rPr>
        <w:t>ponsibility for fire protection</w:t>
      </w:r>
      <w:r w:rsidR="00C220FB" w:rsidRPr="00F75849">
        <w:rPr>
          <w:rFonts w:cs="Arial"/>
          <w:bCs/>
          <w:sz w:val="22"/>
        </w:rPr>
        <w:t>.</w:t>
      </w:r>
      <w:r w:rsidR="00DE463E" w:rsidRPr="00F75849">
        <w:rPr>
          <w:rFonts w:cs="Arial"/>
          <w:bCs/>
          <w:sz w:val="22"/>
        </w:rPr>
        <w:t xml:space="preserve"> </w:t>
      </w:r>
      <w:r w:rsidRPr="00F75849">
        <w:rPr>
          <w:rFonts w:cs="Arial"/>
          <w:bCs/>
          <w:sz w:val="22"/>
        </w:rPr>
        <w:t>(</w:t>
      </w:r>
      <w:r w:rsidR="00C220FB" w:rsidRPr="00F75849">
        <w:rPr>
          <w:rFonts w:cs="Arial"/>
          <w:bCs/>
          <w:sz w:val="22"/>
        </w:rPr>
        <w:t xml:space="preserve">Gov. Code, </w:t>
      </w:r>
      <w:r w:rsidRPr="00F75849">
        <w:rPr>
          <w:rFonts w:cs="Arial"/>
          <w:bCs/>
          <w:sz w:val="22"/>
        </w:rPr>
        <w:t>§ 65302</w:t>
      </w:r>
      <w:r w:rsidR="00C220FB" w:rsidRPr="00F75849">
        <w:rPr>
          <w:rFonts w:cs="Arial"/>
          <w:bCs/>
          <w:sz w:val="22"/>
        </w:rPr>
        <w:t xml:space="preserve">, subd. </w:t>
      </w:r>
      <w:r w:rsidRPr="00F75849">
        <w:rPr>
          <w:rFonts w:cs="Arial"/>
          <w:bCs/>
          <w:sz w:val="22"/>
        </w:rPr>
        <w:t>(g)(3)(C)</w:t>
      </w:r>
      <w:r w:rsidR="00C220FB" w:rsidRPr="00F75849">
        <w:rPr>
          <w:rFonts w:cs="Arial"/>
          <w:bCs/>
          <w:sz w:val="22"/>
        </w:rPr>
        <w:t>.</w:t>
      </w:r>
      <w:r w:rsidRPr="00F75849">
        <w:rPr>
          <w:rFonts w:cs="Arial"/>
          <w:bCs/>
          <w:sz w:val="22"/>
        </w:rPr>
        <w:t xml:space="preserve">) </w:t>
      </w:r>
    </w:p>
    <w:p w14:paraId="1F15F544" w14:textId="5D85243A" w:rsidR="00E24D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The safety element shall also attach or reference any fire safety plans or other documents adopted by the city or county that fulfill the goals and objectives or contains the information required above</w:t>
      </w:r>
      <w:r w:rsidR="0072245E">
        <w:rPr>
          <w:rFonts w:cs="Arial"/>
          <w:bCs/>
          <w:sz w:val="22"/>
        </w:rPr>
        <w:t>.</w:t>
      </w:r>
      <w:r w:rsidRPr="00FE6FD6">
        <w:rPr>
          <w:rFonts w:cs="Arial"/>
          <w:bCs/>
          <w:sz w:val="22"/>
        </w:rPr>
        <w:t xml:space="preserve"> (</w:t>
      </w:r>
      <w:r w:rsidR="0072245E">
        <w:rPr>
          <w:rFonts w:cs="Arial"/>
          <w:bCs/>
          <w:sz w:val="22"/>
        </w:rPr>
        <w:t>Gov. Code,</w:t>
      </w:r>
      <w:r w:rsidR="0072245E" w:rsidRPr="00FE6FD6">
        <w:rPr>
          <w:rFonts w:cs="Arial"/>
          <w:bCs/>
          <w:sz w:val="22"/>
        </w:rPr>
        <w:t xml:space="preserve"> </w:t>
      </w:r>
      <w:r w:rsidRPr="00FE6FD6">
        <w:rPr>
          <w:rFonts w:cs="Arial"/>
          <w:bCs/>
          <w:sz w:val="22"/>
        </w:rPr>
        <w:t>§ 65302</w:t>
      </w:r>
      <w:r w:rsidR="0072245E">
        <w:rPr>
          <w:rFonts w:cs="Arial"/>
          <w:bCs/>
          <w:sz w:val="22"/>
        </w:rPr>
        <w:t xml:space="preserve">, subd. </w:t>
      </w:r>
      <w:r w:rsidRPr="00FE6FD6">
        <w:rPr>
          <w:rFonts w:cs="Arial"/>
          <w:bCs/>
          <w:sz w:val="22"/>
        </w:rPr>
        <w:t>(g)(3)(D)</w:t>
      </w:r>
      <w:r w:rsidR="0072245E">
        <w:rPr>
          <w:rFonts w:cs="Arial"/>
          <w:bCs/>
          <w:sz w:val="22"/>
        </w:rPr>
        <w:t>.</w:t>
      </w:r>
      <w:r w:rsidRPr="00FE6FD6">
        <w:rPr>
          <w:rFonts w:cs="Arial"/>
          <w:bCs/>
          <w:sz w:val="22"/>
        </w:rPr>
        <w:t>)</w:t>
      </w:r>
      <w:r w:rsidR="00473539">
        <w:rPr>
          <w:rFonts w:cs="Arial"/>
          <w:bCs/>
          <w:sz w:val="22"/>
        </w:rPr>
        <w:t xml:space="preserve"> This might include Local Hazard Mitigation Plans, Unit Fire Plans, Community Wildfire Protection Plans, or other plans.</w:t>
      </w:r>
    </w:p>
    <w:p w14:paraId="6141A962" w14:textId="7571EA3F" w:rsidR="002744E0" w:rsidRDefault="00E24D79" w:rsidP="00FE6FD6">
      <w:pPr>
        <w:widowControl w:val="0"/>
        <w:autoSpaceDE w:val="0"/>
        <w:autoSpaceDN w:val="0"/>
        <w:adjustRightInd w:val="0"/>
        <w:spacing w:after="0"/>
        <w:ind w:right="43"/>
        <w:rPr>
          <w:rFonts w:cs="Arial"/>
          <w:bCs/>
          <w:sz w:val="22"/>
        </w:rPr>
      </w:pPr>
      <w:r w:rsidRPr="00FE6FD6">
        <w:rPr>
          <w:rFonts w:cs="Arial"/>
          <w:bCs/>
          <w:sz w:val="22"/>
        </w:rPr>
        <w:t>There are several reference documents developed by state agencies to assist local jurisdictions in updating their safety elements</w:t>
      </w:r>
      <w:r w:rsidR="00B16558" w:rsidRPr="00FE6FD6">
        <w:rPr>
          <w:rFonts w:cs="Arial"/>
          <w:bCs/>
          <w:sz w:val="22"/>
        </w:rPr>
        <w:t xml:space="preserve"> to include wildfire safety. The Fire Hazard Planning</w:t>
      </w:r>
      <w:r w:rsidR="0072245E">
        <w:rPr>
          <w:rFonts w:cs="Arial"/>
          <w:bCs/>
          <w:sz w:val="22"/>
        </w:rPr>
        <w:t>,</w:t>
      </w:r>
      <w:r w:rsidR="00B16558" w:rsidRPr="00FE6FD6">
        <w:rPr>
          <w:rFonts w:cs="Arial"/>
          <w:bCs/>
          <w:sz w:val="22"/>
        </w:rPr>
        <w:t xml:space="preserve"> General Plan Technical Advice Series from the Governor’s Office of Planning and Research</w:t>
      </w:r>
      <w:r w:rsidR="003F5725">
        <w:rPr>
          <w:rFonts w:cs="Arial"/>
          <w:bCs/>
          <w:sz w:val="22"/>
        </w:rPr>
        <w:t xml:space="preserve"> (OPR)</w:t>
      </w:r>
      <w:r w:rsidR="00B16558" w:rsidRPr="00FE6FD6">
        <w:rPr>
          <w:rFonts w:cs="Arial"/>
          <w:bCs/>
          <w:sz w:val="22"/>
        </w:rPr>
        <w:t xml:space="preserve">, referenced in </w:t>
      </w:r>
      <w:r w:rsidR="0072245E">
        <w:rPr>
          <w:rFonts w:cs="Arial"/>
          <w:bCs/>
          <w:sz w:val="22"/>
        </w:rPr>
        <w:t>Government Code</w:t>
      </w:r>
      <w:r w:rsidR="0072245E" w:rsidRPr="00FE6FD6">
        <w:rPr>
          <w:rFonts w:cs="Arial"/>
          <w:bCs/>
          <w:sz w:val="22"/>
        </w:rPr>
        <w:t xml:space="preserve"> </w:t>
      </w:r>
      <w:r w:rsidR="00C11848">
        <w:rPr>
          <w:rFonts w:cs="Arial"/>
          <w:bCs/>
          <w:sz w:val="22"/>
        </w:rPr>
        <w:t>section</w:t>
      </w:r>
      <w:r w:rsidR="00C11848" w:rsidRPr="00FE6FD6">
        <w:rPr>
          <w:rFonts w:cs="Arial"/>
          <w:bCs/>
          <w:sz w:val="22"/>
        </w:rPr>
        <w:t xml:space="preserve"> </w:t>
      </w:r>
      <w:r w:rsidR="00B16558" w:rsidRPr="00FE6FD6">
        <w:rPr>
          <w:rFonts w:cs="Arial"/>
          <w:bCs/>
          <w:sz w:val="22"/>
        </w:rPr>
        <w:t>65302</w:t>
      </w:r>
      <w:r w:rsidR="00C11848">
        <w:rPr>
          <w:rFonts w:cs="Arial"/>
          <w:bCs/>
          <w:sz w:val="22"/>
        </w:rPr>
        <w:t xml:space="preserve">, subdivision </w:t>
      </w:r>
      <w:r w:rsidR="00B25100" w:rsidRPr="00FE6FD6">
        <w:rPr>
          <w:rFonts w:cs="Arial"/>
          <w:bCs/>
          <w:sz w:val="22"/>
        </w:rPr>
        <w:t>(g)(3)</w:t>
      </w:r>
      <w:r w:rsidR="00B16558" w:rsidRPr="00FE6FD6">
        <w:rPr>
          <w:rFonts w:cs="Arial"/>
          <w:bCs/>
          <w:sz w:val="22"/>
        </w:rPr>
        <w:t xml:space="preserve"> and available at</w:t>
      </w:r>
    </w:p>
    <w:p w14:paraId="5E47BA45" w14:textId="77777777" w:rsidR="002744E0" w:rsidRDefault="002744E0" w:rsidP="00B24AC4">
      <w:pPr>
        <w:widowControl w:val="0"/>
        <w:autoSpaceDE w:val="0"/>
        <w:autoSpaceDN w:val="0"/>
        <w:adjustRightInd w:val="0"/>
        <w:spacing w:after="0"/>
        <w:ind w:right="43"/>
        <w:jc w:val="center"/>
        <w:rPr>
          <w:rFonts w:cs="Arial"/>
          <w:bCs/>
          <w:sz w:val="22"/>
        </w:rPr>
      </w:pPr>
      <w:r>
        <w:rPr>
          <w:rFonts w:cs="Arial"/>
          <w:bCs/>
          <w:sz w:val="22"/>
        </w:rPr>
        <w:t>1400 Tenth Street</w:t>
      </w:r>
    </w:p>
    <w:p w14:paraId="1F61C19A" w14:textId="05A6B1EC" w:rsidR="002744E0" w:rsidRDefault="002744E0" w:rsidP="00B24AC4">
      <w:pPr>
        <w:widowControl w:val="0"/>
        <w:autoSpaceDE w:val="0"/>
        <w:autoSpaceDN w:val="0"/>
        <w:adjustRightInd w:val="0"/>
        <w:spacing w:after="0"/>
        <w:ind w:right="43"/>
        <w:jc w:val="center"/>
        <w:rPr>
          <w:rFonts w:cs="Arial"/>
          <w:bCs/>
          <w:sz w:val="22"/>
        </w:rPr>
      </w:pPr>
      <w:r>
        <w:rPr>
          <w:rFonts w:cs="Arial"/>
          <w:bCs/>
          <w:sz w:val="22"/>
        </w:rPr>
        <w:t>Sacramento, CA 95814</w:t>
      </w:r>
    </w:p>
    <w:p w14:paraId="1CD0CD1B" w14:textId="39830E12" w:rsidR="002744E0" w:rsidRDefault="003F5725" w:rsidP="00B24AC4">
      <w:pPr>
        <w:widowControl w:val="0"/>
        <w:autoSpaceDE w:val="0"/>
        <w:autoSpaceDN w:val="0"/>
        <w:adjustRightInd w:val="0"/>
        <w:spacing w:after="0"/>
        <w:ind w:right="43"/>
        <w:jc w:val="center"/>
        <w:rPr>
          <w:rFonts w:cs="Arial"/>
          <w:bCs/>
          <w:sz w:val="22"/>
        </w:rPr>
      </w:pPr>
      <w:r>
        <w:rPr>
          <w:rFonts w:cs="Arial"/>
          <w:bCs/>
          <w:sz w:val="22"/>
        </w:rPr>
        <w:t xml:space="preserve">Phone: </w:t>
      </w:r>
      <w:r w:rsidR="002744E0">
        <w:rPr>
          <w:rFonts w:cs="Arial"/>
          <w:bCs/>
          <w:sz w:val="22"/>
        </w:rPr>
        <w:t>(916) 322-2318</w:t>
      </w:r>
    </w:p>
    <w:p w14:paraId="276693B9" w14:textId="1C99045D" w:rsidR="003E1B86" w:rsidRPr="003E1B86" w:rsidRDefault="003F5725" w:rsidP="003E1B86">
      <w:pPr>
        <w:widowControl w:val="0"/>
        <w:autoSpaceDE w:val="0"/>
        <w:autoSpaceDN w:val="0"/>
        <w:adjustRightInd w:val="0"/>
        <w:spacing w:after="0"/>
        <w:ind w:right="43"/>
        <w:rPr>
          <w:rFonts w:cs="Arial"/>
          <w:bCs/>
          <w:sz w:val="22"/>
        </w:rPr>
      </w:pPr>
      <w:r w:rsidRPr="003E1B86">
        <w:rPr>
          <w:rFonts w:cs="Arial"/>
          <w:bCs/>
          <w:sz w:val="22"/>
        </w:rPr>
        <w:t>The Technical Advice Series is also available from the OPR website</w:t>
      </w:r>
      <w:r w:rsidR="003E1B86" w:rsidRPr="003E1B86">
        <w:rPr>
          <w:rFonts w:cs="Arial"/>
          <w:bCs/>
          <w:sz w:val="22"/>
        </w:rPr>
        <w:t xml:space="preserve"> (</w:t>
      </w:r>
      <w:hyperlink r:id="rId13" w:history="1">
        <w:r w:rsidR="003E1B86" w:rsidRPr="003E1B86">
          <w:rPr>
            <w:rStyle w:val="Hyperlink"/>
            <w:rFonts w:cs="Arial"/>
            <w:sz w:val="22"/>
          </w:rPr>
          <w:t>Technical Advice Series link</w:t>
        </w:r>
      </w:hyperlink>
      <w:proofErr w:type="gramStart"/>
      <w:r w:rsidR="003E1B86" w:rsidRPr="003E1B86">
        <w:rPr>
          <w:rFonts w:cs="Arial"/>
          <w:bCs/>
          <w:sz w:val="22"/>
        </w:rPr>
        <w:t>).</w:t>
      </w:r>
      <w:r w:rsidR="003E1B86">
        <w:rPr>
          <w:rFonts w:cs="Arial"/>
          <w:bCs/>
          <w:sz w:val="22"/>
        </w:rPr>
        <w:t>*</w:t>
      </w:r>
      <w:proofErr w:type="gramEnd"/>
    </w:p>
    <w:p w14:paraId="41B6E33F" w14:textId="6B06974F" w:rsidR="00B32BE3" w:rsidRPr="00FE6FD6" w:rsidRDefault="003F5725" w:rsidP="00F75849">
      <w:pPr>
        <w:widowControl w:val="0"/>
        <w:autoSpaceDE w:val="0"/>
        <w:autoSpaceDN w:val="0"/>
        <w:adjustRightInd w:val="0"/>
        <w:spacing w:after="0"/>
        <w:ind w:right="43"/>
        <w:rPr>
          <w:rFonts w:cs="Arial"/>
          <w:bCs/>
          <w:sz w:val="22"/>
        </w:rPr>
      </w:pPr>
      <w:r w:rsidRPr="003F5725">
        <w:rPr>
          <w:rFonts w:cs="Arial"/>
          <w:bCs/>
          <w:sz w:val="22"/>
        </w:rPr>
        <w:t>The Technical Advice</w:t>
      </w:r>
      <w:r>
        <w:t xml:space="preserve"> </w:t>
      </w:r>
      <w:r w:rsidRPr="003F5725">
        <w:rPr>
          <w:rFonts w:cs="Arial"/>
          <w:bCs/>
          <w:sz w:val="22"/>
        </w:rPr>
        <w:t xml:space="preserve">Series </w:t>
      </w:r>
      <w:r w:rsidR="00B16558" w:rsidRPr="00FE6FD6">
        <w:rPr>
          <w:rFonts w:cs="Arial"/>
          <w:bCs/>
          <w:sz w:val="22"/>
        </w:rPr>
        <w:t xml:space="preserve">provides </w:t>
      </w:r>
      <w:r w:rsidR="009D227D" w:rsidRPr="00FE6FD6">
        <w:rPr>
          <w:rFonts w:cs="Arial"/>
          <w:bCs/>
          <w:sz w:val="22"/>
        </w:rPr>
        <w:t>policy guidance, information resources, and fire hazard planning examples from around California</w:t>
      </w:r>
      <w:r w:rsidR="00C15156">
        <w:rPr>
          <w:rFonts w:cs="Arial"/>
          <w:bCs/>
          <w:sz w:val="22"/>
        </w:rPr>
        <w:t xml:space="preserve"> that shall be considered by local jurisdictions when reviewing the safety element of its general plan</w:t>
      </w:r>
      <w:r w:rsidR="009D227D" w:rsidRPr="00FE6FD6">
        <w:rPr>
          <w:rFonts w:cs="Arial"/>
          <w:bCs/>
          <w:sz w:val="22"/>
        </w:rPr>
        <w:t xml:space="preserve">. </w:t>
      </w:r>
    </w:p>
    <w:p w14:paraId="394C6B6B" w14:textId="77777777" w:rsidR="00E348AD" w:rsidRDefault="009D227D" w:rsidP="00FE6FD6">
      <w:pPr>
        <w:widowControl w:val="0"/>
        <w:autoSpaceDE w:val="0"/>
        <w:autoSpaceDN w:val="0"/>
        <w:adjustRightInd w:val="0"/>
        <w:spacing w:after="0"/>
        <w:ind w:right="43"/>
        <w:jc w:val="both"/>
        <w:rPr>
          <w:rFonts w:cs="Arial"/>
          <w:bCs/>
          <w:sz w:val="22"/>
        </w:rPr>
        <w:sectPr w:rsidR="00E348AD" w:rsidSect="0043426F">
          <w:footerReference w:type="default" r:id="rId14"/>
          <w:pgSz w:w="12240" w:h="15840" w:code="1"/>
          <w:pgMar w:top="720" w:right="1080" w:bottom="720" w:left="1080" w:header="720" w:footer="288" w:gutter="0"/>
          <w:pgNumType w:start="1"/>
          <w:cols w:space="720"/>
          <w:docGrid w:linePitch="360"/>
        </w:sectPr>
      </w:pPr>
      <w:r w:rsidRPr="00FE6FD6">
        <w:rPr>
          <w:rFonts w:cs="Arial"/>
          <w:bCs/>
          <w:sz w:val="22"/>
        </w:rPr>
        <w:t xml:space="preserve">The Board of Forestry and Fire Protection (Board) </w:t>
      </w:r>
      <w:r w:rsidR="00F9080E">
        <w:rPr>
          <w:rFonts w:cs="Arial"/>
          <w:bCs/>
          <w:sz w:val="22"/>
        </w:rPr>
        <w:t>utilizes this Safety Element Assessment</w:t>
      </w:r>
      <w:r w:rsidRPr="00FE6FD6">
        <w:rPr>
          <w:rFonts w:cs="Arial"/>
          <w:bCs/>
          <w:sz w:val="22"/>
        </w:rPr>
        <w:t xml:space="preserve"> in the Board’s review of safety elements under </w:t>
      </w:r>
      <w:r w:rsidR="008403AE">
        <w:rPr>
          <w:rFonts w:cs="Arial"/>
          <w:bCs/>
          <w:sz w:val="22"/>
        </w:rPr>
        <w:t>Government Code section</w:t>
      </w:r>
      <w:r w:rsidRPr="00FE6FD6">
        <w:rPr>
          <w:rFonts w:cs="Arial"/>
          <w:bCs/>
          <w:sz w:val="22"/>
        </w:rPr>
        <w:t xml:space="preserve"> 65302.5. At least 90 days prior to the adoption</w:t>
      </w:r>
      <w:r w:rsidR="00A049AD" w:rsidRPr="00FE6FD6">
        <w:rPr>
          <w:rFonts w:cs="Arial"/>
          <w:bCs/>
          <w:sz w:val="22"/>
        </w:rPr>
        <w:t xml:space="preserve"> or amendment</w:t>
      </w:r>
      <w:r w:rsidRPr="00FE6FD6">
        <w:rPr>
          <w:rFonts w:cs="Arial"/>
          <w:bCs/>
          <w:sz w:val="22"/>
        </w:rPr>
        <w:t xml:space="preserve"> of their safety element, </w:t>
      </w:r>
      <w:r w:rsidR="00A049AD" w:rsidRPr="00FE6FD6">
        <w:rPr>
          <w:rFonts w:cs="Arial"/>
          <w:bCs/>
          <w:sz w:val="22"/>
        </w:rPr>
        <w:t xml:space="preserve">counties that contain </w:t>
      </w:r>
      <w:r w:rsidR="00F946EE">
        <w:rPr>
          <w:rFonts w:cs="Arial"/>
          <w:bCs/>
          <w:sz w:val="22"/>
        </w:rPr>
        <w:t>SRA</w:t>
      </w:r>
      <w:r w:rsidR="00D51566">
        <w:rPr>
          <w:rFonts w:cs="Arial"/>
          <w:bCs/>
          <w:sz w:val="22"/>
        </w:rPr>
        <w:t>s</w:t>
      </w:r>
      <w:r w:rsidR="00A049AD" w:rsidRPr="00FE6FD6">
        <w:rPr>
          <w:rFonts w:cs="Arial"/>
          <w:bCs/>
          <w:sz w:val="22"/>
        </w:rPr>
        <w:t xml:space="preserve"> and cities or counties that contain </w:t>
      </w:r>
      <w:r w:rsidR="00F946EE">
        <w:rPr>
          <w:rFonts w:cs="Arial"/>
          <w:bCs/>
          <w:sz w:val="22"/>
        </w:rPr>
        <w:t>VHFHSZ</w:t>
      </w:r>
      <w:r w:rsidR="00D51566">
        <w:rPr>
          <w:rFonts w:cs="Arial"/>
          <w:bCs/>
          <w:sz w:val="22"/>
        </w:rPr>
        <w:t>s</w:t>
      </w:r>
      <w:r w:rsidR="00A049AD" w:rsidRPr="00FE6FD6">
        <w:rPr>
          <w:rFonts w:cs="Arial"/>
          <w:bCs/>
          <w:sz w:val="22"/>
        </w:rPr>
        <w:t xml:space="preserve"> shall submit their safety element to the Board</w:t>
      </w:r>
      <w:r w:rsidR="00D51566">
        <w:rPr>
          <w:rFonts w:cs="Arial"/>
          <w:bCs/>
          <w:sz w:val="22"/>
        </w:rPr>
        <w:t>.</w:t>
      </w:r>
      <w:r w:rsidR="00A049AD" w:rsidRPr="00FE6FD6">
        <w:rPr>
          <w:rFonts w:cs="Arial"/>
          <w:bCs/>
          <w:sz w:val="22"/>
        </w:rPr>
        <w:t xml:space="preserve"> (</w:t>
      </w:r>
      <w:r w:rsidR="00D51566">
        <w:rPr>
          <w:rFonts w:cs="Arial"/>
          <w:bCs/>
          <w:sz w:val="22"/>
        </w:rPr>
        <w:t>Gov. Code,</w:t>
      </w:r>
      <w:r w:rsidR="00D51566" w:rsidRPr="00FE6FD6">
        <w:rPr>
          <w:rFonts w:cs="Arial"/>
          <w:bCs/>
          <w:sz w:val="22"/>
        </w:rPr>
        <w:t xml:space="preserve"> </w:t>
      </w:r>
      <w:r w:rsidR="00A049AD" w:rsidRPr="00FE6FD6">
        <w:rPr>
          <w:rFonts w:cs="Arial"/>
          <w:bCs/>
          <w:sz w:val="22"/>
        </w:rPr>
        <w:t>§ 65302.5</w:t>
      </w:r>
      <w:r w:rsidR="00D51566">
        <w:rPr>
          <w:rFonts w:cs="Arial"/>
          <w:bCs/>
          <w:sz w:val="22"/>
        </w:rPr>
        <w:t xml:space="preserve">, subd. </w:t>
      </w:r>
      <w:r w:rsidR="00A049AD" w:rsidRPr="00FE6FD6">
        <w:rPr>
          <w:rFonts w:cs="Arial"/>
          <w:bCs/>
          <w:sz w:val="22"/>
        </w:rPr>
        <w:t>(b)</w:t>
      </w:r>
      <w:r w:rsidR="00D51566">
        <w:rPr>
          <w:rFonts w:cs="Arial"/>
          <w:bCs/>
          <w:sz w:val="22"/>
        </w:rPr>
        <w:t>.</w:t>
      </w:r>
      <w:r w:rsidR="00A049AD" w:rsidRPr="00FE6FD6">
        <w:rPr>
          <w:rFonts w:cs="Arial"/>
          <w:bCs/>
          <w:sz w:val="22"/>
        </w:rPr>
        <w:t xml:space="preserve">) The Board shall review the safety element and respond to the city or county with its findings regarding the uses of land and policies in </w:t>
      </w:r>
      <w:r w:rsidR="00F946EE">
        <w:rPr>
          <w:rFonts w:cs="Arial"/>
          <w:bCs/>
          <w:sz w:val="22"/>
        </w:rPr>
        <w:t>SRA</w:t>
      </w:r>
      <w:r w:rsidR="00D51566">
        <w:rPr>
          <w:rFonts w:cs="Arial"/>
          <w:bCs/>
          <w:sz w:val="22"/>
        </w:rPr>
        <w:t>s</w:t>
      </w:r>
      <w:r w:rsidR="00F946EE">
        <w:rPr>
          <w:rFonts w:cs="Arial"/>
          <w:bCs/>
          <w:sz w:val="22"/>
        </w:rPr>
        <w:t xml:space="preserve"> or VHFHSZ</w:t>
      </w:r>
      <w:r w:rsidR="00D51566">
        <w:rPr>
          <w:rFonts w:cs="Arial"/>
          <w:bCs/>
          <w:sz w:val="22"/>
        </w:rPr>
        <w:t>s</w:t>
      </w:r>
      <w:r w:rsidR="00A049AD" w:rsidRPr="00FE6FD6">
        <w:rPr>
          <w:rFonts w:cs="Arial"/>
          <w:bCs/>
          <w:sz w:val="22"/>
        </w:rPr>
        <w:t xml:space="preserve"> that will protect life, property, and natural resources from </w:t>
      </w:r>
    </w:p>
    <w:p w14:paraId="39D7ABFD" w14:textId="65EFBDAC" w:rsidR="00595F36" w:rsidRPr="00FE6FD6" w:rsidRDefault="00A049AD" w:rsidP="00FE6FD6">
      <w:pPr>
        <w:widowControl w:val="0"/>
        <w:autoSpaceDE w:val="0"/>
        <w:autoSpaceDN w:val="0"/>
        <w:adjustRightInd w:val="0"/>
        <w:spacing w:after="0"/>
        <w:ind w:right="43"/>
        <w:jc w:val="both"/>
        <w:rPr>
          <w:rFonts w:cs="Arial"/>
          <w:bCs/>
          <w:sz w:val="22"/>
        </w:rPr>
      </w:pPr>
      <w:r w:rsidRPr="00FE6FD6">
        <w:rPr>
          <w:rFonts w:cs="Arial"/>
          <w:bCs/>
          <w:sz w:val="22"/>
        </w:rPr>
        <w:lastRenderedPageBreak/>
        <w:t xml:space="preserve">unreasonable </w:t>
      </w:r>
      <w:r w:rsidR="00473539">
        <w:rPr>
          <w:rFonts w:cs="Arial"/>
          <w:bCs/>
          <w:sz w:val="22"/>
        </w:rPr>
        <w:t>risks associated with wild</w:t>
      </w:r>
      <w:r w:rsidRPr="00FE6FD6">
        <w:rPr>
          <w:rFonts w:cs="Arial"/>
          <w:bCs/>
          <w:sz w:val="22"/>
        </w:rPr>
        <w:t xml:space="preserve">fires, and the methods and strategies for wildfire risk reduction and prevention within </w:t>
      </w:r>
      <w:r w:rsidR="00F946EE">
        <w:rPr>
          <w:rFonts w:cs="Arial"/>
          <w:bCs/>
          <w:sz w:val="22"/>
        </w:rPr>
        <w:t>SRA</w:t>
      </w:r>
      <w:r w:rsidR="00D51566">
        <w:rPr>
          <w:rFonts w:cs="Arial"/>
          <w:bCs/>
          <w:sz w:val="22"/>
        </w:rPr>
        <w:t>s</w:t>
      </w:r>
      <w:r w:rsidR="00F946EE">
        <w:rPr>
          <w:rFonts w:cs="Arial"/>
          <w:bCs/>
          <w:sz w:val="22"/>
        </w:rPr>
        <w:t xml:space="preserve"> or VHFHSZ</w:t>
      </w:r>
      <w:r w:rsidR="00D51566">
        <w:rPr>
          <w:rFonts w:cs="Arial"/>
          <w:bCs/>
          <w:sz w:val="22"/>
        </w:rPr>
        <w:t>s.</w:t>
      </w:r>
      <w:r w:rsidR="00F946EE">
        <w:rPr>
          <w:rFonts w:cs="Arial"/>
          <w:bCs/>
          <w:sz w:val="22"/>
        </w:rPr>
        <w:t xml:space="preserve"> </w:t>
      </w:r>
      <w:r w:rsidRPr="00FE6FD6">
        <w:rPr>
          <w:rFonts w:cs="Arial"/>
          <w:bCs/>
          <w:sz w:val="22"/>
        </w:rPr>
        <w:t>(</w:t>
      </w:r>
      <w:r w:rsidR="00D51566">
        <w:rPr>
          <w:rFonts w:cs="Arial"/>
          <w:bCs/>
          <w:sz w:val="22"/>
        </w:rPr>
        <w:t>Gov. Code,</w:t>
      </w:r>
      <w:r w:rsidR="00D51566" w:rsidRPr="00FE6FD6">
        <w:rPr>
          <w:rFonts w:cs="Arial"/>
          <w:bCs/>
          <w:sz w:val="22"/>
        </w:rPr>
        <w:t xml:space="preserve"> </w:t>
      </w:r>
      <w:r w:rsidRPr="00FE6FD6">
        <w:rPr>
          <w:rFonts w:cs="Arial"/>
          <w:bCs/>
          <w:sz w:val="22"/>
        </w:rPr>
        <w:t>§ 65302.5</w:t>
      </w:r>
      <w:r w:rsidR="00D51566">
        <w:rPr>
          <w:rFonts w:cs="Arial"/>
          <w:bCs/>
          <w:sz w:val="22"/>
        </w:rPr>
        <w:t xml:space="preserve">, subd. </w:t>
      </w:r>
      <w:r w:rsidRPr="00FE6FD6">
        <w:rPr>
          <w:rFonts w:cs="Arial"/>
          <w:bCs/>
          <w:sz w:val="22"/>
        </w:rPr>
        <w:t>(b)(3)</w:t>
      </w:r>
      <w:r w:rsidR="00D51566">
        <w:rPr>
          <w:rFonts w:cs="Arial"/>
          <w:bCs/>
          <w:sz w:val="22"/>
        </w:rPr>
        <w:t>.</w:t>
      </w:r>
      <w:r w:rsidRPr="00FE6FD6">
        <w:rPr>
          <w:rFonts w:cs="Arial"/>
          <w:bCs/>
          <w:sz w:val="22"/>
        </w:rPr>
        <w:t xml:space="preserve">) </w:t>
      </w:r>
    </w:p>
    <w:p w14:paraId="3C604599" w14:textId="6BF82883" w:rsidR="00E12E79" w:rsidRPr="00BE5630" w:rsidRDefault="00700496" w:rsidP="00B144E9">
      <w:pPr>
        <w:widowControl w:val="0"/>
        <w:autoSpaceDE w:val="0"/>
        <w:autoSpaceDN w:val="0"/>
        <w:adjustRightInd w:val="0"/>
        <w:spacing w:after="240"/>
        <w:ind w:right="43"/>
        <w:jc w:val="both"/>
        <w:rPr>
          <w:rFonts w:eastAsia="PMingLiU" w:cs="Arial"/>
          <w:sz w:val="22"/>
          <w:szCs w:val="20"/>
        </w:rPr>
      </w:pPr>
      <w:r w:rsidRPr="00FE6FD6">
        <w:rPr>
          <w:rFonts w:cs="Arial"/>
          <w:bCs/>
          <w:sz w:val="22"/>
        </w:rPr>
        <w:t>The CAL FIRE Land Use Planning team provides expert fire protection assistance to loc</w:t>
      </w:r>
      <w:r w:rsidR="00DE463E" w:rsidRPr="00FE6FD6">
        <w:rPr>
          <w:rFonts w:cs="Arial"/>
          <w:bCs/>
          <w:sz w:val="22"/>
        </w:rPr>
        <w:t>al jurisdictions statewide. F</w:t>
      </w:r>
      <w:r w:rsidRPr="00FE6FD6">
        <w:rPr>
          <w:rFonts w:cs="Arial"/>
          <w:bCs/>
          <w:sz w:val="22"/>
        </w:rPr>
        <w:t>ire captains are available to work with cities and counties to revise their safety elements and enhance their strategic fire protection planning.</w:t>
      </w:r>
      <w:r w:rsidR="007A43FC" w:rsidRPr="00FE6FD6">
        <w:rPr>
          <w:rFonts w:cs="Arial"/>
          <w:bCs/>
          <w:sz w:val="22"/>
        </w:rPr>
        <w:t xml:space="preserve"> </w:t>
      </w:r>
    </w:p>
    <w:p w14:paraId="3AB7C9B8" w14:textId="2EA9BF08" w:rsidR="00A967BE" w:rsidRPr="00FE6FD6" w:rsidRDefault="00E12E79" w:rsidP="00B144E9">
      <w:pPr>
        <w:pStyle w:val="Heading1"/>
        <w:rPr>
          <w:rFonts w:eastAsia="PMingLiU"/>
          <w:sz w:val="22"/>
        </w:rPr>
      </w:pPr>
      <w:bookmarkStart w:id="3" w:name="_Toc23168267"/>
      <w:r w:rsidRPr="00BE5630">
        <w:rPr>
          <w:rFonts w:eastAsia="PMingLiU"/>
        </w:rPr>
        <w:t>Methodology</w:t>
      </w:r>
      <w:r w:rsidRPr="00BE5630">
        <w:rPr>
          <w:rFonts w:eastAsia="PMingLiU"/>
          <w:spacing w:val="-2"/>
        </w:rPr>
        <w:t xml:space="preserve"> </w:t>
      </w:r>
      <w:r w:rsidRPr="00BE5630">
        <w:rPr>
          <w:rFonts w:eastAsia="PMingLiU"/>
        </w:rPr>
        <w:t>for Revi</w:t>
      </w:r>
      <w:r w:rsidRPr="00BE5630">
        <w:rPr>
          <w:rFonts w:eastAsia="PMingLiU"/>
          <w:spacing w:val="-2"/>
        </w:rPr>
        <w:t>e</w:t>
      </w:r>
      <w:r w:rsidRPr="00BE5630">
        <w:rPr>
          <w:rFonts w:eastAsia="PMingLiU"/>
        </w:rPr>
        <w:t>w</w:t>
      </w:r>
      <w:r w:rsidRPr="00BE5630">
        <w:rPr>
          <w:rFonts w:eastAsia="PMingLiU"/>
          <w:spacing w:val="2"/>
        </w:rPr>
        <w:t xml:space="preserve"> </w:t>
      </w:r>
      <w:r w:rsidRPr="00BE5630">
        <w:rPr>
          <w:rFonts w:eastAsia="PMingLiU"/>
        </w:rPr>
        <w:t xml:space="preserve">and </w:t>
      </w:r>
      <w:r w:rsidRPr="00BE5630">
        <w:rPr>
          <w:rFonts w:eastAsia="PMingLiU"/>
          <w:spacing w:val="-2"/>
        </w:rPr>
        <w:t>R</w:t>
      </w:r>
      <w:r w:rsidRPr="00BE5630">
        <w:rPr>
          <w:rFonts w:eastAsia="PMingLiU"/>
        </w:rPr>
        <w:t>ecommendations</w:t>
      </w:r>
      <w:bookmarkEnd w:id="3"/>
    </w:p>
    <w:p w14:paraId="37C26FE3" w14:textId="77777777" w:rsidR="00620AD2" w:rsidRPr="00FE6FD6" w:rsidRDefault="00700496" w:rsidP="00FE6FD6">
      <w:pPr>
        <w:widowControl w:val="0"/>
        <w:autoSpaceDE w:val="0"/>
        <w:autoSpaceDN w:val="0"/>
        <w:adjustRightInd w:val="0"/>
        <w:spacing w:after="0"/>
        <w:ind w:right="43"/>
        <w:jc w:val="both"/>
        <w:rPr>
          <w:rFonts w:eastAsia="PMingLiU" w:cs="Arial"/>
          <w:sz w:val="22"/>
        </w:rPr>
      </w:pPr>
      <w:r w:rsidRPr="00FE6FD6">
        <w:rPr>
          <w:rFonts w:eastAsia="PMingLiU" w:cs="Arial"/>
          <w:bCs/>
          <w:sz w:val="22"/>
        </w:rPr>
        <w:t>Utilizing staff</w:t>
      </w:r>
      <w:r w:rsidRPr="00FE6FD6">
        <w:rPr>
          <w:rFonts w:eastAsia="PMingLiU" w:cs="Arial"/>
          <w:b/>
          <w:bCs/>
          <w:sz w:val="22"/>
        </w:rPr>
        <w:t xml:space="preserve"> </w:t>
      </w:r>
      <w:r w:rsidRPr="00FE6FD6">
        <w:rPr>
          <w:rFonts w:eastAsia="PMingLiU" w:cs="Arial"/>
          <w:bCs/>
          <w:sz w:val="22"/>
        </w:rPr>
        <w:t>from the CAL FIRE Land Use Planning team, t</w:t>
      </w:r>
      <w:r w:rsidR="00E12E79" w:rsidRPr="00FE6FD6">
        <w:rPr>
          <w:rFonts w:eastAsia="PMingLiU" w:cs="Arial"/>
          <w:sz w:val="22"/>
        </w:rPr>
        <w:t xml:space="preserve">he Board </w:t>
      </w:r>
      <w:r w:rsidRPr="00FE6FD6">
        <w:rPr>
          <w:rFonts w:eastAsia="PMingLiU" w:cs="Arial"/>
          <w:sz w:val="22"/>
        </w:rPr>
        <w:t xml:space="preserve">has </w:t>
      </w:r>
      <w:r w:rsidR="00E12E79" w:rsidRPr="00FE6FD6">
        <w:rPr>
          <w:rFonts w:eastAsia="PMingLiU" w:cs="Arial"/>
          <w:sz w:val="22"/>
        </w:rPr>
        <w:t>establish</w:t>
      </w:r>
      <w:r w:rsidR="00EA2147" w:rsidRPr="00FE6FD6">
        <w:rPr>
          <w:rFonts w:eastAsia="PMingLiU" w:cs="Arial"/>
          <w:sz w:val="22"/>
        </w:rPr>
        <w:t>ed</w:t>
      </w:r>
      <w:r w:rsidR="00E12E79" w:rsidRPr="00FE6FD6">
        <w:rPr>
          <w:rFonts w:eastAsia="PMingLiU" w:cs="Arial"/>
          <w:sz w:val="22"/>
        </w:rPr>
        <w:t xml:space="preserve"> a standardized method to review the safety element of general plan</w:t>
      </w:r>
      <w:r w:rsidR="00E12E79" w:rsidRPr="00FE6FD6">
        <w:rPr>
          <w:rFonts w:eastAsia="PMingLiU" w:cs="Arial"/>
          <w:spacing w:val="1"/>
          <w:sz w:val="22"/>
        </w:rPr>
        <w:t>s</w:t>
      </w:r>
      <w:r w:rsidR="00E12E79" w:rsidRPr="00FE6FD6">
        <w:rPr>
          <w:rFonts w:eastAsia="PMingLiU" w:cs="Arial"/>
          <w:sz w:val="22"/>
        </w:rPr>
        <w:t>. The methodology in</w:t>
      </w:r>
      <w:r w:rsidR="00E12E79" w:rsidRPr="00FE6FD6">
        <w:rPr>
          <w:rFonts w:eastAsia="PMingLiU" w:cs="Arial"/>
          <w:spacing w:val="1"/>
          <w:sz w:val="22"/>
        </w:rPr>
        <w:t>c</w:t>
      </w:r>
      <w:r w:rsidR="00E12E79" w:rsidRPr="00FE6FD6">
        <w:rPr>
          <w:rFonts w:eastAsia="PMingLiU" w:cs="Arial"/>
          <w:spacing w:val="-2"/>
          <w:sz w:val="22"/>
        </w:rPr>
        <w:t>l</w:t>
      </w:r>
      <w:r w:rsidR="00E12E79" w:rsidRPr="00FE6FD6">
        <w:rPr>
          <w:rFonts w:eastAsia="PMingLiU" w:cs="Arial"/>
          <w:sz w:val="22"/>
        </w:rPr>
        <w:t>udes</w:t>
      </w:r>
      <w:r w:rsidR="00620AD2" w:rsidRPr="00FE6FD6">
        <w:rPr>
          <w:rFonts w:eastAsia="PMingLiU" w:cs="Arial"/>
          <w:sz w:val="22"/>
        </w:rPr>
        <w:t xml:space="preserve"> </w:t>
      </w:r>
    </w:p>
    <w:p w14:paraId="394B1B5A" w14:textId="319915EF" w:rsidR="00620AD2" w:rsidRPr="00FE6FD6" w:rsidRDefault="00620AD2" w:rsidP="00C3098B">
      <w:pPr>
        <w:pStyle w:val="ListParagraph"/>
        <w:widowControl w:val="0"/>
        <w:numPr>
          <w:ilvl w:val="0"/>
          <w:numId w:val="8"/>
        </w:numPr>
        <w:autoSpaceDE w:val="0"/>
        <w:autoSpaceDN w:val="0"/>
        <w:adjustRightInd w:val="0"/>
        <w:spacing w:after="0"/>
        <w:ind w:left="720" w:right="43"/>
        <w:jc w:val="both"/>
        <w:rPr>
          <w:rFonts w:eastAsia="PMingLiU" w:cs="Arial"/>
          <w:sz w:val="22"/>
        </w:rPr>
      </w:pPr>
      <w:r w:rsidRPr="00FE6FD6">
        <w:rPr>
          <w:rFonts w:eastAsia="PMingLiU" w:cs="Arial"/>
          <w:sz w:val="22"/>
        </w:rPr>
        <w:t xml:space="preserve">reviewing the safety element for the requirements in </w:t>
      </w:r>
      <w:r w:rsidR="00753F90">
        <w:rPr>
          <w:rFonts w:eastAsia="PMingLiU" w:cs="Arial"/>
          <w:sz w:val="22"/>
        </w:rPr>
        <w:t>Government Code section</w:t>
      </w:r>
      <w:r w:rsidRPr="00FE6FD6">
        <w:rPr>
          <w:rFonts w:eastAsia="PMingLiU" w:cs="Arial"/>
          <w:sz w:val="22"/>
        </w:rPr>
        <w:t xml:space="preserve"> 65302</w:t>
      </w:r>
      <w:r w:rsidR="00753F90">
        <w:rPr>
          <w:rFonts w:eastAsia="PMingLiU" w:cs="Arial"/>
          <w:sz w:val="22"/>
        </w:rPr>
        <w:t xml:space="preserve">, subdivision </w:t>
      </w:r>
      <w:r w:rsidRPr="00FE6FD6">
        <w:rPr>
          <w:rFonts w:eastAsia="PMingLiU" w:cs="Arial"/>
          <w:sz w:val="22"/>
        </w:rPr>
        <w:t>(g)(3)</w:t>
      </w:r>
      <w:r w:rsidR="00FE6FD6" w:rsidRPr="00FE6FD6">
        <w:rPr>
          <w:rFonts w:eastAsia="PMingLiU" w:cs="Arial"/>
          <w:sz w:val="22"/>
        </w:rPr>
        <w:t>(A)</w:t>
      </w:r>
      <w:r w:rsidR="00700496" w:rsidRPr="00FE6FD6">
        <w:rPr>
          <w:rFonts w:eastAsia="PMingLiU" w:cs="Arial"/>
          <w:sz w:val="22"/>
        </w:rPr>
        <w:t>,</w:t>
      </w:r>
    </w:p>
    <w:p w14:paraId="116514E7" w14:textId="00AFAD38" w:rsidR="00620AD2" w:rsidRPr="00FE6FD6" w:rsidRDefault="00E12E79" w:rsidP="00C3098B">
      <w:pPr>
        <w:pStyle w:val="ListParagraph"/>
        <w:widowControl w:val="0"/>
        <w:numPr>
          <w:ilvl w:val="0"/>
          <w:numId w:val="8"/>
        </w:numPr>
        <w:autoSpaceDE w:val="0"/>
        <w:autoSpaceDN w:val="0"/>
        <w:adjustRightInd w:val="0"/>
        <w:spacing w:after="0"/>
        <w:ind w:left="720" w:right="43"/>
        <w:jc w:val="both"/>
        <w:rPr>
          <w:rFonts w:eastAsia="PMingLiU" w:cs="Arial"/>
          <w:sz w:val="22"/>
        </w:rPr>
      </w:pPr>
      <w:r w:rsidRPr="00FE6FD6">
        <w:rPr>
          <w:rFonts w:eastAsia="PMingLiU" w:cs="Arial"/>
          <w:sz w:val="22"/>
        </w:rPr>
        <w:t xml:space="preserve">examining the safety element for </w:t>
      </w:r>
      <w:r w:rsidR="00FE6FD6" w:rsidRPr="00FE6FD6">
        <w:rPr>
          <w:rFonts w:eastAsia="PMingLiU" w:cs="Arial"/>
          <w:sz w:val="22"/>
        </w:rPr>
        <w:t>goals, policies, objectives, and implementation measures that mitigate the</w:t>
      </w:r>
      <w:r w:rsidRPr="00FE6FD6">
        <w:rPr>
          <w:rFonts w:eastAsia="PMingLiU" w:cs="Arial"/>
          <w:sz w:val="22"/>
        </w:rPr>
        <w:t xml:space="preserve"> wildfire</w:t>
      </w:r>
      <w:r w:rsidR="00FE6FD6" w:rsidRPr="00FE6FD6">
        <w:rPr>
          <w:rFonts w:eastAsia="PMingLiU" w:cs="Arial"/>
          <w:sz w:val="22"/>
        </w:rPr>
        <w:t xml:space="preserve"> risk in the planning area (</w:t>
      </w:r>
      <w:r w:rsidR="00753F90">
        <w:rPr>
          <w:rFonts w:eastAsia="PMingLiU" w:cs="Arial"/>
          <w:sz w:val="22"/>
        </w:rPr>
        <w:t>Gov. Code,</w:t>
      </w:r>
      <w:r w:rsidR="00753F90" w:rsidRPr="00FE6FD6">
        <w:rPr>
          <w:rFonts w:eastAsia="PMingLiU" w:cs="Arial"/>
          <w:sz w:val="22"/>
        </w:rPr>
        <w:t xml:space="preserve"> </w:t>
      </w:r>
      <w:r w:rsidR="00FE6FD6" w:rsidRPr="00FE6FD6">
        <w:rPr>
          <w:rFonts w:eastAsia="PMingLiU" w:cs="Arial"/>
          <w:sz w:val="22"/>
        </w:rPr>
        <w:t>§ 65302</w:t>
      </w:r>
      <w:r w:rsidR="00753F90">
        <w:rPr>
          <w:rFonts w:eastAsia="PMingLiU" w:cs="Arial"/>
          <w:sz w:val="22"/>
        </w:rPr>
        <w:t xml:space="preserve">, subd. </w:t>
      </w:r>
      <w:r w:rsidR="00FE6FD6" w:rsidRPr="00FE6FD6">
        <w:rPr>
          <w:rFonts w:eastAsia="PMingLiU" w:cs="Arial"/>
          <w:sz w:val="22"/>
        </w:rPr>
        <w:t xml:space="preserve">(g)(3)(B) </w:t>
      </w:r>
      <w:r w:rsidR="00753F90">
        <w:rPr>
          <w:rFonts w:eastAsia="PMingLiU" w:cs="Arial"/>
          <w:sz w:val="22"/>
        </w:rPr>
        <w:t>&amp;</w:t>
      </w:r>
      <w:r w:rsidR="00753F90" w:rsidRPr="00FE6FD6">
        <w:rPr>
          <w:rFonts w:eastAsia="PMingLiU" w:cs="Arial"/>
          <w:sz w:val="22"/>
        </w:rPr>
        <w:t xml:space="preserve"> </w:t>
      </w:r>
      <w:r w:rsidR="00FE6FD6" w:rsidRPr="00FE6FD6">
        <w:rPr>
          <w:rFonts w:eastAsia="PMingLiU" w:cs="Arial"/>
          <w:sz w:val="22"/>
        </w:rPr>
        <w:t>(C)</w:t>
      </w:r>
      <w:r w:rsidR="00D268E2">
        <w:rPr>
          <w:rFonts w:eastAsia="PMingLiU" w:cs="Arial"/>
          <w:sz w:val="22"/>
        </w:rPr>
        <w:t>)</w:t>
      </w:r>
      <w:r w:rsidR="004F60BC">
        <w:rPr>
          <w:rFonts w:eastAsia="PMingLiU" w:cs="Arial"/>
          <w:sz w:val="22"/>
        </w:rPr>
        <w:t>,</w:t>
      </w:r>
      <w:r w:rsidRPr="00FE6FD6">
        <w:rPr>
          <w:rFonts w:eastAsia="PMingLiU" w:cs="Arial"/>
          <w:sz w:val="22"/>
        </w:rPr>
        <w:t xml:space="preserve"> and </w:t>
      </w:r>
    </w:p>
    <w:p w14:paraId="381C56B7" w14:textId="1BB634B4" w:rsidR="000049E6" w:rsidRPr="00F75849" w:rsidRDefault="00E12E79" w:rsidP="00C3098B">
      <w:pPr>
        <w:pStyle w:val="ListParagraph"/>
        <w:widowControl w:val="0"/>
        <w:numPr>
          <w:ilvl w:val="0"/>
          <w:numId w:val="8"/>
        </w:numPr>
        <w:autoSpaceDE w:val="0"/>
        <w:autoSpaceDN w:val="0"/>
        <w:adjustRightInd w:val="0"/>
        <w:spacing w:after="0"/>
        <w:ind w:left="720" w:right="43"/>
        <w:jc w:val="both"/>
        <w:rPr>
          <w:rFonts w:eastAsia="PMingLiU" w:cs="Arial"/>
          <w:sz w:val="22"/>
        </w:rPr>
      </w:pPr>
      <w:r w:rsidRPr="00F75849">
        <w:rPr>
          <w:rFonts w:eastAsia="PMingLiU" w:cs="Arial"/>
          <w:sz w:val="22"/>
        </w:rPr>
        <w:t xml:space="preserve">making recommendations </w:t>
      </w:r>
      <w:r w:rsidR="00595F36" w:rsidRPr="00F75849">
        <w:rPr>
          <w:rFonts w:eastAsia="PMingLiU" w:cs="Arial"/>
          <w:sz w:val="22"/>
        </w:rPr>
        <w:t>for</w:t>
      </w:r>
      <w:r w:rsidRPr="00F75849">
        <w:rPr>
          <w:rFonts w:eastAsia="PMingLiU" w:cs="Arial"/>
          <w:sz w:val="22"/>
        </w:rPr>
        <w:t xml:space="preserve"> </w:t>
      </w:r>
      <w:r w:rsidR="004F60BC" w:rsidRPr="00F75849">
        <w:rPr>
          <w:rFonts w:eastAsia="PMingLiU" w:cs="Arial"/>
          <w:sz w:val="22"/>
        </w:rPr>
        <w:t xml:space="preserve">methods and strategies </w:t>
      </w:r>
      <w:r w:rsidR="00595F36" w:rsidRPr="00F75849">
        <w:rPr>
          <w:rFonts w:eastAsia="PMingLiU" w:cs="Arial"/>
          <w:sz w:val="22"/>
        </w:rPr>
        <w:t>that would reduce the risk of</w:t>
      </w:r>
      <w:r w:rsidR="004F60BC" w:rsidRPr="00F75849">
        <w:rPr>
          <w:rFonts w:eastAsia="PMingLiU" w:cs="Arial"/>
          <w:sz w:val="22"/>
        </w:rPr>
        <w:t xml:space="preserve"> wild</w:t>
      </w:r>
      <w:r w:rsidR="00FE6FD6" w:rsidRPr="00F75849">
        <w:rPr>
          <w:rFonts w:eastAsia="PMingLiU" w:cs="Arial"/>
          <w:sz w:val="22"/>
        </w:rPr>
        <w:t>fire</w:t>
      </w:r>
      <w:r w:rsidR="00595F36" w:rsidRPr="00F75849">
        <w:rPr>
          <w:rFonts w:eastAsia="PMingLiU" w:cs="Arial"/>
          <w:sz w:val="22"/>
        </w:rPr>
        <w:t>s</w:t>
      </w:r>
      <w:r w:rsidR="00FE6FD6" w:rsidRPr="00F75849">
        <w:rPr>
          <w:rFonts w:eastAsia="PMingLiU" w:cs="Arial"/>
          <w:sz w:val="22"/>
        </w:rPr>
        <w:t xml:space="preserve"> (</w:t>
      </w:r>
      <w:r w:rsidR="00753F90" w:rsidRPr="00F75849">
        <w:rPr>
          <w:rFonts w:eastAsia="PMingLiU" w:cs="Arial"/>
          <w:sz w:val="22"/>
        </w:rPr>
        <w:t xml:space="preserve">Gov. Code, </w:t>
      </w:r>
      <w:r w:rsidR="00FE6FD6" w:rsidRPr="00F75849">
        <w:rPr>
          <w:rFonts w:eastAsia="PMingLiU" w:cs="Arial"/>
          <w:sz w:val="22"/>
        </w:rPr>
        <w:t>§ 65302.5</w:t>
      </w:r>
      <w:r w:rsidR="00753F90" w:rsidRPr="00F75849">
        <w:rPr>
          <w:rFonts w:eastAsia="PMingLiU" w:cs="Arial"/>
          <w:sz w:val="22"/>
        </w:rPr>
        <w:t xml:space="preserve">, subd. </w:t>
      </w:r>
      <w:r w:rsidR="00FE6FD6" w:rsidRPr="00F75849">
        <w:rPr>
          <w:rFonts w:eastAsia="PMingLiU" w:cs="Arial"/>
          <w:sz w:val="22"/>
        </w:rPr>
        <w:t>(b)(3)(B))</w:t>
      </w:r>
      <w:r w:rsidRPr="00F75849">
        <w:rPr>
          <w:rFonts w:eastAsia="PMingLiU" w:cs="Arial"/>
          <w:sz w:val="22"/>
        </w:rPr>
        <w:t xml:space="preserve">. </w:t>
      </w:r>
      <w:r w:rsidR="00595F36" w:rsidRPr="00F75849">
        <w:rPr>
          <w:rFonts w:eastAsia="PMingLiU" w:cs="Arial"/>
          <w:sz w:val="22"/>
        </w:rPr>
        <w:t xml:space="preserve"> </w:t>
      </w:r>
    </w:p>
    <w:p w14:paraId="142A2E81" w14:textId="4362D5D3" w:rsidR="00AE0826" w:rsidRDefault="000049E6" w:rsidP="00FE6FD6">
      <w:pPr>
        <w:widowControl w:val="0"/>
        <w:autoSpaceDE w:val="0"/>
        <w:autoSpaceDN w:val="0"/>
        <w:adjustRightInd w:val="0"/>
        <w:spacing w:after="0"/>
        <w:ind w:right="43"/>
        <w:jc w:val="both"/>
        <w:rPr>
          <w:rFonts w:eastAsia="PMingLiU" w:cs="Arial"/>
          <w:sz w:val="22"/>
        </w:rPr>
      </w:pPr>
      <w:r>
        <w:rPr>
          <w:rFonts w:eastAsia="PMingLiU" w:cs="Arial"/>
          <w:sz w:val="22"/>
        </w:rPr>
        <w:t xml:space="preserve">The safety element will be evaluated against the </w:t>
      </w:r>
      <w:r w:rsidR="00F3602C">
        <w:rPr>
          <w:rFonts w:eastAsia="PMingLiU" w:cs="Arial"/>
          <w:sz w:val="22"/>
        </w:rPr>
        <w:t>attached Assessment</w:t>
      </w:r>
      <w:r>
        <w:rPr>
          <w:rFonts w:eastAsia="PMingLiU" w:cs="Arial"/>
          <w:sz w:val="22"/>
        </w:rPr>
        <w:t xml:space="preserve">, which </w:t>
      </w:r>
      <w:r w:rsidR="00570412">
        <w:rPr>
          <w:rFonts w:eastAsia="PMingLiU" w:cs="Arial"/>
          <w:sz w:val="22"/>
        </w:rPr>
        <w:t>con</w:t>
      </w:r>
      <w:r w:rsidR="00700496" w:rsidRPr="00FE6FD6">
        <w:rPr>
          <w:rFonts w:eastAsia="PMingLiU" w:cs="Arial"/>
          <w:sz w:val="22"/>
        </w:rPr>
        <w:t xml:space="preserve">tains </w:t>
      </w:r>
      <w:r w:rsidR="00570412">
        <w:rPr>
          <w:rFonts w:eastAsia="PMingLiU" w:cs="Arial"/>
          <w:sz w:val="22"/>
        </w:rPr>
        <w:t xml:space="preserve">questions to determine </w:t>
      </w:r>
      <w:r w:rsidR="00700496" w:rsidRPr="00FE6FD6">
        <w:rPr>
          <w:rFonts w:eastAsia="PMingLiU" w:cs="Arial"/>
          <w:sz w:val="22"/>
        </w:rPr>
        <w:t>if a safety element meets the fire safety</w:t>
      </w:r>
      <w:r w:rsidR="00286A19">
        <w:rPr>
          <w:rFonts w:eastAsia="PMingLiU" w:cs="Arial"/>
          <w:sz w:val="22"/>
        </w:rPr>
        <w:t xml:space="preserve"> planning </w:t>
      </w:r>
      <w:r w:rsidR="00700496" w:rsidRPr="00FE6FD6">
        <w:rPr>
          <w:rFonts w:eastAsia="PMingLiU" w:cs="Arial"/>
          <w:sz w:val="22"/>
        </w:rPr>
        <w:t xml:space="preserve">requirements outlined in </w:t>
      </w:r>
      <w:r w:rsidR="002744E0">
        <w:rPr>
          <w:rFonts w:eastAsia="PMingLiU" w:cs="Arial"/>
          <w:sz w:val="22"/>
        </w:rPr>
        <w:t>Gov</w:t>
      </w:r>
      <w:r w:rsidR="00D268E2">
        <w:rPr>
          <w:rFonts w:eastAsia="PMingLiU" w:cs="Arial"/>
          <w:sz w:val="22"/>
        </w:rPr>
        <w:t>ernment</w:t>
      </w:r>
      <w:r w:rsidR="002744E0">
        <w:rPr>
          <w:rFonts w:eastAsia="PMingLiU" w:cs="Arial"/>
          <w:sz w:val="22"/>
        </w:rPr>
        <w:t xml:space="preserve"> Code,</w:t>
      </w:r>
      <w:r w:rsidR="00D268E2">
        <w:rPr>
          <w:rFonts w:eastAsia="PMingLiU" w:cs="Arial"/>
          <w:sz w:val="22"/>
        </w:rPr>
        <w:t xml:space="preserve"> section </w:t>
      </w:r>
      <w:r w:rsidR="002744E0" w:rsidRPr="00FE6FD6">
        <w:rPr>
          <w:rFonts w:eastAsia="PMingLiU" w:cs="Arial"/>
          <w:sz w:val="22"/>
        </w:rPr>
        <w:t>65302</w:t>
      </w:r>
      <w:r w:rsidR="00700496" w:rsidRPr="00FE6FD6">
        <w:rPr>
          <w:rFonts w:eastAsia="PMingLiU" w:cs="Arial"/>
          <w:sz w:val="22"/>
        </w:rPr>
        <w:t>.</w:t>
      </w:r>
      <w:r w:rsidR="00921AA5">
        <w:rPr>
          <w:rFonts w:eastAsia="PMingLiU" w:cs="Arial"/>
          <w:sz w:val="22"/>
        </w:rPr>
        <w:t xml:space="preserve"> </w:t>
      </w:r>
      <w:r w:rsidR="00AE0826">
        <w:rPr>
          <w:rFonts w:eastAsia="PMingLiU" w:cs="Arial"/>
          <w:sz w:val="22"/>
        </w:rPr>
        <w:t xml:space="preserve">The reviewer will answer </w:t>
      </w:r>
      <w:proofErr w:type="gramStart"/>
      <w:r w:rsidR="00AE0826">
        <w:rPr>
          <w:rFonts w:eastAsia="PMingLiU" w:cs="Arial"/>
          <w:sz w:val="22"/>
        </w:rPr>
        <w:t>whether or not</w:t>
      </w:r>
      <w:proofErr w:type="gramEnd"/>
      <w:r w:rsidR="00AE0826">
        <w:rPr>
          <w:rFonts w:eastAsia="PMingLiU" w:cs="Arial"/>
          <w:sz w:val="22"/>
        </w:rPr>
        <w:t xml:space="preserve"> a submitted safety element addresses the required </w:t>
      </w:r>
      <w:proofErr w:type="gramStart"/>
      <w:r w:rsidR="00AE0826">
        <w:rPr>
          <w:rFonts w:eastAsia="PMingLiU" w:cs="Arial"/>
          <w:sz w:val="22"/>
        </w:rPr>
        <w:t>information, and</w:t>
      </w:r>
      <w:proofErr w:type="gramEnd"/>
      <w:r w:rsidR="00AE0826">
        <w:rPr>
          <w:rFonts w:eastAsia="PMingLiU" w:cs="Arial"/>
          <w:sz w:val="22"/>
        </w:rPr>
        <w:t xml:space="preserve"> will recommend changes to the safety eleme</w:t>
      </w:r>
      <w:r w:rsidR="00595F36">
        <w:rPr>
          <w:rFonts w:eastAsia="PMingLiU" w:cs="Arial"/>
          <w:sz w:val="22"/>
        </w:rPr>
        <w:t>nt that will reduce the wildfire risk in</w:t>
      </w:r>
      <w:r w:rsidR="00AE0826">
        <w:rPr>
          <w:rFonts w:eastAsia="PMingLiU" w:cs="Arial"/>
          <w:sz w:val="22"/>
        </w:rPr>
        <w:t xml:space="preserve"> the planning area. These </w:t>
      </w:r>
      <w:r w:rsidR="00B342BE">
        <w:rPr>
          <w:rFonts w:eastAsia="PMingLiU" w:cs="Arial"/>
          <w:sz w:val="22"/>
        </w:rPr>
        <w:t>recommended changes</w:t>
      </w:r>
      <w:r w:rsidR="00AE0826">
        <w:rPr>
          <w:rFonts w:eastAsia="PMingLiU" w:cs="Arial"/>
          <w:sz w:val="22"/>
        </w:rPr>
        <w:t xml:space="preserve"> may </w:t>
      </w:r>
      <w:r w:rsidR="00B342BE">
        <w:rPr>
          <w:rFonts w:eastAsia="PMingLiU" w:cs="Arial"/>
          <w:sz w:val="22"/>
        </w:rPr>
        <w:t>come from</w:t>
      </w:r>
      <w:r w:rsidR="00AE0826">
        <w:rPr>
          <w:rFonts w:eastAsia="PMingLiU" w:cs="Arial"/>
          <w:sz w:val="22"/>
        </w:rPr>
        <w:t xml:space="preserve"> the </w:t>
      </w:r>
      <w:r w:rsidR="00921AA5">
        <w:rPr>
          <w:rFonts w:eastAsia="PMingLiU" w:cs="Arial"/>
          <w:sz w:val="22"/>
        </w:rPr>
        <w:t xml:space="preserve">list of sample </w:t>
      </w:r>
      <w:r w:rsidR="00FE6FD6" w:rsidRPr="00FE6FD6">
        <w:rPr>
          <w:rFonts w:eastAsia="PMingLiU" w:cs="Arial"/>
          <w:sz w:val="22"/>
        </w:rPr>
        <w:t xml:space="preserve">goals, </w:t>
      </w:r>
      <w:r w:rsidR="00700496" w:rsidRPr="00FE6FD6">
        <w:rPr>
          <w:rFonts w:eastAsia="PMingLiU" w:cs="Arial"/>
          <w:sz w:val="22"/>
        </w:rPr>
        <w:t xml:space="preserve">policies, objectives, and implementation measures </w:t>
      </w:r>
      <w:r w:rsidR="00AE0826">
        <w:rPr>
          <w:rFonts w:eastAsia="PMingLiU" w:cs="Arial"/>
          <w:sz w:val="22"/>
        </w:rPr>
        <w:t xml:space="preserve">that is included in this document after the </w:t>
      </w:r>
      <w:proofErr w:type="gramStart"/>
      <w:r w:rsidR="00AE0826">
        <w:rPr>
          <w:rFonts w:eastAsia="PMingLiU" w:cs="Arial"/>
          <w:sz w:val="22"/>
        </w:rPr>
        <w:t>Assessment, or</w:t>
      </w:r>
      <w:proofErr w:type="gramEnd"/>
      <w:r w:rsidR="00AE0826">
        <w:rPr>
          <w:rFonts w:eastAsia="PMingLiU" w:cs="Arial"/>
          <w:sz w:val="22"/>
        </w:rPr>
        <w:t xml:space="preserve"> may be based on the reviewer’s knowledge of the jurisdiction in question and their specific wildfire risk. </w:t>
      </w:r>
      <w:r w:rsidR="00092793">
        <w:rPr>
          <w:rFonts w:eastAsia="PMingLiU" w:cs="Arial"/>
          <w:sz w:val="22"/>
        </w:rPr>
        <w:t xml:space="preserve">By answering the questions in the Assessment, the reviewer will determine if the jurisdiction’s safety element has adequately addressed and mitigated their wildfire risk. If it hasn’t, </w:t>
      </w:r>
      <w:r w:rsidR="00946845">
        <w:rPr>
          <w:rFonts w:eastAsia="PMingLiU" w:cs="Arial"/>
          <w:sz w:val="22"/>
        </w:rPr>
        <w:t>any specific</w:t>
      </w:r>
      <w:r w:rsidR="00092793">
        <w:rPr>
          <w:rFonts w:eastAsia="PMingLiU" w:cs="Arial"/>
          <w:sz w:val="22"/>
        </w:rPr>
        <w:t xml:space="preserve"> recommendations</w:t>
      </w:r>
      <w:r w:rsidR="00946845">
        <w:rPr>
          <w:rFonts w:eastAsia="PMingLiU" w:cs="Arial"/>
          <w:sz w:val="22"/>
        </w:rPr>
        <w:t xml:space="preserve"> from the reviewer</w:t>
      </w:r>
      <w:r w:rsidR="00092793">
        <w:rPr>
          <w:rFonts w:eastAsia="PMingLiU" w:cs="Arial"/>
          <w:sz w:val="22"/>
        </w:rPr>
        <w:t xml:space="preserve"> will assist the jurisdiction in revising the safety element </w:t>
      </w:r>
      <w:r w:rsidR="0073450A">
        <w:rPr>
          <w:rFonts w:eastAsia="PMingLiU" w:cs="Arial"/>
          <w:sz w:val="22"/>
        </w:rPr>
        <w:t xml:space="preserve">so that it does. </w:t>
      </w:r>
    </w:p>
    <w:p w14:paraId="4BE5DB19" w14:textId="5BB4075E" w:rsidR="0043426F" w:rsidRDefault="00700496" w:rsidP="00F75849">
      <w:pPr>
        <w:widowControl w:val="0"/>
        <w:autoSpaceDE w:val="0"/>
        <w:autoSpaceDN w:val="0"/>
        <w:adjustRightInd w:val="0"/>
        <w:spacing w:after="0"/>
        <w:ind w:right="43"/>
        <w:jc w:val="both"/>
        <w:rPr>
          <w:rFonts w:eastAsia="PMingLiU" w:cs="Arial"/>
          <w:sz w:val="22"/>
        </w:rPr>
      </w:pPr>
      <w:r w:rsidRPr="00FE6FD6">
        <w:rPr>
          <w:rFonts w:eastAsia="PMingLiU" w:cs="Arial"/>
          <w:sz w:val="22"/>
        </w:rPr>
        <w:t>Once completed, the Assessment should provide clear</w:t>
      </w:r>
      <w:r w:rsidR="00DE463E" w:rsidRPr="00FE6FD6">
        <w:rPr>
          <w:rFonts w:eastAsia="PMingLiU" w:cs="Arial"/>
          <w:sz w:val="22"/>
        </w:rPr>
        <w:t xml:space="preserve"> guidance to a city or county regarding</w:t>
      </w:r>
      <w:r w:rsidRPr="00FE6FD6">
        <w:rPr>
          <w:rFonts w:eastAsia="PMingLiU" w:cs="Arial"/>
          <w:sz w:val="22"/>
        </w:rPr>
        <w:t xml:space="preserve"> any areas of deficiency in the safety element </w:t>
      </w:r>
      <w:r w:rsidR="00E87BFB" w:rsidRPr="00FE6FD6">
        <w:rPr>
          <w:rFonts w:eastAsia="PMingLiU" w:cs="Arial"/>
          <w:sz w:val="22"/>
        </w:rPr>
        <w:t xml:space="preserve">as well as specific </w:t>
      </w:r>
      <w:r w:rsidR="00FE6FD6" w:rsidRPr="00FE6FD6">
        <w:rPr>
          <w:rFonts w:eastAsia="PMingLiU" w:cs="Arial"/>
          <w:sz w:val="22"/>
        </w:rPr>
        <w:t xml:space="preserve">goals, </w:t>
      </w:r>
      <w:r w:rsidR="00E87BFB" w:rsidRPr="00FE6FD6">
        <w:rPr>
          <w:rFonts w:eastAsia="PMingLiU" w:cs="Arial"/>
          <w:sz w:val="22"/>
        </w:rPr>
        <w:t xml:space="preserve">policies, objectives, and implementation measures the Board recommends adopting </w:t>
      </w:r>
      <w:proofErr w:type="gramStart"/>
      <w:r w:rsidR="00E87BFB" w:rsidRPr="00FE6FD6">
        <w:rPr>
          <w:rFonts w:eastAsia="PMingLiU" w:cs="Arial"/>
          <w:sz w:val="22"/>
        </w:rPr>
        <w:t>in order to</w:t>
      </w:r>
      <w:proofErr w:type="gramEnd"/>
      <w:r w:rsidR="00E87BFB" w:rsidRPr="00FE6FD6">
        <w:rPr>
          <w:rFonts w:eastAsia="PMingLiU" w:cs="Arial"/>
          <w:sz w:val="22"/>
        </w:rPr>
        <w:t xml:space="preserve"> mitigate or reduce the wildfire threat</w:t>
      </w:r>
      <w:r w:rsidR="00AE0826">
        <w:rPr>
          <w:rFonts w:eastAsia="PMingLiU" w:cs="Arial"/>
          <w:sz w:val="22"/>
        </w:rPr>
        <w:t xml:space="preserve"> in the planning area</w:t>
      </w:r>
      <w:r w:rsidR="00E87BFB" w:rsidRPr="00FE6FD6">
        <w:rPr>
          <w:rFonts w:eastAsia="PMingLiU" w:cs="Arial"/>
          <w:sz w:val="22"/>
        </w:rPr>
        <w:t>.</w:t>
      </w:r>
    </w:p>
    <w:p w14:paraId="5DB1023C" w14:textId="77777777" w:rsidR="0043426F" w:rsidRDefault="0043426F">
      <w:pPr>
        <w:spacing w:after="0"/>
        <w:rPr>
          <w:rFonts w:eastAsia="PMingLiU" w:cs="Arial"/>
          <w:sz w:val="22"/>
        </w:rPr>
        <w:sectPr w:rsidR="0043426F" w:rsidSect="00E348AD">
          <w:footerReference w:type="default" r:id="rId15"/>
          <w:pgSz w:w="12240" w:h="15840" w:code="1"/>
          <w:pgMar w:top="720" w:right="1080" w:bottom="720" w:left="1080" w:header="720" w:footer="288" w:gutter="0"/>
          <w:pgNumType w:start="2"/>
          <w:cols w:space="720"/>
          <w:docGrid w:linePitch="360"/>
        </w:sectPr>
      </w:pPr>
      <w:r>
        <w:rPr>
          <w:rFonts w:eastAsia="PMingLiU" w:cs="Arial"/>
          <w:sz w:val="22"/>
        </w:rPr>
        <w:br w:type="page"/>
      </w:r>
    </w:p>
    <w:p w14:paraId="66C1592C" w14:textId="77777777" w:rsidR="0043426F" w:rsidRDefault="0043426F" w:rsidP="00B144E9">
      <w:pPr>
        <w:pStyle w:val="Heading1"/>
        <w:rPr>
          <w:rFonts w:eastAsia="PMingLiU"/>
        </w:rPr>
      </w:pPr>
      <w:bookmarkStart w:id="4" w:name="_Toc23168268"/>
      <w:r>
        <w:rPr>
          <w:rFonts w:eastAsia="PMingLiU"/>
        </w:rPr>
        <w:lastRenderedPageBreak/>
        <w:t xml:space="preserve">General Plan </w:t>
      </w:r>
      <w:r w:rsidRPr="00C53B28">
        <w:rPr>
          <w:rFonts w:eastAsia="PMingLiU"/>
        </w:rPr>
        <w:t>Safety Element Assessment</w:t>
      </w:r>
      <w:bookmarkEnd w:id="4"/>
    </w:p>
    <w:tbl>
      <w:tblPr>
        <w:tblW w:w="142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908"/>
        <w:gridCol w:w="3381"/>
        <w:gridCol w:w="3381"/>
        <w:gridCol w:w="3556"/>
      </w:tblGrid>
      <w:tr w:rsidR="0043426F" w:rsidRPr="00F3602C" w14:paraId="68DB2E59" w14:textId="77777777" w:rsidTr="31E05342">
        <w:trPr>
          <w:trHeight w:val="305"/>
          <w:jc w:val="center"/>
        </w:trPr>
        <w:tc>
          <w:tcPr>
            <w:tcW w:w="3908" w:type="dxa"/>
            <w:shd w:val="clear" w:color="auto" w:fill="auto"/>
          </w:tcPr>
          <w:p w14:paraId="2286E625" w14:textId="0DA369C7" w:rsidR="0043426F" w:rsidRPr="00F3602C" w:rsidRDefault="0043426F" w:rsidP="0063621B">
            <w:pPr>
              <w:spacing w:after="0"/>
              <w:rPr>
                <w:rFonts w:ascii="Arial Narrow" w:hAnsi="Arial Narrow" w:cs="Arial"/>
              </w:rPr>
            </w:pPr>
            <w:r w:rsidRPr="00F3602C">
              <w:rPr>
                <w:rFonts w:ascii="Arial Narrow" w:hAnsi="Arial Narrow" w:cs="Arial"/>
              </w:rPr>
              <w:t xml:space="preserve">Jurisdiction:  </w:t>
            </w:r>
            <w:r w:rsidR="00382308">
              <w:rPr>
                <w:rFonts w:ascii="Arial Narrow" w:hAnsi="Arial Narrow" w:cs="Arial"/>
              </w:rPr>
              <w:t xml:space="preserve">City of Escondido </w:t>
            </w:r>
          </w:p>
        </w:tc>
        <w:tc>
          <w:tcPr>
            <w:tcW w:w="3381" w:type="dxa"/>
            <w:shd w:val="clear" w:color="auto" w:fill="auto"/>
          </w:tcPr>
          <w:p w14:paraId="2C37E844" w14:textId="640EB892" w:rsidR="0043426F" w:rsidRPr="00F3602C" w:rsidRDefault="0043426F" w:rsidP="0063621B">
            <w:pPr>
              <w:spacing w:after="0"/>
              <w:rPr>
                <w:rFonts w:ascii="Arial Narrow" w:hAnsi="Arial Narrow" w:cs="Arial"/>
              </w:rPr>
            </w:pPr>
            <w:r w:rsidRPr="31E05342">
              <w:rPr>
                <w:rFonts w:ascii="Arial Narrow" w:hAnsi="Arial Narrow" w:cs="Arial"/>
              </w:rPr>
              <w:t xml:space="preserve">Notes:  </w:t>
            </w:r>
            <w:r w:rsidR="00EF75D4">
              <w:rPr>
                <w:rFonts w:ascii="Arial Narrow" w:hAnsi="Arial Narrow" w:cs="Arial"/>
              </w:rPr>
              <w:t xml:space="preserve">Final </w:t>
            </w:r>
            <w:r w:rsidR="3C451766" w:rsidRPr="31E05342">
              <w:rPr>
                <w:rFonts w:ascii="Arial Narrow" w:hAnsi="Arial Narrow" w:cs="Arial"/>
              </w:rPr>
              <w:t>Review</w:t>
            </w:r>
          </w:p>
        </w:tc>
        <w:tc>
          <w:tcPr>
            <w:tcW w:w="3381" w:type="dxa"/>
            <w:shd w:val="clear" w:color="auto" w:fill="auto"/>
          </w:tcPr>
          <w:p w14:paraId="77D655D6" w14:textId="38EBFF22" w:rsidR="0043426F" w:rsidRPr="00F3602C" w:rsidRDefault="0043426F" w:rsidP="0063621B">
            <w:pPr>
              <w:spacing w:after="0"/>
              <w:jc w:val="both"/>
              <w:rPr>
                <w:rFonts w:ascii="Arial Narrow" w:hAnsi="Arial Narrow" w:cs="Arial"/>
              </w:rPr>
            </w:pPr>
            <w:r w:rsidRPr="00F3602C">
              <w:rPr>
                <w:rFonts w:ascii="Arial Narrow" w:hAnsi="Arial Narrow" w:cs="Arial"/>
              </w:rPr>
              <w:t>CAL FIRE Unit:</w:t>
            </w:r>
            <w:r w:rsidR="00F567BD">
              <w:rPr>
                <w:rFonts w:ascii="Arial Narrow" w:hAnsi="Arial Narrow" w:cs="Arial"/>
              </w:rPr>
              <w:t xml:space="preserve"> San Diego</w:t>
            </w:r>
          </w:p>
        </w:tc>
        <w:tc>
          <w:tcPr>
            <w:tcW w:w="3556" w:type="dxa"/>
          </w:tcPr>
          <w:p w14:paraId="74A7EA7A" w14:textId="6D786277" w:rsidR="0043426F" w:rsidRPr="00F3602C" w:rsidRDefault="0043426F" w:rsidP="0063621B">
            <w:pPr>
              <w:spacing w:after="0"/>
              <w:rPr>
                <w:rFonts w:ascii="Arial Narrow" w:hAnsi="Arial Narrow" w:cs="Arial"/>
              </w:rPr>
            </w:pPr>
            <w:r w:rsidRPr="31E05342">
              <w:rPr>
                <w:rFonts w:ascii="Arial Narrow" w:hAnsi="Arial Narrow" w:cs="Arial"/>
              </w:rPr>
              <w:t>Date Received:</w:t>
            </w:r>
            <w:r>
              <w:tab/>
            </w:r>
            <w:r w:rsidR="00E65324">
              <w:t>07-11-23</w:t>
            </w:r>
          </w:p>
        </w:tc>
      </w:tr>
      <w:tr w:rsidR="0043426F" w:rsidRPr="00F3602C" w14:paraId="589CED9B" w14:textId="77777777" w:rsidTr="31E05342">
        <w:trPr>
          <w:trHeight w:val="288"/>
          <w:jc w:val="center"/>
        </w:trPr>
        <w:tc>
          <w:tcPr>
            <w:tcW w:w="3908" w:type="dxa"/>
            <w:tcBorders>
              <w:bottom w:val="single" w:sz="4" w:space="0" w:color="808080" w:themeColor="background1" w:themeShade="80"/>
            </w:tcBorders>
            <w:shd w:val="clear" w:color="auto" w:fill="auto"/>
          </w:tcPr>
          <w:p w14:paraId="3B8DF90E" w14:textId="5C0F701C" w:rsidR="0043426F" w:rsidRPr="00F3602C" w:rsidRDefault="0043426F" w:rsidP="0063621B">
            <w:pPr>
              <w:spacing w:after="0"/>
              <w:rPr>
                <w:rFonts w:ascii="Arial Narrow" w:hAnsi="Arial Narrow" w:cs="Arial"/>
              </w:rPr>
            </w:pPr>
            <w:r w:rsidRPr="00F3602C">
              <w:rPr>
                <w:rFonts w:ascii="Arial Narrow" w:hAnsi="Arial Narrow" w:cs="Arial"/>
              </w:rPr>
              <w:t xml:space="preserve">County: </w:t>
            </w:r>
            <w:r w:rsidR="00382308">
              <w:rPr>
                <w:rFonts w:ascii="Arial Narrow" w:hAnsi="Arial Narrow" w:cs="Arial"/>
              </w:rPr>
              <w:t>San Diego</w:t>
            </w:r>
          </w:p>
        </w:tc>
        <w:tc>
          <w:tcPr>
            <w:tcW w:w="3381" w:type="dxa"/>
            <w:tcBorders>
              <w:bottom w:val="single" w:sz="4" w:space="0" w:color="808080" w:themeColor="background1" w:themeShade="80"/>
            </w:tcBorders>
            <w:shd w:val="clear" w:color="auto" w:fill="auto"/>
          </w:tcPr>
          <w:p w14:paraId="50985711" w14:textId="08658A16" w:rsidR="0043426F" w:rsidRPr="00F3602C" w:rsidRDefault="0043426F" w:rsidP="0063621B">
            <w:pPr>
              <w:spacing w:after="0"/>
              <w:rPr>
                <w:rFonts w:ascii="Arial Narrow" w:hAnsi="Arial Narrow" w:cs="Arial"/>
              </w:rPr>
            </w:pPr>
            <w:r w:rsidRPr="00F3602C">
              <w:rPr>
                <w:rFonts w:ascii="Arial Narrow" w:hAnsi="Arial Narrow" w:cs="Arial"/>
              </w:rPr>
              <w:t xml:space="preserve">LUPP Reviewer:  </w:t>
            </w:r>
            <w:r w:rsidR="00F92130">
              <w:rPr>
                <w:rFonts w:ascii="Arial Narrow" w:hAnsi="Arial Narrow" w:cs="Arial"/>
              </w:rPr>
              <w:t>Vincent Vega</w:t>
            </w:r>
          </w:p>
        </w:tc>
        <w:tc>
          <w:tcPr>
            <w:tcW w:w="3381" w:type="dxa"/>
            <w:tcBorders>
              <w:bottom w:val="single" w:sz="4" w:space="0" w:color="808080" w:themeColor="background1" w:themeShade="80"/>
            </w:tcBorders>
            <w:shd w:val="clear" w:color="auto" w:fill="auto"/>
          </w:tcPr>
          <w:p w14:paraId="7F50FDDD" w14:textId="4420949D" w:rsidR="0043426F" w:rsidRPr="00F3602C" w:rsidRDefault="0043426F" w:rsidP="0063621B">
            <w:pPr>
              <w:spacing w:after="0"/>
              <w:rPr>
                <w:rFonts w:ascii="Arial Narrow" w:hAnsi="Arial Narrow" w:cs="Arial"/>
              </w:rPr>
            </w:pPr>
            <w:r w:rsidRPr="00F3602C">
              <w:rPr>
                <w:rFonts w:ascii="Arial Narrow" w:hAnsi="Arial Narrow" w:cs="Arial"/>
              </w:rPr>
              <w:t>UNIT CONTACT:</w:t>
            </w:r>
            <w:r w:rsidR="004E022C">
              <w:rPr>
                <w:rFonts w:ascii="Arial Narrow" w:hAnsi="Arial Narrow" w:cs="Arial"/>
              </w:rPr>
              <w:t xml:space="preserve"> </w:t>
            </w:r>
            <w:r w:rsidR="00AC08D6">
              <w:rPr>
                <w:rFonts w:ascii="Arial Narrow" w:hAnsi="Arial Narrow" w:cs="Arial"/>
              </w:rPr>
              <w:t>Thomas Shoots</w:t>
            </w:r>
          </w:p>
        </w:tc>
        <w:tc>
          <w:tcPr>
            <w:tcW w:w="3556" w:type="dxa"/>
            <w:tcBorders>
              <w:bottom w:val="single" w:sz="4" w:space="0" w:color="808080" w:themeColor="background1" w:themeShade="80"/>
            </w:tcBorders>
          </w:tcPr>
          <w:p w14:paraId="61280D8E" w14:textId="0EA7B599" w:rsidR="0043426F" w:rsidRPr="00F3602C" w:rsidRDefault="0043426F" w:rsidP="0063621B">
            <w:pPr>
              <w:spacing w:after="0"/>
              <w:rPr>
                <w:rFonts w:ascii="Arial Narrow" w:hAnsi="Arial Narrow" w:cs="Arial"/>
              </w:rPr>
            </w:pPr>
            <w:r w:rsidRPr="31E05342">
              <w:rPr>
                <w:rFonts w:ascii="Arial Narrow" w:hAnsi="Arial Narrow" w:cs="Arial"/>
              </w:rPr>
              <w:t>Date Reviewed</w:t>
            </w:r>
            <w:proofErr w:type="gramStart"/>
            <w:r w:rsidRPr="31E05342">
              <w:rPr>
                <w:rFonts w:ascii="Arial Narrow" w:hAnsi="Arial Narrow" w:cs="Arial"/>
              </w:rPr>
              <w:t xml:space="preserve">:  </w:t>
            </w:r>
            <w:r w:rsidR="00721190">
              <w:rPr>
                <w:rFonts w:ascii="Arial Narrow" w:hAnsi="Arial Narrow" w:cs="Arial"/>
              </w:rPr>
              <w:t>04</w:t>
            </w:r>
            <w:proofErr w:type="gramEnd"/>
            <w:r w:rsidR="00721190">
              <w:rPr>
                <w:rFonts w:ascii="Arial Narrow" w:hAnsi="Arial Narrow" w:cs="Arial"/>
              </w:rPr>
              <w:t>-</w:t>
            </w:r>
            <w:r w:rsidR="00EF75D4">
              <w:rPr>
                <w:rFonts w:ascii="Arial Narrow" w:hAnsi="Arial Narrow" w:cs="Arial"/>
              </w:rPr>
              <w:t>15</w:t>
            </w:r>
            <w:r w:rsidR="006F6D3B">
              <w:rPr>
                <w:rFonts w:ascii="Arial Narrow" w:hAnsi="Arial Narrow" w:cs="Arial"/>
              </w:rPr>
              <w:t>-25</w:t>
            </w:r>
          </w:p>
        </w:tc>
      </w:tr>
    </w:tbl>
    <w:p w14:paraId="301B6374" w14:textId="61CFBD2D" w:rsidR="0043426F" w:rsidRPr="009D6C31" w:rsidRDefault="0043426F" w:rsidP="009D6C31">
      <w:pPr>
        <w:pStyle w:val="Heading2"/>
      </w:pPr>
      <w:bookmarkStart w:id="5" w:name="_Toc23168269"/>
      <w:r w:rsidRPr="009D6C31">
        <w:t>Background Information Summary</w:t>
      </w:r>
      <w:bookmarkEnd w:id="5"/>
    </w:p>
    <w:p w14:paraId="25C31B87" w14:textId="7CCBD48E" w:rsidR="0043426F" w:rsidRPr="00AE6E10" w:rsidRDefault="0043426F" w:rsidP="0043426F">
      <w:pPr>
        <w:spacing w:after="0"/>
        <w:rPr>
          <w:rFonts w:ascii="Arial Narrow" w:eastAsia="Calibri" w:hAnsi="Arial Narrow"/>
        </w:rPr>
      </w:pPr>
      <w:r>
        <w:rPr>
          <w:rFonts w:ascii="Arial Narrow" w:eastAsia="Calibri" w:hAnsi="Arial Narrow"/>
        </w:rPr>
        <w:t>The safety element must contain specific background information about fire hazards in each jurisdiction.</w:t>
      </w:r>
    </w:p>
    <w:p w14:paraId="47F13BC3" w14:textId="6DA425C0" w:rsidR="00F75849" w:rsidRDefault="0043426F" w:rsidP="00B144E9">
      <w:pPr>
        <w:spacing w:after="240"/>
        <w:rPr>
          <w:rFonts w:ascii="Arial Narrow" w:eastAsia="PMingLiU" w:hAnsi="Arial Narrow" w:cs="Arial"/>
          <w:i/>
        </w:rPr>
      </w:pPr>
      <w:r>
        <w:rPr>
          <w:rFonts w:ascii="Arial Narrow" w:eastAsia="PMingLiU" w:hAnsi="Arial Narrow" w:cs="Arial"/>
          <w:i/>
        </w:rPr>
        <w:t xml:space="preserve">Instructions for this table: </w:t>
      </w:r>
      <w:r w:rsidRPr="000D6D53">
        <w:rPr>
          <w:rFonts w:ascii="Arial Narrow" w:eastAsia="PMingLiU" w:hAnsi="Arial Narrow" w:cs="Arial"/>
          <w:i/>
        </w:rPr>
        <w:t>Indicate whether the safety element includes the specified information. If YES, indicate in the comments where that information can be found; if NO, provide recommendations to the jurisdiction regarding how best to include that information in their revised safety element.</w:t>
      </w:r>
    </w:p>
    <w:tbl>
      <w:tblPr>
        <w:tblStyle w:val="TableGrid"/>
        <w:tblW w:w="0" w:type="auto"/>
        <w:tblLook w:val="04A0" w:firstRow="1" w:lastRow="0" w:firstColumn="1" w:lastColumn="0" w:noHBand="0" w:noVBand="1"/>
        <w:tblCaption w:val="Backgound Information Summary"/>
      </w:tblPr>
      <w:tblGrid>
        <w:gridCol w:w="4796"/>
        <w:gridCol w:w="4797"/>
        <w:gridCol w:w="4797"/>
      </w:tblGrid>
      <w:tr w:rsidR="0043426F" w14:paraId="4B071423" w14:textId="77777777" w:rsidTr="20CA4385">
        <w:trPr>
          <w:tblHeader/>
        </w:trPr>
        <w:tc>
          <w:tcPr>
            <w:tcW w:w="4796" w:type="dxa"/>
          </w:tcPr>
          <w:p w14:paraId="0EA62A6A" w14:textId="12AB0516" w:rsidR="0043426F" w:rsidRDefault="0043426F" w:rsidP="0043426F">
            <w:pPr>
              <w:spacing w:after="0"/>
              <w:rPr>
                <w:rFonts w:eastAsia="PMingLiU" w:cs="Arial"/>
                <w:sz w:val="22"/>
              </w:rPr>
            </w:pPr>
            <w:r>
              <w:rPr>
                <w:rFonts w:eastAsia="PMingLiU" w:cs="Arial"/>
                <w:sz w:val="22"/>
              </w:rPr>
              <w:t>Required Information</w:t>
            </w:r>
          </w:p>
        </w:tc>
        <w:tc>
          <w:tcPr>
            <w:tcW w:w="4797" w:type="dxa"/>
          </w:tcPr>
          <w:p w14:paraId="17B5D657" w14:textId="42957F38" w:rsidR="0043426F" w:rsidRDefault="00E348AD" w:rsidP="0043426F">
            <w:pPr>
              <w:spacing w:after="0"/>
              <w:rPr>
                <w:rFonts w:eastAsia="PMingLiU" w:cs="Arial"/>
                <w:sz w:val="22"/>
              </w:rPr>
            </w:pPr>
            <w:r>
              <w:rPr>
                <w:rFonts w:eastAsia="PMingLiU" w:cs="Arial"/>
                <w:sz w:val="22"/>
              </w:rPr>
              <w:t xml:space="preserve">Yes or </w:t>
            </w:r>
            <w:proofErr w:type="gramStart"/>
            <w:r>
              <w:rPr>
                <w:rFonts w:eastAsia="PMingLiU" w:cs="Arial"/>
                <w:sz w:val="22"/>
              </w:rPr>
              <w:t>No</w:t>
            </w:r>
            <w:proofErr w:type="gramEnd"/>
          </w:p>
        </w:tc>
        <w:tc>
          <w:tcPr>
            <w:tcW w:w="4797" w:type="dxa"/>
          </w:tcPr>
          <w:p w14:paraId="35EC7311" w14:textId="4B974F8B" w:rsidR="0043426F" w:rsidRDefault="0043426F" w:rsidP="0043426F">
            <w:pPr>
              <w:spacing w:after="0"/>
              <w:rPr>
                <w:rFonts w:eastAsia="PMingLiU" w:cs="Arial"/>
                <w:sz w:val="22"/>
              </w:rPr>
            </w:pPr>
            <w:r>
              <w:rPr>
                <w:rFonts w:eastAsia="PMingLiU" w:cs="Arial"/>
                <w:sz w:val="22"/>
              </w:rPr>
              <w:t>Comments and Recommendations</w:t>
            </w:r>
          </w:p>
        </w:tc>
      </w:tr>
      <w:tr w:rsidR="0043426F" w14:paraId="3315C38C" w14:textId="77777777" w:rsidTr="20CA4385">
        <w:tc>
          <w:tcPr>
            <w:tcW w:w="4796" w:type="dxa"/>
          </w:tcPr>
          <w:p w14:paraId="467DC3BB" w14:textId="77777777" w:rsidR="0043426F" w:rsidRDefault="0043426F" w:rsidP="0043426F">
            <w:pPr>
              <w:spacing w:after="0"/>
              <w:jc w:val="both"/>
              <w:rPr>
                <w:rFonts w:ascii="Arial Narrow" w:eastAsia="Calibri" w:hAnsi="Arial Narrow"/>
                <w:sz w:val="22"/>
                <w:szCs w:val="22"/>
              </w:rPr>
            </w:pPr>
            <w:r>
              <w:rPr>
                <w:rFonts w:ascii="Arial Narrow" w:eastAsia="Calibri" w:hAnsi="Arial Narrow"/>
                <w:sz w:val="22"/>
                <w:szCs w:val="22"/>
              </w:rPr>
              <w:t xml:space="preserve">Are </w:t>
            </w:r>
            <w:r w:rsidRPr="00155D22">
              <w:rPr>
                <w:rFonts w:ascii="Arial Narrow" w:eastAsia="Calibri" w:hAnsi="Arial Narrow"/>
                <w:sz w:val="22"/>
                <w:szCs w:val="22"/>
              </w:rPr>
              <w:t>Fire Hazard Severity Zone</w:t>
            </w:r>
            <w:r>
              <w:rPr>
                <w:rFonts w:ascii="Arial Narrow" w:eastAsia="Calibri" w:hAnsi="Arial Narrow"/>
                <w:sz w:val="22"/>
                <w:szCs w:val="22"/>
              </w:rPr>
              <w:t>s</w:t>
            </w:r>
            <w:r w:rsidRPr="00155D22">
              <w:rPr>
                <w:rFonts w:ascii="Arial Narrow" w:eastAsia="Calibri" w:hAnsi="Arial Narrow"/>
                <w:sz w:val="22"/>
                <w:szCs w:val="22"/>
              </w:rPr>
              <w:t xml:space="preserve"> </w:t>
            </w:r>
            <w:r>
              <w:rPr>
                <w:rFonts w:ascii="Arial Narrow" w:eastAsia="Calibri" w:hAnsi="Arial Narrow"/>
                <w:sz w:val="22"/>
                <w:szCs w:val="22"/>
              </w:rPr>
              <w:t>Identified?</w:t>
            </w:r>
          </w:p>
          <w:p w14:paraId="7B9F26E1" w14:textId="61CAC9CD" w:rsidR="0043426F" w:rsidRDefault="0043426F" w:rsidP="0043426F">
            <w:pPr>
              <w:spacing w:after="0"/>
              <w:rPr>
                <w:rFonts w:eastAsia="PMingLiU" w:cs="Arial"/>
                <w:sz w:val="22"/>
              </w:rPr>
            </w:pPr>
            <w:r w:rsidRPr="000923C1">
              <w:rPr>
                <w:rFonts w:ascii="Arial Narrow" w:eastAsia="Calibri" w:hAnsi="Arial Narrow"/>
                <w:i/>
                <w:sz w:val="22"/>
                <w:szCs w:val="22"/>
              </w:rPr>
              <w:t>CAL FIRE or Locally Adopted Maps</w:t>
            </w:r>
          </w:p>
        </w:tc>
        <w:tc>
          <w:tcPr>
            <w:tcW w:w="4797" w:type="dxa"/>
          </w:tcPr>
          <w:p w14:paraId="1BAF640E" w14:textId="6365544F" w:rsidR="0043426F" w:rsidRDefault="29AF3F59" w:rsidP="0DAA94BA">
            <w:pPr>
              <w:spacing w:after="0"/>
              <w:rPr>
                <w:rFonts w:eastAsia="PMingLiU" w:cs="Arial"/>
                <w:sz w:val="22"/>
                <w:szCs w:val="22"/>
              </w:rPr>
            </w:pPr>
            <w:r w:rsidRPr="20CA4385">
              <w:rPr>
                <w:rFonts w:eastAsia="PMingLiU" w:cs="Arial"/>
                <w:sz w:val="22"/>
                <w:szCs w:val="22"/>
              </w:rPr>
              <w:t>Yes</w:t>
            </w:r>
          </w:p>
          <w:p w14:paraId="37F226F8" w14:textId="1B079D1A" w:rsidR="0043426F" w:rsidRDefault="0043426F" w:rsidP="0DAA94BA">
            <w:pPr>
              <w:spacing w:after="0"/>
              <w:rPr>
                <w:rFonts w:eastAsia="PMingLiU" w:cs="Arial"/>
                <w:sz w:val="22"/>
                <w:szCs w:val="22"/>
                <w:highlight w:val="green"/>
              </w:rPr>
            </w:pPr>
          </w:p>
          <w:p w14:paraId="23A37CBA" w14:textId="2900E135" w:rsidR="0043426F" w:rsidRDefault="0043426F" w:rsidP="0DAA94BA">
            <w:pPr>
              <w:spacing w:after="0"/>
              <w:rPr>
                <w:rFonts w:eastAsia="PMingLiU" w:cs="Arial"/>
                <w:sz w:val="22"/>
                <w:szCs w:val="22"/>
                <w:highlight w:val="green"/>
              </w:rPr>
            </w:pPr>
          </w:p>
        </w:tc>
        <w:tc>
          <w:tcPr>
            <w:tcW w:w="4797" w:type="dxa"/>
          </w:tcPr>
          <w:p w14:paraId="25541DC4" w14:textId="0403A148" w:rsidR="00EC7799" w:rsidRDefault="00EC7799" w:rsidP="20CA4385">
            <w:pPr>
              <w:spacing w:after="0"/>
              <w:rPr>
                <w:rFonts w:eastAsia="PMingLiU" w:cs="Arial"/>
                <w:sz w:val="22"/>
                <w:szCs w:val="22"/>
              </w:rPr>
            </w:pPr>
            <w:r w:rsidRPr="00EC7799">
              <w:rPr>
                <w:rFonts w:eastAsia="PMingLiU" w:cs="Arial"/>
                <w:sz w:val="22"/>
                <w:szCs w:val="22"/>
              </w:rPr>
              <w:t>SE- p. VI-16, last paragraph references the FHSZ website.</w:t>
            </w:r>
          </w:p>
          <w:p w14:paraId="05C13084" w14:textId="06DE9DB0" w:rsidR="006969D9" w:rsidRDefault="006969D9" w:rsidP="20CA4385">
            <w:pPr>
              <w:spacing w:after="0"/>
              <w:rPr>
                <w:rFonts w:eastAsia="PMingLiU" w:cs="Arial"/>
                <w:sz w:val="22"/>
                <w:szCs w:val="22"/>
              </w:rPr>
            </w:pPr>
            <w:r w:rsidRPr="006F6D3B">
              <w:rPr>
                <w:rFonts w:eastAsia="PMingLiU" w:cs="Arial"/>
                <w:sz w:val="22"/>
                <w:szCs w:val="22"/>
              </w:rPr>
              <w:t>SE</w:t>
            </w:r>
            <w:r w:rsidR="00A11A2E" w:rsidRPr="006F6D3B">
              <w:rPr>
                <w:rFonts w:eastAsia="PMingLiU" w:cs="Arial"/>
                <w:sz w:val="22"/>
                <w:szCs w:val="22"/>
              </w:rPr>
              <w:t>- p. VI-48</w:t>
            </w:r>
            <w:r w:rsidR="005D3C7D" w:rsidRPr="006F6D3B">
              <w:rPr>
                <w:rFonts w:eastAsia="PMingLiU" w:cs="Arial"/>
                <w:sz w:val="22"/>
                <w:szCs w:val="22"/>
              </w:rPr>
              <w:t>,</w:t>
            </w:r>
            <w:r w:rsidR="00A11A2E" w:rsidRPr="006F6D3B">
              <w:rPr>
                <w:rFonts w:eastAsia="PMingLiU" w:cs="Arial"/>
                <w:sz w:val="22"/>
                <w:szCs w:val="22"/>
              </w:rPr>
              <w:t xml:space="preserve"> Fire Protection Policy 2.21</w:t>
            </w:r>
          </w:p>
          <w:p w14:paraId="51F4B021" w14:textId="224F8D47" w:rsidR="00BC1C83" w:rsidRDefault="7B3BF44D" w:rsidP="20CA4385">
            <w:pPr>
              <w:spacing w:after="0"/>
              <w:rPr>
                <w:rFonts w:eastAsia="PMingLiU" w:cs="Arial"/>
                <w:sz w:val="22"/>
                <w:szCs w:val="22"/>
              </w:rPr>
            </w:pPr>
            <w:r w:rsidRPr="20CA4385">
              <w:rPr>
                <w:rFonts w:eastAsia="PMingLiU" w:cs="Arial"/>
                <w:sz w:val="22"/>
                <w:szCs w:val="22"/>
              </w:rPr>
              <w:t>SE</w:t>
            </w:r>
            <w:r w:rsidR="12735682" w:rsidRPr="20CA4385">
              <w:rPr>
                <w:rFonts w:eastAsia="PMingLiU" w:cs="Arial"/>
                <w:sz w:val="22"/>
                <w:szCs w:val="22"/>
              </w:rPr>
              <w:t>-</w:t>
            </w:r>
            <w:r w:rsidRPr="20CA4385">
              <w:rPr>
                <w:rFonts w:eastAsia="PMingLiU" w:cs="Arial"/>
                <w:sz w:val="22"/>
                <w:szCs w:val="22"/>
              </w:rPr>
              <w:t xml:space="preserve"> p. VI-</w:t>
            </w:r>
            <w:r w:rsidR="009E46CD">
              <w:rPr>
                <w:rFonts w:eastAsia="PMingLiU" w:cs="Arial"/>
                <w:sz w:val="22"/>
                <w:szCs w:val="22"/>
              </w:rPr>
              <w:t>50</w:t>
            </w:r>
            <w:r w:rsidRPr="20CA4385">
              <w:rPr>
                <w:rFonts w:eastAsia="PMingLiU" w:cs="Arial"/>
                <w:sz w:val="22"/>
                <w:szCs w:val="22"/>
              </w:rPr>
              <w:t>, Figure VI-2</w:t>
            </w:r>
            <w:r w:rsidR="009E46CD">
              <w:rPr>
                <w:rFonts w:eastAsia="PMingLiU" w:cs="Arial"/>
                <w:sz w:val="22"/>
                <w:szCs w:val="22"/>
              </w:rPr>
              <w:t>4</w:t>
            </w:r>
            <w:r w:rsidRPr="20CA4385">
              <w:rPr>
                <w:rFonts w:eastAsia="PMingLiU" w:cs="Arial"/>
                <w:sz w:val="22"/>
                <w:szCs w:val="22"/>
              </w:rPr>
              <w:t xml:space="preserve"> Critical Facilities in SRA and LRA Fire Hazard Zones</w:t>
            </w:r>
          </w:p>
        </w:tc>
      </w:tr>
      <w:tr w:rsidR="0043426F" w14:paraId="02DB99C9" w14:textId="77777777" w:rsidTr="20CA4385">
        <w:tc>
          <w:tcPr>
            <w:tcW w:w="4796" w:type="dxa"/>
          </w:tcPr>
          <w:p w14:paraId="64FB985D" w14:textId="3BACBAC1" w:rsidR="0043426F" w:rsidRDefault="0043426F" w:rsidP="0043426F">
            <w:pPr>
              <w:spacing w:after="0"/>
              <w:rPr>
                <w:rFonts w:eastAsia="PMingLiU" w:cs="Arial"/>
                <w:sz w:val="22"/>
              </w:rPr>
            </w:pPr>
            <w:r>
              <w:rPr>
                <w:rFonts w:ascii="Arial Narrow" w:eastAsia="Calibri" w:hAnsi="Arial Narrow"/>
                <w:sz w:val="22"/>
                <w:szCs w:val="22"/>
              </w:rPr>
              <w:t>Is historical d</w:t>
            </w:r>
            <w:r w:rsidRPr="00155D22">
              <w:rPr>
                <w:rFonts w:ascii="Arial Narrow" w:eastAsia="Calibri" w:hAnsi="Arial Narrow"/>
                <w:sz w:val="22"/>
                <w:szCs w:val="22"/>
              </w:rPr>
              <w:t>ata on wildfires or a reference to where the data can be found</w:t>
            </w:r>
            <w:r>
              <w:rPr>
                <w:rFonts w:ascii="Arial Narrow" w:eastAsia="Calibri" w:hAnsi="Arial Narrow"/>
                <w:sz w:val="22"/>
                <w:szCs w:val="22"/>
              </w:rPr>
              <w:t>, and i</w:t>
            </w:r>
            <w:r w:rsidRPr="00001F19">
              <w:rPr>
                <w:rFonts w:ascii="Arial Narrow" w:eastAsia="Calibri" w:hAnsi="Arial Narrow"/>
                <w:sz w:val="22"/>
                <w:szCs w:val="22"/>
              </w:rPr>
              <w:t>nformation about wildfire hazard areas that may be available from the United States Geological Survey</w:t>
            </w:r>
            <w:r>
              <w:rPr>
                <w:rFonts w:ascii="Arial Narrow" w:eastAsia="Calibri" w:hAnsi="Arial Narrow"/>
                <w:sz w:val="22"/>
                <w:szCs w:val="22"/>
              </w:rPr>
              <w:t>, included?</w:t>
            </w:r>
          </w:p>
        </w:tc>
        <w:tc>
          <w:tcPr>
            <w:tcW w:w="4797" w:type="dxa"/>
          </w:tcPr>
          <w:p w14:paraId="23112511" w14:textId="3C66D933" w:rsidR="0043426F" w:rsidRDefault="006C2FCE" w:rsidP="0043426F">
            <w:pPr>
              <w:spacing w:after="0"/>
              <w:rPr>
                <w:rFonts w:eastAsia="PMingLiU" w:cs="Arial"/>
                <w:sz w:val="22"/>
              </w:rPr>
            </w:pPr>
            <w:r>
              <w:rPr>
                <w:rFonts w:eastAsia="PMingLiU" w:cs="Arial"/>
                <w:sz w:val="22"/>
              </w:rPr>
              <w:t>Yes</w:t>
            </w:r>
          </w:p>
        </w:tc>
        <w:tc>
          <w:tcPr>
            <w:tcW w:w="4797" w:type="dxa"/>
          </w:tcPr>
          <w:p w14:paraId="65E2BB68" w14:textId="784A9D12" w:rsidR="007F74C6" w:rsidRPr="006F6D3B" w:rsidRDefault="0F051AE4" w:rsidP="0DAA94BA">
            <w:pPr>
              <w:spacing w:after="0"/>
              <w:rPr>
                <w:rFonts w:eastAsia="PMingLiU" w:cs="Arial"/>
                <w:sz w:val="22"/>
                <w:szCs w:val="22"/>
              </w:rPr>
            </w:pPr>
            <w:r w:rsidRPr="006F6D3B">
              <w:rPr>
                <w:rFonts w:eastAsia="PMingLiU" w:cs="Arial"/>
                <w:sz w:val="22"/>
                <w:szCs w:val="22"/>
              </w:rPr>
              <w:t>SE</w:t>
            </w:r>
            <w:r w:rsidR="6F00E22E" w:rsidRPr="006F6D3B">
              <w:rPr>
                <w:rFonts w:eastAsia="PMingLiU" w:cs="Arial"/>
                <w:sz w:val="22"/>
                <w:szCs w:val="22"/>
              </w:rPr>
              <w:t xml:space="preserve">- </w:t>
            </w:r>
            <w:r w:rsidR="5D04E7B1" w:rsidRPr="006F6D3B">
              <w:rPr>
                <w:rFonts w:eastAsia="PMingLiU" w:cs="Arial"/>
                <w:sz w:val="22"/>
                <w:szCs w:val="22"/>
              </w:rPr>
              <w:t xml:space="preserve">p. </w:t>
            </w:r>
            <w:r w:rsidR="6F00E22E" w:rsidRPr="006F6D3B">
              <w:rPr>
                <w:rFonts w:eastAsia="PMingLiU" w:cs="Arial"/>
                <w:sz w:val="22"/>
                <w:szCs w:val="22"/>
              </w:rPr>
              <w:t>VI-1</w:t>
            </w:r>
            <w:r w:rsidR="00FA5383" w:rsidRPr="006F6D3B">
              <w:rPr>
                <w:rFonts w:eastAsia="PMingLiU" w:cs="Arial"/>
                <w:sz w:val="22"/>
                <w:szCs w:val="22"/>
              </w:rPr>
              <w:t>8</w:t>
            </w:r>
            <w:r w:rsidR="0085695F" w:rsidRPr="006F6D3B">
              <w:rPr>
                <w:rFonts w:eastAsia="PMingLiU" w:cs="Arial"/>
                <w:sz w:val="22"/>
                <w:szCs w:val="22"/>
              </w:rPr>
              <w:t xml:space="preserve">, Past </w:t>
            </w:r>
            <w:r w:rsidR="00F132FD" w:rsidRPr="006F6D3B">
              <w:rPr>
                <w:rFonts w:eastAsia="PMingLiU" w:cs="Arial"/>
                <w:sz w:val="22"/>
                <w:szCs w:val="22"/>
              </w:rPr>
              <w:t>Occurrences of Wildfires</w:t>
            </w:r>
          </w:p>
          <w:p w14:paraId="63C7CBA0" w14:textId="122D6371" w:rsidR="0043426F" w:rsidRPr="000342EB" w:rsidRDefault="6F00E22E" w:rsidP="0DAA94BA">
            <w:pPr>
              <w:spacing w:after="0"/>
              <w:rPr>
                <w:rFonts w:eastAsia="PMingLiU" w:cs="Arial"/>
                <w:sz w:val="22"/>
                <w:szCs w:val="22"/>
              </w:rPr>
            </w:pPr>
            <w:r w:rsidRPr="006F6D3B">
              <w:rPr>
                <w:rFonts w:eastAsia="PMingLiU" w:cs="Arial"/>
                <w:sz w:val="22"/>
                <w:szCs w:val="22"/>
              </w:rPr>
              <w:t xml:space="preserve">SE- </w:t>
            </w:r>
            <w:r w:rsidR="4F4A6211" w:rsidRPr="006F6D3B">
              <w:rPr>
                <w:rFonts w:eastAsia="PMingLiU" w:cs="Arial"/>
                <w:sz w:val="22"/>
                <w:szCs w:val="22"/>
              </w:rPr>
              <w:t xml:space="preserve">p. </w:t>
            </w:r>
            <w:r w:rsidR="7616E0F9" w:rsidRPr="006F6D3B">
              <w:rPr>
                <w:rFonts w:eastAsia="PMingLiU" w:cs="Arial"/>
                <w:sz w:val="22"/>
                <w:szCs w:val="22"/>
              </w:rPr>
              <w:t>VI-</w:t>
            </w:r>
            <w:r w:rsidR="00FA5383" w:rsidRPr="006F6D3B">
              <w:rPr>
                <w:rFonts w:eastAsia="PMingLiU" w:cs="Arial"/>
                <w:sz w:val="22"/>
                <w:szCs w:val="22"/>
              </w:rPr>
              <w:t>19</w:t>
            </w:r>
            <w:r w:rsidR="7616E0F9" w:rsidRPr="006F6D3B">
              <w:rPr>
                <w:rFonts w:eastAsia="PMingLiU" w:cs="Arial"/>
                <w:sz w:val="22"/>
                <w:szCs w:val="22"/>
              </w:rPr>
              <w:t>, F</w:t>
            </w:r>
            <w:r w:rsidR="1C9A5A6B" w:rsidRPr="006F6D3B">
              <w:rPr>
                <w:rFonts w:eastAsia="PMingLiU" w:cs="Arial"/>
                <w:sz w:val="22"/>
                <w:szCs w:val="22"/>
              </w:rPr>
              <w:t>igure VI-7</w:t>
            </w:r>
            <w:r w:rsidR="14EFAC45" w:rsidRPr="006F6D3B">
              <w:rPr>
                <w:rFonts w:eastAsia="PMingLiU" w:cs="Arial"/>
                <w:sz w:val="22"/>
                <w:szCs w:val="22"/>
              </w:rPr>
              <w:t xml:space="preserve"> Notable Fires</w:t>
            </w:r>
            <w:r w:rsidR="00F132FD" w:rsidRPr="006F6D3B">
              <w:rPr>
                <w:rFonts w:eastAsia="PMingLiU" w:cs="Arial"/>
                <w:sz w:val="22"/>
                <w:szCs w:val="22"/>
              </w:rPr>
              <w:t xml:space="preserve"> (past 30 years</w:t>
            </w:r>
            <w:r w:rsidR="00304E0C" w:rsidRPr="006F6D3B">
              <w:rPr>
                <w:rFonts w:eastAsia="PMingLiU" w:cs="Arial"/>
                <w:sz w:val="22"/>
                <w:szCs w:val="22"/>
              </w:rPr>
              <w:t>)</w:t>
            </w:r>
          </w:p>
        </w:tc>
      </w:tr>
      <w:tr w:rsidR="0043426F" w14:paraId="2EB7B23A" w14:textId="77777777" w:rsidTr="20CA4385">
        <w:tc>
          <w:tcPr>
            <w:tcW w:w="4796" w:type="dxa"/>
          </w:tcPr>
          <w:p w14:paraId="3DA773A2" w14:textId="6C854C90" w:rsidR="0043426F" w:rsidRDefault="0043426F" w:rsidP="0043426F">
            <w:pPr>
              <w:spacing w:after="0"/>
              <w:rPr>
                <w:rFonts w:eastAsia="PMingLiU" w:cs="Arial"/>
                <w:sz w:val="22"/>
              </w:rPr>
            </w:pPr>
            <w:r>
              <w:rPr>
                <w:rFonts w:ascii="Arial Narrow" w:eastAsia="Calibri" w:hAnsi="Arial Narrow"/>
                <w:sz w:val="22"/>
                <w:szCs w:val="22"/>
              </w:rPr>
              <w:t>Has the g</w:t>
            </w:r>
            <w:r w:rsidRPr="00155D22">
              <w:rPr>
                <w:rFonts w:ascii="Arial Narrow" w:eastAsia="Calibri" w:hAnsi="Arial Narrow"/>
                <w:sz w:val="22"/>
                <w:szCs w:val="22"/>
              </w:rPr>
              <w:t xml:space="preserve">eneral location and distribution of existing and planned uses of land in very high fire hazard severity zones </w:t>
            </w:r>
            <w:r>
              <w:rPr>
                <w:rFonts w:ascii="Arial Narrow" w:eastAsia="Calibri" w:hAnsi="Arial Narrow"/>
                <w:sz w:val="22"/>
                <w:szCs w:val="22"/>
              </w:rPr>
              <w:t xml:space="preserve">(VHFHSZs) </w:t>
            </w:r>
            <w:r w:rsidRPr="00155D22">
              <w:rPr>
                <w:rFonts w:ascii="Arial Narrow" w:eastAsia="Calibri" w:hAnsi="Arial Narrow"/>
                <w:sz w:val="22"/>
                <w:szCs w:val="22"/>
              </w:rPr>
              <w:t>an</w:t>
            </w:r>
            <w:r>
              <w:rPr>
                <w:rFonts w:ascii="Arial Narrow" w:eastAsia="Calibri" w:hAnsi="Arial Narrow"/>
                <w:sz w:val="22"/>
                <w:szCs w:val="22"/>
              </w:rPr>
              <w:t>d in state responsibility areas (SRAs),</w:t>
            </w:r>
            <w:r w:rsidRPr="00155D22">
              <w:rPr>
                <w:rFonts w:ascii="Arial Narrow" w:eastAsia="Calibri" w:hAnsi="Arial Narrow"/>
                <w:sz w:val="22"/>
                <w:szCs w:val="22"/>
              </w:rPr>
              <w:t xml:space="preserve"> including structures, roads, utilities, and essential public facilities</w:t>
            </w:r>
            <w:r>
              <w:rPr>
                <w:rFonts w:ascii="Arial Narrow" w:eastAsia="Calibri" w:hAnsi="Arial Narrow"/>
                <w:sz w:val="22"/>
                <w:szCs w:val="22"/>
              </w:rPr>
              <w:t>, been identified?</w:t>
            </w:r>
          </w:p>
        </w:tc>
        <w:tc>
          <w:tcPr>
            <w:tcW w:w="4797" w:type="dxa"/>
          </w:tcPr>
          <w:p w14:paraId="5C0BEFDC" w14:textId="7B39048D" w:rsidR="0043426F" w:rsidRDefault="051421BD" w:rsidP="20CA4385">
            <w:pPr>
              <w:spacing w:after="0"/>
              <w:rPr>
                <w:rFonts w:eastAsia="PMingLiU" w:cs="Arial"/>
                <w:sz w:val="22"/>
                <w:szCs w:val="22"/>
              </w:rPr>
            </w:pPr>
            <w:r w:rsidRPr="20CA4385">
              <w:rPr>
                <w:rFonts w:eastAsia="PMingLiU" w:cs="Arial"/>
                <w:sz w:val="22"/>
                <w:szCs w:val="22"/>
              </w:rPr>
              <w:t>Yes</w:t>
            </w:r>
          </w:p>
        </w:tc>
        <w:tc>
          <w:tcPr>
            <w:tcW w:w="4797" w:type="dxa"/>
          </w:tcPr>
          <w:p w14:paraId="50FDABE1" w14:textId="36392827" w:rsidR="00D31E2E" w:rsidRPr="00A732BB" w:rsidRDefault="6F69CD70" w:rsidP="20CA4385">
            <w:pPr>
              <w:spacing w:after="0"/>
              <w:rPr>
                <w:rFonts w:eastAsia="PMingLiU" w:cs="Arial"/>
                <w:sz w:val="22"/>
                <w:szCs w:val="22"/>
              </w:rPr>
            </w:pPr>
            <w:r w:rsidRPr="20CA4385">
              <w:rPr>
                <w:rFonts w:eastAsia="PMingLiU" w:cs="Arial"/>
                <w:sz w:val="22"/>
                <w:szCs w:val="22"/>
              </w:rPr>
              <w:t xml:space="preserve">SE- </w:t>
            </w:r>
            <w:r w:rsidR="00157408" w:rsidRPr="20CA4385">
              <w:rPr>
                <w:rFonts w:eastAsia="PMingLiU" w:cs="Arial"/>
                <w:sz w:val="22"/>
                <w:szCs w:val="22"/>
              </w:rPr>
              <w:t>p. VI-</w:t>
            </w:r>
            <w:r w:rsidR="00FA5383">
              <w:rPr>
                <w:rFonts w:eastAsia="PMingLiU" w:cs="Arial"/>
                <w:sz w:val="22"/>
                <w:szCs w:val="22"/>
              </w:rPr>
              <w:t>50</w:t>
            </w:r>
            <w:r w:rsidR="7F64C30D" w:rsidRPr="20CA4385">
              <w:rPr>
                <w:rFonts w:eastAsia="PMingLiU" w:cs="Arial"/>
                <w:sz w:val="22"/>
                <w:szCs w:val="22"/>
              </w:rPr>
              <w:t>, Figure VI-2</w:t>
            </w:r>
            <w:r w:rsidR="00FA5383">
              <w:rPr>
                <w:rFonts w:eastAsia="PMingLiU" w:cs="Arial"/>
                <w:sz w:val="22"/>
                <w:szCs w:val="22"/>
              </w:rPr>
              <w:t>4</w:t>
            </w:r>
            <w:r w:rsidR="7F64C30D" w:rsidRPr="20CA4385">
              <w:rPr>
                <w:rFonts w:eastAsia="PMingLiU" w:cs="Arial"/>
                <w:sz w:val="22"/>
                <w:szCs w:val="22"/>
              </w:rPr>
              <w:t xml:space="preserve"> Critical Facilities in SRA and LRA Fire Hazard Zones</w:t>
            </w:r>
          </w:p>
        </w:tc>
      </w:tr>
      <w:tr w:rsidR="0043426F" w14:paraId="7AA985A4" w14:textId="77777777" w:rsidTr="20CA4385">
        <w:tc>
          <w:tcPr>
            <w:tcW w:w="4796" w:type="dxa"/>
          </w:tcPr>
          <w:p w14:paraId="583D2C97" w14:textId="50D710F8" w:rsidR="0043426F" w:rsidRDefault="0043426F" w:rsidP="0043426F">
            <w:pPr>
              <w:spacing w:after="0"/>
              <w:rPr>
                <w:rFonts w:eastAsia="PMingLiU" w:cs="Arial"/>
                <w:sz w:val="22"/>
              </w:rPr>
            </w:pPr>
            <w:r w:rsidRPr="000D3EBD">
              <w:rPr>
                <w:rFonts w:ascii="Arial Narrow" w:eastAsia="Calibri" w:hAnsi="Arial Narrow"/>
                <w:sz w:val="22"/>
                <w:szCs w:val="22"/>
              </w:rPr>
              <w:t>Have local, state, and federal agencies with responsibility for fire protection, including special districts and local offices of emergency services, been identified?</w:t>
            </w:r>
          </w:p>
        </w:tc>
        <w:tc>
          <w:tcPr>
            <w:tcW w:w="4797" w:type="dxa"/>
          </w:tcPr>
          <w:p w14:paraId="0AED1AA0" w14:textId="4A645A01" w:rsidR="0043426F" w:rsidRDefault="208577F6" w:rsidP="0DAA94BA">
            <w:pPr>
              <w:spacing w:after="0"/>
              <w:rPr>
                <w:rFonts w:eastAsia="PMingLiU" w:cs="Arial"/>
                <w:sz w:val="22"/>
                <w:szCs w:val="22"/>
              </w:rPr>
            </w:pPr>
            <w:r w:rsidRPr="0DAA94BA">
              <w:rPr>
                <w:rFonts w:eastAsia="PMingLiU" w:cs="Arial"/>
                <w:sz w:val="22"/>
                <w:szCs w:val="22"/>
              </w:rPr>
              <w:t>Yes</w:t>
            </w:r>
          </w:p>
          <w:p w14:paraId="146806F7" w14:textId="434E4EDE" w:rsidR="0043426F" w:rsidRDefault="0043426F" w:rsidP="0DAA94BA">
            <w:pPr>
              <w:spacing w:after="0"/>
              <w:rPr>
                <w:rFonts w:eastAsia="PMingLiU" w:cs="Arial"/>
                <w:sz w:val="22"/>
                <w:szCs w:val="22"/>
              </w:rPr>
            </w:pPr>
          </w:p>
          <w:p w14:paraId="3DE48EAC" w14:textId="1FE68970" w:rsidR="0043426F" w:rsidRDefault="3F03034F" w:rsidP="0DAA94BA">
            <w:pPr>
              <w:spacing w:after="0"/>
              <w:rPr>
                <w:rFonts w:eastAsia="PMingLiU" w:cs="Arial"/>
                <w:sz w:val="22"/>
                <w:szCs w:val="22"/>
              </w:rPr>
            </w:pPr>
            <w:r w:rsidRPr="0DAA94BA">
              <w:rPr>
                <w:rFonts w:eastAsia="PMingLiU" w:cs="Arial"/>
                <w:sz w:val="22"/>
                <w:szCs w:val="22"/>
              </w:rPr>
              <w:t xml:space="preserve"> </w:t>
            </w:r>
          </w:p>
        </w:tc>
        <w:tc>
          <w:tcPr>
            <w:tcW w:w="4797" w:type="dxa"/>
          </w:tcPr>
          <w:p w14:paraId="044232F5" w14:textId="2B87EB75" w:rsidR="000D3EBD" w:rsidRDefault="023AF2F3" w:rsidP="0DAA94BA">
            <w:pPr>
              <w:spacing w:after="0"/>
              <w:rPr>
                <w:rFonts w:eastAsia="PMingLiU" w:cs="Arial"/>
                <w:sz w:val="22"/>
                <w:szCs w:val="22"/>
              </w:rPr>
            </w:pPr>
            <w:r w:rsidRPr="20CA4385">
              <w:rPr>
                <w:rFonts w:eastAsia="PMingLiU" w:cs="Arial"/>
                <w:sz w:val="22"/>
                <w:szCs w:val="22"/>
              </w:rPr>
              <w:t>SE</w:t>
            </w:r>
            <w:r w:rsidR="5900D8B8" w:rsidRPr="20CA4385">
              <w:rPr>
                <w:rFonts w:eastAsia="PMingLiU" w:cs="Arial"/>
                <w:sz w:val="22"/>
                <w:szCs w:val="22"/>
              </w:rPr>
              <w:t>- p.</w:t>
            </w:r>
            <w:r w:rsidRPr="20CA4385">
              <w:rPr>
                <w:rFonts w:eastAsia="PMingLiU" w:cs="Arial"/>
                <w:sz w:val="22"/>
                <w:szCs w:val="22"/>
              </w:rPr>
              <w:t xml:space="preserve"> VI-</w:t>
            </w:r>
            <w:r w:rsidR="00F629E8">
              <w:rPr>
                <w:rFonts w:eastAsia="PMingLiU" w:cs="Arial"/>
                <w:sz w:val="22"/>
                <w:szCs w:val="22"/>
              </w:rPr>
              <w:t>10</w:t>
            </w:r>
            <w:r w:rsidRPr="20CA4385">
              <w:rPr>
                <w:rFonts w:eastAsia="PMingLiU" w:cs="Arial"/>
                <w:sz w:val="22"/>
                <w:szCs w:val="22"/>
              </w:rPr>
              <w:t xml:space="preserve">, </w:t>
            </w:r>
            <w:r w:rsidR="208577F6" w:rsidRPr="20CA4385">
              <w:rPr>
                <w:rFonts w:eastAsia="PMingLiU" w:cs="Arial"/>
                <w:sz w:val="22"/>
                <w:szCs w:val="22"/>
              </w:rPr>
              <w:t xml:space="preserve">Figure VI-3 </w:t>
            </w:r>
            <w:r w:rsidR="00F629E8">
              <w:rPr>
                <w:rFonts w:eastAsia="PMingLiU" w:cs="Arial"/>
                <w:sz w:val="22"/>
                <w:szCs w:val="22"/>
              </w:rPr>
              <w:t>Fire Service Boundaries and Facilities</w:t>
            </w:r>
          </w:p>
        </w:tc>
      </w:tr>
      <w:tr w:rsidR="0043426F" w14:paraId="33FD710E" w14:textId="77777777" w:rsidTr="20CA4385">
        <w:tc>
          <w:tcPr>
            <w:tcW w:w="4796" w:type="dxa"/>
          </w:tcPr>
          <w:p w14:paraId="5478DDF6" w14:textId="65B2E038" w:rsidR="0043426F" w:rsidRDefault="0043426F" w:rsidP="0043426F">
            <w:pPr>
              <w:spacing w:after="0"/>
              <w:rPr>
                <w:rFonts w:eastAsia="PMingLiU" w:cs="Arial"/>
                <w:sz w:val="22"/>
              </w:rPr>
            </w:pPr>
            <w:r>
              <w:rPr>
                <w:rFonts w:ascii="Arial Narrow" w:eastAsia="Calibri" w:hAnsi="Arial Narrow"/>
                <w:sz w:val="22"/>
                <w:szCs w:val="22"/>
              </w:rPr>
              <w:t>Are other fire protection plans, such as Community Wildfire Protection Plans, Local Hazard Mitigation Plans, CAL FIRE Unit or Contract County Fire Plans, referenced or incorporated into the Safety Element?</w:t>
            </w:r>
          </w:p>
        </w:tc>
        <w:tc>
          <w:tcPr>
            <w:tcW w:w="4797" w:type="dxa"/>
          </w:tcPr>
          <w:p w14:paraId="3BE80A19" w14:textId="57297218" w:rsidR="0043426F" w:rsidRDefault="00950793" w:rsidP="0043426F">
            <w:pPr>
              <w:spacing w:after="0"/>
              <w:rPr>
                <w:rFonts w:eastAsia="PMingLiU" w:cs="Arial"/>
                <w:sz w:val="22"/>
              </w:rPr>
            </w:pPr>
            <w:r>
              <w:rPr>
                <w:rFonts w:eastAsia="PMingLiU" w:cs="Arial"/>
                <w:sz w:val="22"/>
              </w:rPr>
              <w:t>Yes</w:t>
            </w:r>
          </w:p>
        </w:tc>
        <w:tc>
          <w:tcPr>
            <w:tcW w:w="4797" w:type="dxa"/>
          </w:tcPr>
          <w:p w14:paraId="13205765" w14:textId="3F49236E" w:rsidR="003C2A41" w:rsidRDefault="737770AF" w:rsidP="0DAA94BA">
            <w:pPr>
              <w:spacing w:after="0"/>
              <w:rPr>
                <w:rFonts w:eastAsia="PMingLiU" w:cs="Arial"/>
                <w:sz w:val="22"/>
                <w:szCs w:val="22"/>
              </w:rPr>
            </w:pPr>
            <w:r w:rsidRPr="20CA4385">
              <w:rPr>
                <w:rFonts w:eastAsia="PMingLiU" w:cs="Arial"/>
                <w:sz w:val="22"/>
                <w:szCs w:val="22"/>
              </w:rPr>
              <w:t xml:space="preserve">SE- </w:t>
            </w:r>
            <w:r w:rsidR="002D3850">
              <w:rPr>
                <w:rFonts w:eastAsia="PMingLiU" w:cs="Arial"/>
                <w:sz w:val="22"/>
                <w:szCs w:val="22"/>
              </w:rPr>
              <w:t xml:space="preserve">p. </w:t>
            </w:r>
            <w:r w:rsidR="1D4A7DB2" w:rsidRPr="20CA4385">
              <w:rPr>
                <w:rFonts w:eastAsia="PMingLiU" w:cs="Arial"/>
                <w:sz w:val="22"/>
                <w:szCs w:val="22"/>
              </w:rPr>
              <w:t>VI-</w:t>
            </w:r>
            <w:r w:rsidR="001B6102">
              <w:rPr>
                <w:rFonts w:eastAsia="PMingLiU" w:cs="Arial"/>
                <w:sz w:val="22"/>
                <w:szCs w:val="22"/>
              </w:rPr>
              <w:t>3</w:t>
            </w:r>
            <w:r w:rsidR="002D3850">
              <w:rPr>
                <w:rFonts w:eastAsia="PMingLiU" w:cs="Arial"/>
                <w:sz w:val="22"/>
                <w:szCs w:val="22"/>
              </w:rPr>
              <w:t>-5</w:t>
            </w:r>
            <w:r w:rsidR="4798E9B5" w:rsidRPr="20CA4385">
              <w:rPr>
                <w:rFonts w:eastAsia="PMingLiU" w:cs="Arial"/>
                <w:sz w:val="22"/>
                <w:szCs w:val="22"/>
              </w:rPr>
              <w:t xml:space="preserve">, </w:t>
            </w:r>
            <w:r w:rsidR="00464C85">
              <w:rPr>
                <w:rFonts w:eastAsia="PMingLiU" w:cs="Arial"/>
                <w:sz w:val="22"/>
                <w:szCs w:val="22"/>
              </w:rPr>
              <w:t>Emergency Prepa</w:t>
            </w:r>
            <w:r w:rsidR="002D3850">
              <w:rPr>
                <w:rFonts w:eastAsia="PMingLiU" w:cs="Arial"/>
                <w:sz w:val="22"/>
                <w:szCs w:val="22"/>
              </w:rPr>
              <w:t>redness</w:t>
            </w:r>
          </w:p>
          <w:p w14:paraId="4FD831DB" w14:textId="7FD32187" w:rsidR="0043426F" w:rsidRDefault="006F1E13" w:rsidP="0043426F">
            <w:pPr>
              <w:spacing w:after="0"/>
              <w:rPr>
                <w:rFonts w:eastAsia="PMingLiU" w:cs="Arial"/>
                <w:sz w:val="22"/>
              </w:rPr>
            </w:pPr>
            <w:r w:rsidRPr="006F1E13">
              <w:rPr>
                <w:rFonts w:eastAsia="PMingLiU" w:cs="Arial"/>
                <w:sz w:val="22"/>
              </w:rPr>
              <w:t>SE- p. VI-</w:t>
            </w:r>
            <w:r>
              <w:rPr>
                <w:rFonts w:eastAsia="PMingLiU" w:cs="Arial"/>
                <w:sz w:val="22"/>
              </w:rPr>
              <w:t>21</w:t>
            </w:r>
            <w:r w:rsidRPr="006F1E13">
              <w:rPr>
                <w:rFonts w:eastAsia="PMingLiU" w:cs="Arial"/>
                <w:sz w:val="22"/>
              </w:rPr>
              <w:t>, CWPP</w:t>
            </w:r>
          </w:p>
        </w:tc>
      </w:tr>
      <w:tr w:rsidR="00997A1C" w14:paraId="1F13D4AF" w14:textId="77777777" w:rsidTr="20CA4385">
        <w:tc>
          <w:tcPr>
            <w:tcW w:w="4796" w:type="dxa"/>
          </w:tcPr>
          <w:p w14:paraId="3CDBA40A" w14:textId="36D0C86E" w:rsidR="00997A1C" w:rsidRPr="0041406F" w:rsidRDefault="00997A1C" w:rsidP="0043426F">
            <w:pPr>
              <w:spacing w:after="0"/>
              <w:rPr>
                <w:rFonts w:ascii="Arial Narrow" w:eastAsia="Calibri" w:hAnsi="Arial Narrow"/>
                <w:sz w:val="22"/>
                <w:szCs w:val="22"/>
              </w:rPr>
            </w:pPr>
            <w:r w:rsidRPr="0041406F">
              <w:rPr>
                <w:rFonts w:ascii="Arial Narrow" w:eastAsia="Calibri" w:hAnsi="Arial Narrow"/>
                <w:sz w:val="22"/>
                <w:szCs w:val="22"/>
              </w:rPr>
              <w:t>Are residential developments in hazard areas that do not have at least two emergency evacuation routes identified?</w:t>
            </w:r>
          </w:p>
        </w:tc>
        <w:tc>
          <w:tcPr>
            <w:tcW w:w="4797" w:type="dxa"/>
          </w:tcPr>
          <w:p w14:paraId="5130F7E3" w14:textId="5B779AA4" w:rsidR="00997A1C" w:rsidRDefault="007F4031" w:rsidP="007F4031">
            <w:pPr>
              <w:spacing w:after="0"/>
              <w:rPr>
                <w:rFonts w:ascii="Times New Roman" w:eastAsia="PMingLiU" w:hAnsi="Times New Roman"/>
                <w:sz w:val="22"/>
                <w:szCs w:val="22"/>
                <w:highlight w:val="yellow"/>
              </w:rPr>
            </w:pPr>
            <w:r w:rsidRPr="00BA5C11">
              <w:rPr>
                <w:rFonts w:eastAsia="PMingLiU" w:cs="Arial"/>
                <w:sz w:val="22"/>
                <w:szCs w:val="22"/>
              </w:rPr>
              <w:t>Yes</w:t>
            </w:r>
          </w:p>
        </w:tc>
        <w:tc>
          <w:tcPr>
            <w:tcW w:w="4797" w:type="dxa"/>
          </w:tcPr>
          <w:p w14:paraId="01893A41" w14:textId="7E105539" w:rsidR="00BA5C11" w:rsidRDefault="2D9CA583" w:rsidP="20CA4385">
            <w:pPr>
              <w:spacing w:after="0"/>
              <w:rPr>
                <w:rFonts w:ascii="Arial Narrow" w:eastAsia="Calibri" w:hAnsi="Arial Narrow"/>
              </w:rPr>
            </w:pPr>
            <w:r w:rsidRPr="20CA4385">
              <w:rPr>
                <w:rFonts w:ascii="Arial Narrow" w:eastAsia="Calibri" w:hAnsi="Arial Narrow"/>
              </w:rPr>
              <w:t>SE</w:t>
            </w:r>
            <w:r w:rsidR="1F8284F0" w:rsidRPr="20CA4385">
              <w:rPr>
                <w:rFonts w:ascii="Arial Narrow" w:eastAsia="Calibri" w:hAnsi="Arial Narrow"/>
              </w:rPr>
              <w:t>- p.</w:t>
            </w:r>
            <w:r w:rsidRPr="20CA4385">
              <w:rPr>
                <w:rFonts w:ascii="Arial Narrow" w:eastAsia="Calibri" w:hAnsi="Arial Narrow"/>
              </w:rPr>
              <w:t xml:space="preserve"> VI-</w:t>
            </w:r>
            <w:r w:rsidR="00630412">
              <w:rPr>
                <w:rFonts w:ascii="Arial Narrow" w:eastAsia="Calibri" w:hAnsi="Arial Narrow"/>
              </w:rPr>
              <w:t>2</w:t>
            </w:r>
            <w:r w:rsidR="00B60C29">
              <w:rPr>
                <w:rFonts w:ascii="Arial Narrow" w:eastAsia="Calibri" w:hAnsi="Arial Narrow"/>
              </w:rPr>
              <w:t>0</w:t>
            </w:r>
            <w:r w:rsidR="00930B91">
              <w:rPr>
                <w:rFonts w:ascii="Arial Narrow" w:eastAsia="Calibri" w:hAnsi="Arial Narrow"/>
              </w:rPr>
              <w:t xml:space="preserve"> &amp; 2</w:t>
            </w:r>
            <w:r w:rsidR="00B60C29">
              <w:rPr>
                <w:rFonts w:ascii="Arial Narrow" w:eastAsia="Calibri" w:hAnsi="Arial Narrow"/>
              </w:rPr>
              <w:t>1</w:t>
            </w:r>
            <w:r w:rsidRPr="20CA4385">
              <w:rPr>
                <w:rFonts w:ascii="Arial Narrow" w:eastAsia="Calibri" w:hAnsi="Arial Narrow"/>
              </w:rPr>
              <w:t xml:space="preserve">, </w:t>
            </w:r>
            <w:r w:rsidR="00630412">
              <w:rPr>
                <w:rFonts w:ascii="Arial Narrow" w:eastAsia="Calibri" w:hAnsi="Arial Narrow"/>
              </w:rPr>
              <w:t>State Board</w:t>
            </w:r>
            <w:r w:rsidR="00BA5C11">
              <w:rPr>
                <w:rFonts w:ascii="Arial Narrow" w:eastAsia="Calibri" w:hAnsi="Arial Narrow"/>
              </w:rPr>
              <w:t xml:space="preserve"> Identified Subdivision Pursuant to PRC 4290.5</w:t>
            </w:r>
          </w:p>
          <w:p w14:paraId="50CF97E0" w14:textId="5E8110F6" w:rsidR="001E5CFF" w:rsidRPr="006F6D3B" w:rsidRDefault="001E5CFF" w:rsidP="20CA4385">
            <w:pPr>
              <w:spacing w:after="0"/>
              <w:rPr>
                <w:rFonts w:ascii="Arial Narrow" w:eastAsia="Calibri" w:hAnsi="Arial Narrow"/>
              </w:rPr>
            </w:pPr>
            <w:r w:rsidRPr="006F6D3B">
              <w:rPr>
                <w:rFonts w:ascii="Arial Narrow" w:eastAsia="Calibri" w:hAnsi="Arial Narrow"/>
              </w:rPr>
              <w:t>SE-p. VI-22</w:t>
            </w:r>
            <w:r w:rsidR="005D3C7D" w:rsidRPr="006F6D3B">
              <w:rPr>
                <w:rFonts w:ascii="Arial Narrow" w:eastAsia="Calibri" w:hAnsi="Arial Narrow"/>
              </w:rPr>
              <w:t>, Figure VI-8 Residential Parcels with Evacuation Constraints</w:t>
            </w:r>
          </w:p>
          <w:p w14:paraId="5EA29AA7" w14:textId="362030C9" w:rsidR="00413F86" w:rsidRPr="00EF75D4" w:rsidRDefault="002C6125" w:rsidP="00EF75D4">
            <w:pPr>
              <w:spacing w:after="0"/>
              <w:rPr>
                <w:rFonts w:ascii="Arial Narrow" w:eastAsia="Calibri" w:hAnsi="Arial Narrow"/>
              </w:rPr>
            </w:pPr>
            <w:r w:rsidRPr="006F6D3B">
              <w:rPr>
                <w:rFonts w:ascii="Arial Narrow" w:eastAsia="Calibri" w:hAnsi="Arial Narrow"/>
              </w:rPr>
              <w:t>SE-</w:t>
            </w:r>
            <w:r w:rsidR="00052C10" w:rsidRPr="006F6D3B">
              <w:rPr>
                <w:rFonts w:ascii="Arial Narrow" w:eastAsia="Calibri" w:hAnsi="Arial Narrow"/>
              </w:rPr>
              <w:t xml:space="preserve"> p. VI-4</w:t>
            </w:r>
            <w:r w:rsidR="00C109ED" w:rsidRPr="006F6D3B">
              <w:rPr>
                <w:rFonts w:ascii="Arial Narrow" w:eastAsia="Calibri" w:hAnsi="Arial Narrow"/>
              </w:rPr>
              <w:t>4</w:t>
            </w:r>
            <w:r w:rsidR="00946BCA" w:rsidRPr="006F6D3B">
              <w:rPr>
                <w:rFonts w:ascii="Arial Narrow" w:eastAsia="Calibri" w:hAnsi="Arial Narrow"/>
              </w:rPr>
              <w:t xml:space="preserve"> &amp; 45</w:t>
            </w:r>
            <w:r w:rsidR="00052C10" w:rsidRPr="006F6D3B">
              <w:rPr>
                <w:rFonts w:ascii="Arial Narrow" w:eastAsia="Calibri" w:hAnsi="Arial Narrow"/>
              </w:rPr>
              <w:t xml:space="preserve">, </w:t>
            </w:r>
            <w:r w:rsidR="00741247" w:rsidRPr="006F6D3B">
              <w:rPr>
                <w:rFonts w:ascii="Arial Narrow" w:eastAsia="Calibri" w:hAnsi="Arial Narrow"/>
              </w:rPr>
              <w:t>Emergency Service</w:t>
            </w:r>
            <w:r w:rsidR="00741247">
              <w:rPr>
                <w:rFonts w:ascii="Arial Narrow" w:eastAsia="Calibri" w:hAnsi="Arial Narrow"/>
              </w:rPr>
              <w:t xml:space="preserve"> Policy 1.15</w:t>
            </w:r>
          </w:p>
        </w:tc>
      </w:tr>
      <w:tr w:rsidR="004322F0" w14:paraId="40A76C22" w14:textId="77777777" w:rsidTr="20CA4385">
        <w:tc>
          <w:tcPr>
            <w:tcW w:w="4796" w:type="dxa"/>
          </w:tcPr>
          <w:p w14:paraId="2FFC65D7" w14:textId="55F75B86" w:rsidR="004322F0" w:rsidRPr="0041406F" w:rsidRDefault="004322F0" w:rsidP="0043426F">
            <w:pPr>
              <w:spacing w:after="0"/>
              <w:rPr>
                <w:rFonts w:ascii="Arial Narrow" w:eastAsia="Calibri" w:hAnsi="Arial Narrow"/>
                <w:sz w:val="22"/>
                <w:szCs w:val="22"/>
              </w:rPr>
            </w:pPr>
            <w:r w:rsidRPr="0041406F">
              <w:rPr>
                <w:rFonts w:ascii="Arial Narrow" w:eastAsia="Calibri" w:hAnsi="Arial Narrow"/>
                <w:sz w:val="22"/>
                <w:szCs w:val="22"/>
              </w:rPr>
              <w:t>Have evacuation routes and their capacity, safety, and viability under a range of emergency scenarios been identified?</w:t>
            </w:r>
          </w:p>
        </w:tc>
        <w:tc>
          <w:tcPr>
            <w:tcW w:w="4797" w:type="dxa"/>
          </w:tcPr>
          <w:p w14:paraId="478CC773" w14:textId="616F7DCD" w:rsidR="004322F0" w:rsidRDefault="1D4A7DB2" w:rsidP="0DAA94BA">
            <w:pPr>
              <w:spacing w:after="0"/>
              <w:rPr>
                <w:rFonts w:eastAsia="PMingLiU" w:cs="Arial"/>
                <w:sz w:val="22"/>
                <w:szCs w:val="22"/>
              </w:rPr>
            </w:pPr>
            <w:r w:rsidRPr="008B2391">
              <w:rPr>
                <w:rFonts w:eastAsia="PMingLiU" w:cs="Arial"/>
                <w:sz w:val="22"/>
                <w:szCs w:val="22"/>
              </w:rPr>
              <w:t>Yes</w:t>
            </w:r>
          </w:p>
          <w:p w14:paraId="221603F7" w14:textId="2D85C15B" w:rsidR="004322F0" w:rsidRDefault="004322F0" w:rsidP="0DAA94BA">
            <w:pPr>
              <w:spacing w:after="0"/>
              <w:rPr>
                <w:rFonts w:eastAsia="PMingLiU" w:cs="Arial"/>
                <w:sz w:val="22"/>
                <w:szCs w:val="22"/>
                <w:highlight w:val="green"/>
              </w:rPr>
            </w:pPr>
          </w:p>
          <w:p w14:paraId="00DBBF5A" w14:textId="05E13E21" w:rsidR="004322F0" w:rsidRDefault="004322F0" w:rsidP="00050A54">
            <w:pPr>
              <w:spacing w:after="0"/>
              <w:ind w:left="720"/>
              <w:rPr>
                <w:rFonts w:eastAsia="PMingLiU" w:cs="Arial"/>
                <w:sz w:val="22"/>
                <w:szCs w:val="22"/>
                <w:highlight w:val="green"/>
              </w:rPr>
            </w:pPr>
          </w:p>
        </w:tc>
        <w:tc>
          <w:tcPr>
            <w:tcW w:w="4797" w:type="dxa"/>
          </w:tcPr>
          <w:p w14:paraId="49FA361E" w14:textId="417616BC" w:rsidR="0045354B" w:rsidRPr="006F6D3B" w:rsidRDefault="0045354B" w:rsidP="0DAA94BA">
            <w:pPr>
              <w:spacing w:after="0"/>
              <w:rPr>
                <w:rFonts w:eastAsia="PMingLiU" w:cs="Arial"/>
                <w:sz w:val="22"/>
                <w:szCs w:val="22"/>
              </w:rPr>
            </w:pPr>
            <w:r w:rsidRPr="006F6D3B">
              <w:rPr>
                <w:rFonts w:eastAsia="PMingLiU" w:cs="Arial"/>
                <w:sz w:val="22"/>
                <w:szCs w:val="22"/>
              </w:rPr>
              <w:t>SE</w:t>
            </w:r>
            <w:r w:rsidR="00C65B72" w:rsidRPr="006F6D3B">
              <w:rPr>
                <w:rFonts w:eastAsia="PMingLiU" w:cs="Arial"/>
                <w:sz w:val="22"/>
                <w:szCs w:val="22"/>
              </w:rPr>
              <w:t>- p. VI-3, Section A. Emergency Response</w:t>
            </w:r>
            <w:r w:rsidR="00B63502">
              <w:rPr>
                <w:rFonts w:eastAsia="PMingLiU" w:cs="Arial"/>
                <w:sz w:val="22"/>
                <w:szCs w:val="22"/>
              </w:rPr>
              <w:t xml:space="preserve"> </w:t>
            </w:r>
            <w:r w:rsidR="00985645">
              <w:rPr>
                <w:rFonts w:eastAsia="PMingLiU" w:cs="Arial"/>
                <w:sz w:val="22"/>
                <w:szCs w:val="22"/>
              </w:rPr>
              <w:t xml:space="preserve">and </w:t>
            </w:r>
            <w:r w:rsidR="00B63502">
              <w:rPr>
                <w:rFonts w:eastAsia="PMingLiU" w:cs="Arial"/>
                <w:sz w:val="22"/>
                <w:szCs w:val="22"/>
              </w:rPr>
              <w:t>Protection</w:t>
            </w:r>
          </w:p>
          <w:p w14:paraId="248DC871" w14:textId="523803E4" w:rsidR="0DAA94BA" w:rsidRPr="006F6D3B" w:rsidRDefault="6F5CC65D" w:rsidP="0DAA94BA">
            <w:pPr>
              <w:spacing w:after="0"/>
              <w:rPr>
                <w:rFonts w:eastAsia="PMingLiU" w:cs="Arial"/>
                <w:sz w:val="22"/>
                <w:szCs w:val="22"/>
              </w:rPr>
            </w:pPr>
            <w:r w:rsidRPr="006F6D3B">
              <w:rPr>
                <w:rFonts w:eastAsia="PMingLiU" w:cs="Arial"/>
                <w:sz w:val="22"/>
                <w:szCs w:val="22"/>
              </w:rPr>
              <w:lastRenderedPageBreak/>
              <w:t xml:space="preserve">SE- </w:t>
            </w:r>
            <w:r w:rsidR="00D57117" w:rsidRPr="006F6D3B">
              <w:rPr>
                <w:rFonts w:eastAsia="PMingLiU" w:cs="Arial"/>
                <w:sz w:val="22"/>
                <w:szCs w:val="22"/>
              </w:rPr>
              <w:t xml:space="preserve">p. </w:t>
            </w:r>
            <w:r w:rsidRPr="006F6D3B">
              <w:rPr>
                <w:rFonts w:eastAsia="PMingLiU" w:cs="Arial"/>
                <w:sz w:val="22"/>
                <w:szCs w:val="22"/>
              </w:rPr>
              <w:t>VI-</w:t>
            </w:r>
            <w:r w:rsidR="00AE6D37" w:rsidRPr="006F6D3B">
              <w:rPr>
                <w:rFonts w:eastAsia="PMingLiU" w:cs="Arial"/>
                <w:sz w:val="22"/>
                <w:szCs w:val="22"/>
              </w:rPr>
              <w:t>6</w:t>
            </w:r>
            <w:r w:rsidRPr="006F6D3B">
              <w:rPr>
                <w:rFonts w:eastAsia="PMingLiU" w:cs="Arial"/>
                <w:sz w:val="22"/>
                <w:szCs w:val="22"/>
              </w:rPr>
              <w:t xml:space="preserve">, </w:t>
            </w:r>
            <w:r w:rsidR="285890EB" w:rsidRPr="006F6D3B">
              <w:rPr>
                <w:rFonts w:eastAsia="PMingLiU" w:cs="Arial"/>
                <w:sz w:val="22"/>
                <w:szCs w:val="22"/>
              </w:rPr>
              <w:t>Figure VI-1 Emergency Evacuation Routes</w:t>
            </w:r>
          </w:p>
          <w:p w14:paraId="6C1F7B9A" w14:textId="783523E9" w:rsidR="00977DF0" w:rsidRPr="006F6D3B" w:rsidRDefault="00977DF0" w:rsidP="0DAA94BA">
            <w:pPr>
              <w:spacing w:after="0"/>
              <w:rPr>
                <w:rFonts w:eastAsia="PMingLiU" w:cs="Arial"/>
                <w:sz w:val="22"/>
                <w:szCs w:val="22"/>
              </w:rPr>
            </w:pPr>
            <w:r w:rsidRPr="006F6D3B">
              <w:rPr>
                <w:rFonts w:eastAsia="PMingLiU" w:cs="Arial"/>
                <w:sz w:val="22"/>
                <w:szCs w:val="22"/>
              </w:rPr>
              <w:t xml:space="preserve">SE- p. VI-42, </w:t>
            </w:r>
            <w:r w:rsidR="003E15BF" w:rsidRPr="006F6D3B">
              <w:rPr>
                <w:rFonts w:eastAsia="PMingLiU" w:cs="Arial"/>
                <w:sz w:val="22"/>
                <w:szCs w:val="22"/>
              </w:rPr>
              <w:t>Emergency Services Policy 1.5</w:t>
            </w:r>
          </w:p>
          <w:p w14:paraId="060C2A4A" w14:textId="05443697" w:rsidR="00446510" w:rsidRPr="006F6D3B" w:rsidRDefault="2BF8D2A5" w:rsidP="0DAA94BA">
            <w:pPr>
              <w:spacing w:after="0"/>
              <w:rPr>
                <w:rFonts w:eastAsia="PMingLiU" w:cs="Arial"/>
                <w:sz w:val="22"/>
                <w:szCs w:val="22"/>
              </w:rPr>
            </w:pPr>
            <w:r w:rsidRPr="006F6D3B">
              <w:rPr>
                <w:rFonts w:eastAsia="PMingLiU" w:cs="Arial"/>
                <w:sz w:val="22"/>
                <w:szCs w:val="22"/>
              </w:rPr>
              <w:t xml:space="preserve">SE- </w:t>
            </w:r>
            <w:r w:rsidR="00D57117" w:rsidRPr="006F6D3B">
              <w:rPr>
                <w:rFonts w:eastAsia="PMingLiU" w:cs="Arial"/>
                <w:sz w:val="22"/>
                <w:szCs w:val="22"/>
              </w:rPr>
              <w:t xml:space="preserve">p. </w:t>
            </w:r>
            <w:r w:rsidRPr="006F6D3B">
              <w:rPr>
                <w:rFonts w:eastAsia="PMingLiU" w:cs="Arial"/>
                <w:sz w:val="22"/>
                <w:szCs w:val="22"/>
              </w:rPr>
              <w:t>VI-</w:t>
            </w:r>
            <w:r w:rsidR="00035AA2" w:rsidRPr="006F6D3B">
              <w:rPr>
                <w:rFonts w:eastAsia="PMingLiU" w:cs="Arial"/>
                <w:sz w:val="22"/>
                <w:szCs w:val="22"/>
              </w:rPr>
              <w:t>4</w:t>
            </w:r>
            <w:r w:rsidR="001B6102" w:rsidRPr="006F6D3B">
              <w:rPr>
                <w:rFonts w:eastAsia="PMingLiU" w:cs="Arial"/>
                <w:sz w:val="22"/>
                <w:szCs w:val="22"/>
              </w:rPr>
              <w:t>3</w:t>
            </w:r>
            <w:r w:rsidRPr="006F6D3B">
              <w:rPr>
                <w:rFonts w:eastAsia="PMingLiU" w:cs="Arial"/>
                <w:sz w:val="22"/>
                <w:szCs w:val="22"/>
              </w:rPr>
              <w:t>, Emergency Service Policy 1.8</w:t>
            </w:r>
          </w:p>
          <w:p w14:paraId="7EE9BCB1" w14:textId="77777777" w:rsidR="00521333" w:rsidRPr="006F6D3B" w:rsidRDefault="00323295" w:rsidP="008B2391">
            <w:pPr>
              <w:spacing w:after="0"/>
              <w:rPr>
                <w:rFonts w:eastAsia="PMingLiU" w:cs="Arial"/>
                <w:sz w:val="22"/>
              </w:rPr>
            </w:pPr>
            <w:r w:rsidRPr="006F6D3B">
              <w:rPr>
                <w:rFonts w:eastAsia="PMingLiU" w:cs="Arial"/>
                <w:sz w:val="22"/>
              </w:rPr>
              <w:t xml:space="preserve">Evacuation and </w:t>
            </w:r>
            <w:r w:rsidR="00D17FBC" w:rsidRPr="006F6D3B">
              <w:rPr>
                <w:rFonts w:eastAsia="PMingLiU" w:cs="Arial"/>
                <w:sz w:val="22"/>
              </w:rPr>
              <w:t>Repopulation Plan</w:t>
            </w:r>
            <w:r w:rsidR="007E1664" w:rsidRPr="006F6D3B">
              <w:rPr>
                <w:rFonts w:eastAsia="PMingLiU" w:cs="Arial"/>
                <w:sz w:val="22"/>
              </w:rPr>
              <w:t>.</w:t>
            </w:r>
          </w:p>
          <w:p w14:paraId="5F7140C2" w14:textId="2B24D346" w:rsidR="007E1664" w:rsidRPr="006F6D3B" w:rsidRDefault="00A02726" w:rsidP="008B2391">
            <w:pPr>
              <w:spacing w:after="0"/>
              <w:rPr>
                <w:rFonts w:eastAsia="PMingLiU" w:cs="Arial"/>
                <w:sz w:val="22"/>
              </w:rPr>
            </w:pPr>
            <w:r w:rsidRPr="006F6D3B">
              <w:rPr>
                <w:rFonts w:eastAsia="PMingLiU" w:cs="Arial"/>
                <w:sz w:val="22"/>
              </w:rPr>
              <w:t>SE- p. VI-</w:t>
            </w:r>
            <w:r w:rsidR="00AD6B8C" w:rsidRPr="006F6D3B">
              <w:rPr>
                <w:rFonts w:eastAsia="PMingLiU" w:cs="Arial"/>
                <w:sz w:val="22"/>
              </w:rPr>
              <w:t>44-45, Emergency Services Policy 1.15</w:t>
            </w:r>
          </w:p>
          <w:p w14:paraId="094895CC" w14:textId="0BFC6E42" w:rsidR="007E1664" w:rsidRDefault="00AD6B8C" w:rsidP="00EF75D4">
            <w:pPr>
              <w:spacing w:after="0"/>
              <w:rPr>
                <w:rFonts w:eastAsia="PMingLiU" w:cs="Arial"/>
                <w:sz w:val="22"/>
              </w:rPr>
            </w:pPr>
            <w:r w:rsidRPr="006F6D3B">
              <w:rPr>
                <w:rFonts w:eastAsia="PMingLiU" w:cs="Arial"/>
                <w:sz w:val="22"/>
              </w:rPr>
              <w:t>SE- p. VI</w:t>
            </w:r>
            <w:r w:rsidR="00FA17D7" w:rsidRPr="006F6D3B">
              <w:rPr>
                <w:rFonts w:eastAsia="PMingLiU" w:cs="Arial"/>
                <w:sz w:val="22"/>
              </w:rPr>
              <w:t xml:space="preserve">-45, Emergency </w:t>
            </w:r>
            <w:r w:rsidR="00EF1CCA" w:rsidRPr="006F6D3B">
              <w:rPr>
                <w:rFonts w:eastAsia="PMingLiU" w:cs="Arial"/>
                <w:sz w:val="22"/>
              </w:rPr>
              <w:t>Services</w:t>
            </w:r>
            <w:r w:rsidR="00FA17D7" w:rsidRPr="006F6D3B">
              <w:rPr>
                <w:rFonts w:eastAsia="PMingLiU" w:cs="Arial"/>
                <w:sz w:val="22"/>
              </w:rPr>
              <w:t xml:space="preserve"> </w:t>
            </w:r>
            <w:r w:rsidR="00EF1CCA" w:rsidRPr="006F6D3B">
              <w:rPr>
                <w:rFonts w:eastAsia="PMingLiU" w:cs="Arial"/>
                <w:sz w:val="22"/>
              </w:rPr>
              <w:t>Policy</w:t>
            </w:r>
            <w:r w:rsidR="00FA17D7" w:rsidRPr="006F6D3B">
              <w:rPr>
                <w:rFonts w:eastAsia="PMingLiU" w:cs="Arial"/>
                <w:sz w:val="22"/>
              </w:rPr>
              <w:t xml:space="preserve"> 1.16</w:t>
            </w:r>
          </w:p>
        </w:tc>
      </w:tr>
      <w:tr w:rsidR="0063621B" w14:paraId="16A085F7" w14:textId="77777777" w:rsidTr="20CA4385">
        <w:trPr>
          <w:tblHeader/>
        </w:trPr>
        <w:tc>
          <w:tcPr>
            <w:tcW w:w="14390" w:type="dxa"/>
            <w:gridSpan w:val="3"/>
          </w:tcPr>
          <w:p w14:paraId="3724B780" w14:textId="6C85F7B2" w:rsidR="0063621B" w:rsidRDefault="0063621B" w:rsidP="0043426F">
            <w:pPr>
              <w:spacing w:after="0"/>
              <w:rPr>
                <w:rFonts w:eastAsia="PMingLiU" w:cs="Arial"/>
                <w:sz w:val="22"/>
              </w:rPr>
            </w:pPr>
            <w:r>
              <w:rPr>
                <w:rFonts w:eastAsia="PMingLiU" w:cs="Arial"/>
                <w:sz w:val="22"/>
              </w:rPr>
              <w:lastRenderedPageBreak/>
              <w:t>Is there any other information in the Safety Element regarding fire hazards in SRAs or VHFHSZs?</w:t>
            </w:r>
          </w:p>
        </w:tc>
      </w:tr>
      <w:tr w:rsidR="0043426F" w14:paraId="15A00446" w14:textId="77777777" w:rsidTr="20CA4385">
        <w:tc>
          <w:tcPr>
            <w:tcW w:w="14390" w:type="dxa"/>
            <w:gridSpan w:val="3"/>
          </w:tcPr>
          <w:p w14:paraId="4C2A80E7" w14:textId="6ED1B692" w:rsidR="0043426F" w:rsidRDefault="00EF75D4" w:rsidP="73890447">
            <w:pPr>
              <w:spacing w:after="0"/>
              <w:rPr>
                <w:rFonts w:eastAsia="PMingLiU" w:cs="Arial"/>
                <w:sz w:val="22"/>
                <w:szCs w:val="22"/>
              </w:rPr>
            </w:pPr>
            <w:r>
              <w:rPr>
                <w:rFonts w:eastAsia="PMingLiU" w:cs="Arial"/>
                <w:sz w:val="22"/>
                <w:szCs w:val="22"/>
              </w:rPr>
              <w:t>N/A</w:t>
            </w:r>
          </w:p>
        </w:tc>
      </w:tr>
    </w:tbl>
    <w:p w14:paraId="783CB57E" w14:textId="56D57B8E" w:rsidR="0043426F" w:rsidRDefault="0043426F">
      <w:pPr>
        <w:spacing w:after="0"/>
        <w:rPr>
          <w:rFonts w:eastAsia="PMingLiU" w:cs="Arial"/>
          <w:sz w:val="22"/>
        </w:rPr>
      </w:pPr>
      <w:r>
        <w:rPr>
          <w:rFonts w:eastAsia="PMingLiU" w:cs="Arial"/>
          <w:sz w:val="22"/>
        </w:rPr>
        <w:br w:type="page"/>
      </w:r>
    </w:p>
    <w:p w14:paraId="16341B3B" w14:textId="77777777" w:rsidR="0043426F" w:rsidRDefault="0043426F" w:rsidP="009D6C31">
      <w:pPr>
        <w:pStyle w:val="Heading2"/>
      </w:pPr>
      <w:bookmarkStart w:id="6" w:name="_Toc23168270"/>
      <w:r>
        <w:lastRenderedPageBreak/>
        <w:t>Goals, P</w:t>
      </w:r>
      <w:r w:rsidRPr="00D9262A">
        <w:t>olicies</w:t>
      </w:r>
      <w:r>
        <w:t>, Objectives,</w:t>
      </w:r>
      <w:r w:rsidRPr="00D9262A">
        <w:t xml:space="preserve"> and </w:t>
      </w:r>
      <w:r>
        <w:t>Feasible Implementation Measures</w:t>
      </w:r>
      <w:bookmarkEnd w:id="6"/>
    </w:p>
    <w:p w14:paraId="68056D2A" w14:textId="57C1145D" w:rsidR="0043426F" w:rsidRDefault="0043426F" w:rsidP="0043426F">
      <w:pPr>
        <w:spacing w:after="0"/>
        <w:jc w:val="both"/>
        <w:rPr>
          <w:rFonts w:ascii="Arial Narrow" w:eastAsia="Calibri" w:hAnsi="Arial Narrow"/>
        </w:rPr>
      </w:pPr>
      <w:r>
        <w:rPr>
          <w:rFonts w:ascii="Arial Narrow" w:eastAsia="Calibri" w:hAnsi="Arial Narrow"/>
        </w:rPr>
        <w:t>The safety element must contain a set of goals, policies, and objectives based on the above information to protect the community from unreasonable risk of wildfire and implementation measures to accomplish those stated goals, policies, and objectives.</w:t>
      </w:r>
    </w:p>
    <w:p w14:paraId="56F1DA17" w14:textId="30C6A9F4" w:rsidR="0043426F" w:rsidRDefault="0043426F" w:rsidP="0043426F">
      <w:pPr>
        <w:spacing w:after="0"/>
        <w:rPr>
          <w:rFonts w:ascii="Arial Narrow" w:eastAsia="Calibri" w:hAnsi="Arial Narrow"/>
          <w:i/>
        </w:rPr>
      </w:pPr>
      <w:r>
        <w:rPr>
          <w:rFonts w:ascii="Arial Narrow" w:eastAsia="Calibri" w:hAnsi="Arial Narrow"/>
          <w:i/>
        </w:rPr>
        <w:t xml:space="preserve">Instructions for this table: Critically examine the submitted safety element and determine if it is adequate to address the jurisdiction’s unique fire hazard. Answer YES or NO appropriately for each question below. If the recommendation is irrelevant or unrelated to the jurisdiction’s fire hazard, answer N/A. For NO, provide information in the Comments/Recommendations section to help the jurisdiction incorporate that change into their safety element revision. This information may utilize example recommendations from </w:t>
      </w:r>
      <w:r w:rsidRPr="00782D6E">
        <w:rPr>
          <w:rFonts w:ascii="Arial Narrow" w:eastAsia="Calibri" w:hAnsi="Arial Narrow"/>
          <w:i/>
          <w:u w:val="single"/>
        </w:rPr>
        <w:t xml:space="preserve">Sample </w:t>
      </w:r>
      <w:r w:rsidRPr="000D6D53">
        <w:rPr>
          <w:rFonts w:ascii="Arial Narrow" w:eastAsia="Calibri" w:hAnsi="Arial Narrow"/>
          <w:i/>
          <w:u w:val="single"/>
        </w:rPr>
        <w:t>Safety Element Recommendations</w:t>
      </w:r>
      <w:r>
        <w:rPr>
          <w:rFonts w:ascii="Arial Narrow" w:eastAsia="Calibri" w:hAnsi="Arial Narrow"/>
          <w:i/>
        </w:rPr>
        <w:t xml:space="preserve"> and</w:t>
      </w:r>
      <w:r>
        <w:rPr>
          <w:rFonts w:ascii="Arial Narrow" w:eastAsia="Calibri" w:hAnsi="Arial Narrow"/>
          <w:b/>
          <w:i/>
        </w:rPr>
        <w:t xml:space="preserve"> </w:t>
      </w:r>
      <w:r w:rsidRPr="000D6D53">
        <w:rPr>
          <w:rFonts w:ascii="Arial Narrow" w:eastAsia="Calibri" w:hAnsi="Arial Narrow"/>
          <w:i/>
          <w:u w:val="single"/>
        </w:rPr>
        <w:t>Fire Hazard Planning in Other Elements of the General Plan</w:t>
      </w:r>
      <w:r>
        <w:rPr>
          <w:rFonts w:ascii="Arial Narrow" w:eastAsia="Calibri" w:hAnsi="Arial Narrow"/>
          <w:b/>
          <w:i/>
        </w:rPr>
        <w:t xml:space="preserve"> </w:t>
      </w:r>
      <w:r>
        <w:rPr>
          <w:rFonts w:ascii="Arial Narrow" w:eastAsia="Calibri" w:hAnsi="Arial Narrow"/>
          <w:i/>
        </w:rPr>
        <w:t>below, may indicate how high of a priority this recommendation is for a jurisdiction, or may include other jurisdiction-specific information or recommendations.</w:t>
      </w:r>
    </w:p>
    <w:p w14:paraId="5072B421" w14:textId="7F6BBFE3" w:rsidR="0043426F" w:rsidRPr="0043426F" w:rsidRDefault="0043426F" w:rsidP="00742FF3">
      <w:pPr>
        <w:pStyle w:val="Heading3"/>
        <w:rPr>
          <w:rFonts w:eastAsia="Calibri"/>
        </w:rPr>
      </w:pPr>
      <w:bookmarkStart w:id="7" w:name="_Toc23168271"/>
      <w:r>
        <w:rPr>
          <w:rFonts w:eastAsia="Calibri"/>
        </w:rPr>
        <w:t>Section 1 Avoiding or minimizing the wildfire hazards associated with new uses of land</w:t>
      </w:r>
      <w:bookmarkEnd w:id="7"/>
    </w:p>
    <w:tbl>
      <w:tblPr>
        <w:tblStyle w:val="TableGrid"/>
        <w:tblW w:w="0" w:type="auto"/>
        <w:tblLook w:val="04A0" w:firstRow="1" w:lastRow="0" w:firstColumn="1" w:lastColumn="0" w:noHBand="0" w:noVBand="1"/>
        <w:tblCaption w:val="Section 1 Table"/>
      </w:tblPr>
      <w:tblGrid>
        <w:gridCol w:w="4796"/>
        <w:gridCol w:w="4797"/>
        <w:gridCol w:w="4797"/>
      </w:tblGrid>
      <w:tr w:rsidR="0043426F" w14:paraId="30C41970" w14:textId="77777777" w:rsidTr="20CA4385">
        <w:trPr>
          <w:tblHeader/>
        </w:trPr>
        <w:tc>
          <w:tcPr>
            <w:tcW w:w="4796" w:type="dxa"/>
          </w:tcPr>
          <w:p w14:paraId="0FC6EB14" w14:textId="07C44AAD" w:rsidR="0043426F" w:rsidRDefault="0043426F" w:rsidP="0043426F">
            <w:pPr>
              <w:spacing w:after="0"/>
              <w:rPr>
                <w:rFonts w:ascii="Arial Narrow" w:eastAsia="Calibri" w:hAnsi="Arial Narrow"/>
              </w:rPr>
            </w:pPr>
            <w:r>
              <w:rPr>
                <w:rFonts w:ascii="Arial Narrow" w:eastAsia="Calibri" w:hAnsi="Arial Narrow"/>
              </w:rPr>
              <w:t>Questions</w:t>
            </w:r>
          </w:p>
        </w:tc>
        <w:tc>
          <w:tcPr>
            <w:tcW w:w="4797" w:type="dxa"/>
          </w:tcPr>
          <w:p w14:paraId="5D3521ED" w14:textId="4BF82DD7" w:rsidR="0043426F" w:rsidRDefault="00E348AD" w:rsidP="0043426F">
            <w:pPr>
              <w:spacing w:after="0"/>
              <w:rPr>
                <w:rFonts w:ascii="Arial Narrow" w:eastAsia="Calibri" w:hAnsi="Arial Narrow"/>
              </w:rPr>
            </w:pPr>
            <w:r>
              <w:rPr>
                <w:rFonts w:ascii="Arial Narrow" w:eastAsia="Calibri" w:hAnsi="Arial Narrow"/>
              </w:rPr>
              <w:t xml:space="preserve">Yes or </w:t>
            </w:r>
            <w:proofErr w:type="gramStart"/>
            <w:r>
              <w:rPr>
                <w:rFonts w:ascii="Arial Narrow" w:eastAsia="Calibri" w:hAnsi="Arial Narrow"/>
              </w:rPr>
              <w:t>No</w:t>
            </w:r>
            <w:proofErr w:type="gramEnd"/>
          </w:p>
        </w:tc>
        <w:tc>
          <w:tcPr>
            <w:tcW w:w="4797" w:type="dxa"/>
          </w:tcPr>
          <w:p w14:paraId="5A635BC2" w14:textId="7A66FBA2" w:rsidR="0043426F" w:rsidRDefault="0043426F" w:rsidP="0043426F">
            <w:pPr>
              <w:spacing w:after="0"/>
              <w:rPr>
                <w:rFonts w:ascii="Arial Narrow" w:eastAsia="Calibri" w:hAnsi="Arial Narrow"/>
              </w:rPr>
            </w:pPr>
            <w:r>
              <w:rPr>
                <w:rFonts w:ascii="Arial Narrow" w:eastAsia="Calibri" w:hAnsi="Arial Narrow"/>
              </w:rPr>
              <w:t>Comments and Recommendations</w:t>
            </w:r>
          </w:p>
        </w:tc>
      </w:tr>
      <w:tr w:rsidR="0043426F" w14:paraId="5DA72508" w14:textId="77777777" w:rsidTr="20CA4385">
        <w:tc>
          <w:tcPr>
            <w:tcW w:w="4796" w:type="dxa"/>
            <w:vAlign w:val="center"/>
          </w:tcPr>
          <w:p w14:paraId="6E10B01B" w14:textId="68A0EAD7" w:rsidR="0043426F" w:rsidRDefault="0043426F" w:rsidP="0043426F">
            <w:pPr>
              <w:spacing w:after="0"/>
              <w:rPr>
                <w:rFonts w:ascii="Arial Narrow" w:eastAsia="Calibri" w:hAnsi="Arial Narrow"/>
              </w:rPr>
            </w:pPr>
            <w:r w:rsidRPr="00447744">
              <w:rPr>
                <w:rFonts w:ascii="Arial Narrow" w:hAnsi="Arial Narrow" w:cs="Calibri"/>
                <w:color w:val="000000"/>
                <w:sz w:val="22"/>
                <w:szCs w:val="22"/>
              </w:rPr>
              <w:t>Does local ordinance require development standards that meet or exceed title 14, CCR, division 1.5, chapter 7, subchapter 2, articles 1-5 (commencing with section 1270) (</w:t>
            </w:r>
            <w:r w:rsidRPr="00447744">
              <w:rPr>
                <w:rFonts w:ascii="Arial Narrow" w:hAnsi="Arial Narrow" w:cs="Calibri"/>
                <w:b/>
                <w:color w:val="000000"/>
                <w:sz w:val="22"/>
                <w:szCs w:val="22"/>
                <w:u w:val="single"/>
              </w:rPr>
              <w:t>SRA Fire Safe Regulations</w:t>
            </w:r>
            <w:r w:rsidRPr="00447744">
              <w:rPr>
                <w:rFonts w:ascii="Arial Narrow" w:hAnsi="Arial Narrow" w:cs="Calibri"/>
                <w:color w:val="000000"/>
                <w:sz w:val="22"/>
                <w:szCs w:val="22"/>
              </w:rPr>
              <w:t>) and title 14, CCR, division 1.5, chapter 7, subchapter 3, article 3 (commencing with section 1299.01) (</w:t>
            </w:r>
            <w:r w:rsidRPr="00447744">
              <w:rPr>
                <w:rFonts w:ascii="Arial Narrow" w:hAnsi="Arial Narrow" w:cs="Calibri"/>
                <w:b/>
                <w:color w:val="000000"/>
                <w:sz w:val="22"/>
                <w:szCs w:val="22"/>
                <w:u w:val="single"/>
              </w:rPr>
              <w:t>Fire Hazard Reduction Around Buildings and Structures Regulations</w:t>
            </w:r>
            <w:r w:rsidRPr="00447744">
              <w:rPr>
                <w:rFonts w:ascii="Arial Narrow" w:hAnsi="Arial Narrow" w:cs="Calibri"/>
                <w:color w:val="000000"/>
                <w:sz w:val="22"/>
                <w:szCs w:val="22"/>
              </w:rPr>
              <w:t>) for SRAs and/or VHFHSZs?</w:t>
            </w:r>
          </w:p>
        </w:tc>
        <w:tc>
          <w:tcPr>
            <w:tcW w:w="4797" w:type="dxa"/>
          </w:tcPr>
          <w:p w14:paraId="1616A4B3" w14:textId="47E1273F" w:rsidR="0043426F" w:rsidRDefault="3A96A4DD" w:rsidP="20CA4385">
            <w:pPr>
              <w:spacing w:after="0" w:line="259" w:lineRule="auto"/>
              <w:rPr>
                <w:rFonts w:ascii="Arial Narrow" w:eastAsia="Calibri" w:hAnsi="Arial Narrow"/>
              </w:rPr>
            </w:pPr>
            <w:r w:rsidRPr="20CA4385">
              <w:rPr>
                <w:rFonts w:ascii="Arial Narrow" w:eastAsia="Calibri" w:hAnsi="Arial Narrow"/>
              </w:rPr>
              <w:t>Yes</w:t>
            </w:r>
          </w:p>
          <w:p w14:paraId="6F44F5E3" w14:textId="784E6EBB" w:rsidR="0043426F" w:rsidRDefault="0043426F" w:rsidP="0DAA94BA">
            <w:pPr>
              <w:spacing w:after="0" w:line="259" w:lineRule="auto"/>
              <w:rPr>
                <w:rFonts w:ascii="Arial Narrow" w:eastAsia="Calibri" w:hAnsi="Arial Narrow"/>
                <w:highlight w:val="green"/>
              </w:rPr>
            </w:pPr>
          </w:p>
          <w:p w14:paraId="658962D0" w14:textId="5E45CA91" w:rsidR="0043426F" w:rsidRDefault="0043426F" w:rsidP="0DAA94BA">
            <w:pPr>
              <w:spacing w:after="0" w:line="259" w:lineRule="auto"/>
              <w:rPr>
                <w:rFonts w:ascii="Arial Narrow" w:eastAsia="Calibri" w:hAnsi="Arial Narrow"/>
                <w:highlight w:val="green"/>
              </w:rPr>
            </w:pPr>
          </w:p>
          <w:p w14:paraId="1140F485" w14:textId="798E87AC" w:rsidR="0043426F" w:rsidRDefault="0043426F" w:rsidP="0DAA94BA">
            <w:pPr>
              <w:spacing w:after="0" w:line="259" w:lineRule="auto"/>
              <w:rPr>
                <w:rFonts w:ascii="Arial Narrow" w:eastAsia="Calibri" w:hAnsi="Arial Narrow"/>
                <w:highlight w:val="green"/>
              </w:rPr>
            </w:pPr>
          </w:p>
        </w:tc>
        <w:tc>
          <w:tcPr>
            <w:tcW w:w="4797" w:type="dxa"/>
          </w:tcPr>
          <w:p w14:paraId="2054E055" w14:textId="18CB1F43" w:rsidR="0043426F" w:rsidRPr="00E6283F" w:rsidRDefault="5AC00022" w:rsidP="0DAA94BA">
            <w:pPr>
              <w:spacing w:after="0"/>
              <w:rPr>
                <w:rFonts w:ascii="Arial Narrow" w:eastAsia="Calibri" w:hAnsi="Arial Narrow"/>
              </w:rPr>
            </w:pPr>
            <w:r w:rsidRPr="00E6283F">
              <w:rPr>
                <w:rFonts w:ascii="Arial Narrow" w:eastAsia="Calibri" w:hAnsi="Arial Narrow"/>
              </w:rPr>
              <w:t>SE</w:t>
            </w:r>
            <w:r w:rsidR="159CB305" w:rsidRPr="00E6283F">
              <w:rPr>
                <w:rFonts w:ascii="Arial Narrow" w:eastAsia="Calibri" w:hAnsi="Arial Narrow"/>
              </w:rPr>
              <w:t xml:space="preserve">- p. </w:t>
            </w:r>
            <w:r w:rsidR="013338CD" w:rsidRPr="00E6283F">
              <w:rPr>
                <w:rFonts w:ascii="Arial Narrow" w:eastAsia="Calibri" w:hAnsi="Arial Narrow"/>
              </w:rPr>
              <w:t>VI-4</w:t>
            </w:r>
            <w:r w:rsidR="00990D8D" w:rsidRPr="00E6283F">
              <w:rPr>
                <w:rFonts w:ascii="Arial Narrow" w:eastAsia="Calibri" w:hAnsi="Arial Narrow"/>
              </w:rPr>
              <w:t>5</w:t>
            </w:r>
            <w:r w:rsidR="013338CD" w:rsidRPr="00E6283F">
              <w:rPr>
                <w:rFonts w:ascii="Arial Narrow" w:eastAsia="Calibri" w:hAnsi="Arial Narrow"/>
              </w:rPr>
              <w:t>, Emergency Services Policy 1.16</w:t>
            </w:r>
          </w:p>
          <w:p w14:paraId="7510FF7A" w14:textId="0D2964A6" w:rsidR="0043426F" w:rsidRPr="00E6283F" w:rsidRDefault="4A6B9983" w:rsidP="0DAA94BA">
            <w:pPr>
              <w:spacing w:after="0"/>
              <w:rPr>
                <w:rFonts w:ascii="Arial Narrow" w:eastAsia="Calibri" w:hAnsi="Arial Narrow"/>
              </w:rPr>
            </w:pPr>
            <w:r w:rsidRPr="00E6283F">
              <w:rPr>
                <w:rFonts w:ascii="Arial Narrow" w:eastAsia="Calibri" w:hAnsi="Arial Narrow"/>
              </w:rPr>
              <w:t>SE</w:t>
            </w:r>
            <w:r w:rsidR="61269686" w:rsidRPr="00E6283F">
              <w:rPr>
                <w:rFonts w:ascii="Arial Narrow" w:eastAsia="Calibri" w:hAnsi="Arial Narrow"/>
              </w:rPr>
              <w:t xml:space="preserve">- p. </w:t>
            </w:r>
            <w:r w:rsidR="629D81C5" w:rsidRPr="00E6283F">
              <w:rPr>
                <w:rFonts w:ascii="Arial Narrow" w:eastAsia="Calibri" w:hAnsi="Arial Narrow"/>
              </w:rPr>
              <w:t>VI-4</w:t>
            </w:r>
            <w:r w:rsidR="00990D8D" w:rsidRPr="00E6283F">
              <w:rPr>
                <w:rFonts w:ascii="Arial Narrow" w:eastAsia="Calibri" w:hAnsi="Arial Narrow"/>
              </w:rPr>
              <w:t>6</w:t>
            </w:r>
            <w:r w:rsidR="629D81C5" w:rsidRPr="00E6283F">
              <w:rPr>
                <w:rFonts w:ascii="Arial Narrow" w:eastAsia="Calibri" w:hAnsi="Arial Narrow"/>
              </w:rPr>
              <w:t>, Fire Protection Policy 2.4</w:t>
            </w:r>
          </w:p>
          <w:p w14:paraId="0AB4C3D1" w14:textId="134A3C54" w:rsidR="00096534" w:rsidRDefault="00096534" w:rsidP="0DAA94BA">
            <w:pPr>
              <w:spacing w:after="0"/>
              <w:rPr>
                <w:rFonts w:ascii="Arial Narrow" w:eastAsia="Calibri" w:hAnsi="Arial Narrow"/>
              </w:rPr>
            </w:pPr>
            <w:r w:rsidRPr="00E6283F">
              <w:rPr>
                <w:rFonts w:ascii="Arial Narrow" w:eastAsia="Calibri" w:hAnsi="Arial Narrow"/>
              </w:rPr>
              <w:t>SE- p. VI-49, Fire Protection Policy 2.23</w:t>
            </w:r>
            <w:r w:rsidRPr="20CA4385">
              <w:rPr>
                <w:rFonts w:ascii="Arial Narrow" w:eastAsia="Calibri" w:hAnsi="Arial Narrow"/>
              </w:rPr>
              <w:t xml:space="preserve"> </w:t>
            </w:r>
          </w:p>
          <w:p w14:paraId="03F15DC6" w14:textId="07523C05" w:rsidR="0043426F" w:rsidRPr="00906ACD" w:rsidRDefault="21C85A48" w:rsidP="20CA4385">
            <w:pPr>
              <w:spacing w:after="0"/>
              <w:rPr>
                <w:rFonts w:ascii="Arial Narrow" w:eastAsia="Calibri" w:hAnsi="Arial Narrow"/>
              </w:rPr>
            </w:pPr>
            <w:r w:rsidRPr="20CA4385">
              <w:rPr>
                <w:rFonts w:ascii="Arial Narrow" w:eastAsia="Calibri" w:hAnsi="Arial Narrow"/>
              </w:rPr>
              <w:t>SE- p. VI-4</w:t>
            </w:r>
            <w:r w:rsidR="00990D8D">
              <w:rPr>
                <w:rFonts w:ascii="Arial Narrow" w:eastAsia="Calibri" w:hAnsi="Arial Narrow"/>
              </w:rPr>
              <w:t>9</w:t>
            </w:r>
            <w:r w:rsidRPr="20CA4385">
              <w:rPr>
                <w:rFonts w:ascii="Arial Narrow" w:eastAsia="Calibri" w:hAnsi="Arial Narrow"/>
              </w:rPr>
              <w:t>, Fire Protection Policy 2.25</w:t>
            </w:r>
          </w:p>
        </w:tc>
      </w:tr>
      <w:tr w:rsidR="0043426F" w14:paraId="2DC84800" w14:textId="77777777" w:rsidTr="20CA4385">
        <w:tc>
          <w:tcPr>
            <w:tcW w:w="4796" w:type="dxa"/>
            <w:vAlign w:val="center"/>
          </w:tcPr>
          <w:p w14:paraId="70449545" w14:textId="005E3824" w:rsidR="0043426F" w:rsidRPr="00382308" w:rsidRDefault="0043426F" w:rsidP="0043426F">
            <w:pPr>
              <w:spacing w:after="0"/>
              <w:rPr>
                <w:rFonts w:ascii="Arial Narrow" w:eastAsia="Calibri" w:hAnsi="Arial Narrow"/>
                <w:color w:val="365F91" w:themeColor="accent1" w:themeShade="BF"/>
              </w:rPr>
            </w:pPr>
            <w:r w:rsidRPr="00CA5A34">
              <w:rPr>
                <w:rFonts w:ascii="Arial Narrow" w:hAnsi="Arial Narrow" w:cs="Calibri"/>
                <w:color w:val="000000"/>
                <w:sz w:val="22"/>
                <w:szCs w:val="22"/>
              </w:rPr>
              <w:t xml:space="preserve">Are there goals and policies to avoid or minimize new residential development in </w:t>
            </w:r>
            <w:r>
              <w:rPr>
                <w:rFonts w:ascii="Arial Narrow" w:hAnsi="Arial Narrow" w:cs="Calibri"/>
                <w:color w:val="000000"/>
                <w:sz w:val="22"/>
                <w:szCs w:val="22"/>
              </w:rPr>
              <w:t>VHFHSZs</w:t>
            </w:r>
            <w:r w:rsidRPr="00CA5A34">
              <w:rPr>
                <w:rFonts w:ascii="Arial Narrow" w:hAnsi="Arial Narrow" w:cs="Calibri"/>
                <w:color w:val="000000"/>
                <w:sz w:val="22"/>
                <w:szCs w:val="22"/>
              </w:rPr>
              <w:t>?</w:t>
            </w:r>
          </w:p>
        </w:tc>
        <w:tc>
          <w:tcPr>
            <w:tcW w:w="4797" w:type="dxa"/>
          </w:tcPr>
          <w:p w14:paraId="121F7174" w14:textId="3051B856" w:rsidR="0043426F" w:rsidRDefault="005F5919" w:rsidP="0043426F">
            <w:pPr>
              <w:spacing w:after="0"/>
              <w:rPr>
                <w:rFonts w:ascii="Arial Narrow" w:eastAsia="Calibri" w:hAnsi="Arial Narrow"/>
              </w:rPr>
            </w:pPr>
            <w:r>
              <w:rPr>
                <w:rFonts w:ascii="Arial Narrow" w:eastAsia="Calibri" w:hAnsi="Arial Narrow"/>
              </w:rPr>
              <w:t>Yes</w:t>
            </w:r>
          </w:p>
        </w:tc>
        <w:tc>
          <w:tcPr>
            <w:tcW w:w="4797" w:type="dxa"/>
          </w:tcPr>
          <w:p w14:paraId="78B73156" w14:textId="3C2A74E7" w:rsidR="00093BB5" w:rsidRDefault="00093BB5" w:rsidP="0043426F">
            <w:pPr>
              <w:spacing w:after="0"/>
              <w:rPr>
                <w:rFonts w:ascii="Arial Narrow" w:eastAsia="Calibri" w:hAnsi="Arial Narrow"/>
              </w:rPr>
            </w:pPr>
            <w:r w:rsidRPr="00E6283F">
              <w:rPr>
                <w:rFonts w:ascii="Arial Narrow" w:eastAsia="Calibri" w:hAnsi="Arial Narrow"/>
              </w:rPr>
              <w:t>SE- p. VI-3</w:t>
            </w:r>
            <w:r w:rsidR="00DD01EE" w:rsidRPr="00E6283F">
              <w:rPr>
                <w:rFonts w:ascii="Arial Narrow" w:eastAsia="Calibri" w:hAnsi="Arial Narrow"/>
              </w:rPr>
              <w:t xml:space="preserve"> Section A. Emergency Response and Protection, Paragraph </w:t>
            </w:r>
            <w:r w:rsidR="007D5C6B" w:rsidRPr="00E6283F">
              <w:rPr>
                <w:rFonts w:ascii="Arial Narrow" w:eastAsia="Calibri" w:hAnsi="Arial Narrow"/>
              </w:rPr>
              <w:t>2</w:t>
            </w:r>
          </w:p>
          <w:p w14:paraId="5B502C81" w14:textId="746C43BC" w:rsidR="00397FCC" w:rsidRDefault="7F1DEE50" w:rsidP="20CA4385">
            <w:pPr>
              <w:spacing w:after="0"/>
              <w:rPr>
                <w:rFonts w:ascii="Arial Narrow" w:eastAsia="Calibri" w:hAnsi="Arial Narrow"/>
              </w:rPr>
            </w:pPr>
            <w:r w:rsidRPr="20CA4385">
              <w:rPr>
                <w:rFonts w:ascii="Arial Narrow" w:eastAsia="Calibri" w:hAnsi="Arial Narrow"/>
              </w:rPr>
              <w:t>SE</w:t>
            </w:r>
            <w:r w:rsidR="082132EE" w:rsidRPr="20CA4385">
              <w:rPr>
                <w:rFonts w:ascii="Arial Narrow" w:eastAsia="Calibri" w:hAnsi="Arial Narrow"/>
              </w:rPr>
              <w:t>- p.</w:t>
            </w:r>
            <w:r w:rsidR="3B499000" w:rsidRPr="20CA4385">
              <w:rPr>
                <w:rFonts w:ascii="Arial Narrow" w:eastAsia="Calibri" w:hAnsi="Arial Narrow"/>
              </w:rPr>
              <w:t xml:space="preserve"> VI-4</w:t>
            </w:r>
            <w:r w:rsidR="00990D8D">
              <w:rPr>
                <w:rFonts w:ascii="Arial Narrow" w:eastAsia="Calibri" w:hAnsi="Arial Narrow"/>
              </w:rPr>
              <w:t>9</w:t>
            </w:r>
            <w:r w:rsidR="3B499000" w:rsidRPr="20CA4385">
              <w:rPr>
                <w:rFonts w:ascii="Arial Narrow" w:eastAsia="Calibri" w:hAnsi="Arial Narrow"/>
              </w:rPr>
              <w:t>, Fire Protection Policy 2.2</w:t>
            </w:r>
            <w:r w:rsidR="1FC22A95" w:rsidRPr="20CA4385">
              <w:rPr>
                <w:rFonts w:ascii="Arial Narrow" w:eastAsia="Calibri" w:hAnsi="Arial Narrow"/>
              </w:rPr>
              <w:t>2</w:t>
            </w:r>
            <w:r w:rsidR="3B499000" w:rsidRPr="20CA4385">
              <w:rPr>
                <w:rFonts w:ascii="Arial Narrow" w:eastAsia="Calibri" w:hAnsi="Arial Narrow"/>
              </w:rPr>
              <w:t xml:space="preserve"> </w:t>
            </w:r>
          </w:p>
        </w:tc>
      </w:tr>
      <w:tr w:rsidR="0043426F" w14:paraId="3A1688EE" w14:textId="77777777" w:rsidTr="20CA4385">
        <w:tc>
          <w:tcPr>
            <w:tcW w:w="4796" w:type="dxa"/>
            <w:vAlign w:val="center"/>
          </w:tcPr>
          <w:p w14:paraId="777EFA7E" w14:textId="399C5E1F"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Has fire safe design been incorporated into future development requirements?</w:t>
            </w:r>
          </w:p>
        </w:tc>
        <w:tc>
          <w:tcPr>
            <w:tcW w:w="4797" w:type="dxa"/>
          </w:tcPr>
          <w:p w14:paraId="5D5CB373" w14:textId="309B3E93" w:rsidR="0043426F" w:rsidRDefault="5D3F1AC4" w:rsidP="0043426F">
            <w:pPr>
              <w:spacing w:after="0"/>
              <w:rPr>
                <w:rFonts w:ascii="Arial Narrow" w:eastAsia="Calibri" w:hAnsi="Arial Narrow"/>
              </w:rPr>
            </w:pPr>
            <w:r w:rsidRPr="0DAA94BA">
              <w:rPr>
                <w:rFonts w:ascii="Arial Narrow" w:eastAsia="Calibri" w:hAnsi="Arial Narrow"/>
              </w:rPr>
              <w:t>Yes</w:t>
            </w:r>
          </w:p>
        </w:tc>
        <w:tc>
          <w:tcPr>
            <w:tcW w:w="4797" w:type="dxa"/>
          </w:tcPr>
          <w:p w14:paraId="3594CF8A" w14:textId="280A426E" w:rsidR="001A216B" w:rsidRDefault="001A216B" w:rsidP="0DAA94BA">
            <w:pPr>
              <w:spacing w:after="0"/>
              <w:rPr>
                <w:rFonts w:ascii="Arial Narrow" w:eastAsia="Calibri" w:hAnsi="Arial Narrow"/>
              </w:rPr>
            </w:pPr>
            <w:r w:rsidRPr="001A216B">
              <w:rPr>
                <w:rFonts w:ascii="Arial Narrow" w:eastAsia="Calibri" w:hAnsi="Arial Narrow"/>
              </w:rPr>
              <w:t>SE- p. VI-46, Fire Protection Policy 2.4</w:t>
            </w:r>
          </w:p>
          <w:p w14:paraId="485D3066" w14:textId="5F19C60D" w:rsidR="0043426F" w:rsidRDefault="43A537C4" w:rsidP="20CA4385">
            <w:pPr>
              <w:spacing w:after="0"/>
              <w:rPr>
                <w:rFonts w:ascii="Arial Narrow" w:eastAsia="Calibri" w:hAnsi="Arial Narrow"/>
              </w:rPr>
            </w:pPr>
            <w:r w:rsidRPr="20CA4385">
              <w:rPr>
                <w:rFonts w:ascii="Arial Narrow" w:eastAsia="Calibri" w:hAnsi="Arial Narrow"/>
              </w:rPr>
              <w:t>SE</w:t>
            </w:r>
            <w:r w:rsidR="0A65B511" w:rsidRPr="20CA4385">
              <w:rPr>
                <w:rFonts w:ascii="Arial Narrow" w:eastAsia="Calibri" w:hAnsi="Arial Narrow"/>
              </w:rPr>
              <w:t xml:space="preserve">- p. </w:t>
            </w:r>
            <w:r w:rsidR="3B499000" w:rsidRPr="20CA4385">
              <w:rPr>
                <w:rFonts w:ascii="Arial Narrow" w:eastAsia="Calibri" w:hAnsi="Arial Narrow"/>
              </w:rPr>
              <w:t>VI-4</w:t>
            </w:r>
            <w:r w:rsidR="00990D8D">
              <w:rPr>
                <w:rFonts w:ascii="Arial Narrow" w:eastAsia="Calibri" w:hAnsi="Arial Narrow"/>
              </w:rPr>
              <w:t>7</w:t>
            </w:r>
            <w:r w:rsidR="3B499000" w:rsidRPr="20CA4385">
              <w:rPr>
                <w:rFonts w:ascii="Arial Narrow" w:eastAsia="Calibri" w:hAnsi="Arial Narrow"/>
              </w:rPr>
              <w:t>, Fire Protection Policy 2.</w:t>
            </w:r>
            <w:r w:rsidR="1FC22A95" w:rsidRPr="20CA4385">
              <w:rPr>
                <w:rFonts w:ascii="Arial Narrow" w:eastAsia="Calibri" w:hAnsi="Arial Narrow"/>
              </w:rPr>
              <w:t>14</w:t>
            </w:r>
            <w:r w:rsidR="4F186121" w:rsidRPr="20CA4385">
              <w:rPr>
                <w:rFonts w:ascii="Arial Narrow" w:eastAsia="Calibri" w:hAnsi="Arial Narrow"/>
              </w:rPr>
              <w:t xml:space="preserve"> </w:t>
            </w:r>
          </w:p>
        </w:tc>
      </w:tr>
      <w:tr w:rsidR="0043426F" w14:paraId="776C7A93" w14:textId="77777777" w:rsidTr="20CA4385">
        <w:tc>
          <w:tcPr>
            <w:tcW w:w="4796" w:type="dxa"/>
            <w:vAlign w:val="center"/>
          </w:tcPr>
          <w:p w14:paraId="0D8FDE11" w14:textId="3ED3A913"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 xml:space="preserve">Are new essential public facilities located outside high fire risk areas, </w:t>
            </w:r>
            <w:r>
              <w:rPr>
                <w:rFonts w:ascii="Arial Narrow" w:hAnsi="Arial Narrow" w:cs="Calibri"/>
                <w:color w:val="000000"/>
                <w:sz w:val="22"/>
                <w:szCs w:val="22"/>
              </w:rPr>
              <w:t xml:space="preserve">such as VHFHSZs, </w:t>
            </w:r>
            <w:r w:rsidRPr="00CA5A34">
              <w:rPr>
                <w:rFonts w:ascii="Arial Narrow" w:hAnsi="Arial Narrow" w:cs="Calibri"/>
                <w:color w:val="000000"/>
                <w:sz w:val="22"/>
                <w:szCs w:val="22"/>
              </w:rPr>
              <w:t>when feasible?</w:t>
            </w:r>
          </w:p>
        </w:tc>
        <w:tc>
          <w:tcPr>
            <w:tcW w:w="4797" w:type="dxa"/>
          </w:tcPr>
          <w:p w14:paraId="724B5AE1" w14:textId="77777777" w:rsidR="0043426F" w:rsidRDefault="0C1C7F8B" w:rsidP="20CA4385">
            <w:pPr>
              <w:spacing w:after="0"/>
              <w:rPr>
                <w:rFonts w:ascii="Arial Narrow" w:eastAsia="Calibri" w:hAnsi="Arial Narrow"/>
              </w:rPr>
            </w:pPr>
            <w:r w:rsidRPr="20CA4385">
              <w:rPr>
                <w:rFonts w:ascii="Arial Narrow" w:eastAsia="Calibri" w:hAnsi="Arial Narrow"/>
              </w:rPr>
              <w:t>Yes</w:t>
            </w:r>
          </w:p>
          <w:p w14:paraId="6E738552" w14:textId="77777777" w:rsidR="000A20D6" w:rsidRDefault="000A20D6" w:rsidP="20CA4385">
            <w:pPr>
              <w:spacing w:after="0"/>
              <w:rPr>
                <w:rFonts w:ascii="Arial Narrow" w:eastAsia="Calibri" w:hAnsi="Arial Narrow"/>
              </w:rPr>
            </w:pPr>
          </w:p>
          <w:p w14:paraId="6346F037" w14:textId="3CCE03F9" w:rsidR="00B34CFF" w:rsidRDefault="00B34CFF" w:rsidP="00CE42C3">
            <w:pPr>
              <w:spacing w:after="0"/>
              <w:rPr>
                <w:rFonts w:ascii="Arial Narrow" w:eastAsia="Calibri" w:hAnsi="Arial Narrow"/>
              </w:rPr>
            </w:pPr>
          </w:p>
        </w:tc>
        <w:tc>
          <w:tcPr>
            <w:tcW w:w="4797" w:type="dxa"/>
          </w:tcPr>
          <w:p w14:paraId="337A571B" w14:textId="14188881" w:rsidR="00360506" w:rsidRPr="00F64049" w:rsidRDefault="533A4043" w:rsidP="00F64049">
            <w:pPr>
              <w:spacing w:after="0"/>
              <w:rPr>
                <w:rFonts w:ascii="Arial Narrow" w:eastAsia="Calibri" w:hAnsi="Arial Narrow"/>
              </w:rPr>
            </w:pPr>
            <w:r w:rsidRPr="20CA4385">
              <w:rPr>
                <w:rFonts w:ascii="Arial Narrow" w:eastAsia="Calibri" w:hAnsi="Arial Narrow"/>
              </w:rPr>
              <w:t>SE</w:t>
            </w:r>
            <w:r w:rsidR="736F2DCC" w:rsidRPr="20CA4385">
              <w:rPr>
                <w:rFonts w:ascii="Arial Narrow" w:eastAsia="Calibri" w:hAnsi="Arial Narrow"/>
              </w:rPr>
              <w:t xml:space="preserve">- p. </w:t>
            </w:r>
            <w:r w:rsidR="0C1C7F8B" w:rsidRPr="20CA4385">
              <w:rPr>
                <w:rFonts w:ascii="Arial Narrow" w:eastAsia="Calibri" w:hAnsi="Arial Narrow"/>
              </w:rPr>
              <w:t>VI-4</w:t>
            </w:r>
            <w:r w:rsidR="00990D8D">
              <w:rPr>
                <w:rFonts w:ascii="Arial Narrow" w:eastAsia="Calibri" w:hAnsi="Arial Narrow"/>
              </w:rPr>
              <w:t>9</w:t>
            </w:r>
            <w:r w:rsidR="0C1C7F8B" w:rsidRPr="20CA4385">
              <w:rPr>
                <w:rFonts w:ascii="Arial Narrow" w:eastAsia="Calibri" w:hAnsi="Arial Narrow"/>
              </w:rPr>
              <w:t>, Fire Protection Policy 2.2</w:t>
            </w:r>
            <w:r w:rsidR="1FC22A95" w:rsidRPr="20CA4385">
              <w:rPr>
                <w:rFonts w:ascii="Arial Narrow" w:eastAsia="Calibri" w:hAnsi="Arial Narrow"/>
              </w:rPr>
              <w:t>3</w:t>
            </w:r>
            <w:r w:rsidR="0C1C7F8B" w:rsidRPr="20CA4385">
              <w:rPr>
                <w:rFonts w:ascii="Arial Narrow" w:eastAsia="Calibri" w:hAnsi="Arial Narrow"/>
              </w:rPr>
              <w:t xml:space="preserve"> </w:t>
            </w:r>
          </w:p>
        </w:tc>
      </w:tr>
      <w:tr w:rsidR="0043426F" w14:paraId="14CE653A" w14:textId="77777777" w:rsidTr="20CA4385">
        <w:tc>
          <w:tcPr>
            <w:tcW w:w="4796" w:type="dxa"/>
            <w:vAlign w:val="center"/>
          </w:tcPr>
          <w:p w14:paraId="17A75C74" w14:textId="590A0FA6" w:rsidR="0043426F" w:rsidRDefault="0043426F" w:rsidP="0043426F">
            <w:pPr>
              <w:spacing w:after="0"/>
              <w:rPr>
                <w:rFonts w:ascii="Arial Narrow" w:eastAsia="Calibri" w:hAnsi="Arial Narrow"/>
              </w:rPr>
            </w:pPr>
            <w:r w:rsidRPr="000D3EBD">
              <w:rPr>
                <w:rFonts w:ascii="Arial Narrow" w:hAnsi="Arial Narrow" w:cs="Calibri"/>
                <w:color w:val="000000"/>
                <w:sz w:val="22"/>
                <w:szCs w:val="22"/>
              </w:rPr>
              <w:t>Are there plans or actions identified to mitigate existing non-conforming development to contemporary fire safe standards, in terms of road standards and vegetative hazard?</w:t>
            </w:r>
          </w:p>
        </w:tc>
        <w:tc>
          <w:tcPr>
            <w:tcW w:w="4797" w:type="dxa"/>
          </w:tcPr>
          <w:p w14:paraId="371D4026" w14:textId="77777777" w:rsidR="0043426F" w:rsidRDefault="55BF8BB7" w:rsidP="20CA4385">
            <w:pPr>
              <w:spacing w:after="0" w:line="259" w:lineRule="auto"/>
              <w:rPr>
                <w:rFonts w:ascii="Arial Narrow" w:eastAsia="Calibri" w:hAnsi="Arial Narrow"/>
              </w:rPr>
            </w:pPr>
            <w:r w:rsidRPr="20CA4385">
              <w:rPr>
                <w:rFonts w:ascii="Arial Narrow" w:eastAsia="Calibri" w:hAnsi="Arial Narrow"/>
              </w:rPr>
              <w:t>Yes</w:t>
            </w:r>
          </w:p>
          <w:p w14:paraId="4F67EE5D" w14:textId="77777777" w:rsidR="002120BC" w:rsidRDefault="002120BC" w:rsidP="20CA4385">
            <w:pPr>
              <w:spacing w:after="0" w:line="259" w:lineRule="auto"/>
              <w:rPr>
                <w:rFonts w:ascii="Arial Narrow" w:eastAsia="Calibri" w:hAnsi="Arial Narrow"/>
              </w:rPr>
            </w:pPr>
          </w:p>
          <w:p w14:paraId="0A929C25" w14:textId="5B0E0BB0" w:rsidR="002120BC" w:rsidRDefault="002120BC" w:rsidP="20CA4385">
            <w:pPr>
              <w:spacing w:after="0" w:line="259" w:lineRule="auto"/>
              <w:rPr>
                <w:rFonts w:ascii="Arial Narrow" w:eastAsia="Calibri" w:hAnsi="Arial Narrow"/>
              </w:rPr>
            </w:pPr>
          </w:p>
        </w:tc>
        <w:tc>
          <w:tcPr>
            <w:tcW w:w="4797" w:type="dxa"/>
          </w:tcPr>
          <w:p w14:paraId="63402CFC" w14:textId="033B8EA1" w:rsidR="0067034F" w:rsidRDefault="0067034F" w:rsidP="20CA4385">
            <w:pPr>
              <w:spacing w:after="0"/>
              <w:rPr>
                <w:rFonts w:ascii="Arial Narrow" w:eastAsia="Calibri" w:hAnsi="Arial Narrow"/>
              </w:rPr>
            </w:pPr>
            <w:r w:rsidRPr="00F64049">
              <w:rPr>
                <w:rFonts w:ascii="Arial Narrow" w:eastAsia="Calibri" w:hAnsi="Arial Narrow"/>
              </w:rPr>
              <w:t>SE- p. VI-44 &amp; 45, Emergency Service Policy 1.15</w:t>
            </w:r>
          </w:p>
          <w:p w14:paraId="357CEE4A" w14:textId="0ED88557" w:rsidR="0043426F" w:rsidRPr="00906ACD" w:rsidRDefault="686F1CC1" w:rsidP="008E2287">
            <w:pPr>
              <w:spacing w:after="0"/>
              <w:rPr>
                <w:rFonts w:ascii="Arial Narrow" w:eastAsia="Calibri" w:hAnsi="Arial Narrow"/>
              </w:rPr>
            </w:pPr>
            <w:r w:rsidRPr="20CA4385">
              <w:rPr>
                <w:rFonts w:ascii="Arial Narrow" w:eastAsia="Calibri" w:hAnsi="Arial Narrow"/>
              </w:rPr>
              <w:t>SE</w:t>
            </w:r>
            <w:r w:rsidR="712E5118" w:rsidRPr="20CA4385">
              <w:rPr>
                <w:rFonts w:ascii="Arial Narrow" w:eastAsia="Calibri" w:hAnsi="Arial Narrow"/>
              </w:rPr>
              <w:t xml:space="preserve">- p. </w:t>
            </w:r>
            <w:r w:rsidRPr="20CA4385">
              <w:rPr>
                <w:rFonts w:ascii="Arial Narrow" w:eastAsia="Calibri" w:hAnsi="Arial Narrow"/>
              </w:rPr>
              <w:t>VI-4</w:t>
            </w:r>
            <w:r w:rsidR="00990D8D">
              <w:rPr>
                <w:rFonts w:ascii="Arial Narrow" w:eastAsia="Calibri" w:hAnsi="Arial Narrow"/>
              </w:rPr>
              <w:t>9</w:t>
            </w:r>
            <w:r w:rsidRPr="20CA4385">
              <w:rPr>
                <w:rFonts w:ascii="Arial Narrow" w:eastAsia="Calibri" w:hAnsi="Arial Narrow"/>
              </w:rPr>
              <w:t>, Fire Protection Policy 2.24</w:t>
            </w:r>
          </w:p>
        </w:tc>
      </w:tr>
      <w:tr w:rsidR="0043426F" w14:paraId="2F39C75B" w14:textId="77777777" w:rsidTr="20CA4385">
        <w:tc>
          <w:tcPr>
            <w:tcW w:w="4796" w:type="dxa"/>
            <w:vAlign w:val="center"/>
          </w:tcPr>
          <w:p w14:paraId="4D0E1B77" w14:textId="720733A9"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Does the plan include policies to evaluate re-development after a large fire?</w:t>
            </w:r>
          </w:p>
        </w:tc>
        <w:tc>
          <w:tcPr>
            <w:tcW w:w="4797" w:type="dxa"/>
          </w:tcPr>
          <w:p w14:paraId="31408351" w14:textId="06393402" w:rsidR="0043426F" w:rsidRDefault="008E5641" w:rsidP="0043426F">
            <w:pPr>
              <w:spacing w:after="0"/>
              <w:rPr>
                <w:rFonts w:ascii="Arial Narrow" w:eastAsia="Calibri" w:hAnsi="Arial Narrow"/>
              </w:rPr>
            </w:pPr>
            <w:r>
              <w:rPr>
                <w:rFonts w:ascii="Arial Narrow" w:eastAsia="Calibri" w:hAnsi="Arial Narrow"/>
              </w:rPr>
              <w:t>Yes</w:t>
            </w:r>
          </w:p>
        </w:tc>
        <w:tc>
          <w:tcPr>
            <w:tcW w:w="4797" w:type="dxa"/>
          </w:tcPr>
          <w:p w14:paraId="12FA8129" w14:textId="5A970ACA" w:rsidR="00F019B7" w:rsidRDefault="50373FFD" w:rsidP="00F019B7">
            <w:pPr>
              <w:spacing w:after="0"/>
              <w:rPr>
                <w:rFonts w:ascii="Arial Narrow" w:eastAsia="Calibri" w:hAnsi="Arial Narrow"/>
              </w:rPr>
            </w:pPr>
            <w:r w:rsidRPr="20CA4385">
              <w:rPr>
                <w:rFonts w:ascii="Arial Narrow" w:eastAsia="Calibri" w:hAnsi="Arial Narrow"/>
              </w:rPr>
              <w:t>SE</w:t>
            </w:r>
            <w:r w:rsidR="2CA96AAA" w:rsidRPr="20CA4385">
              <w:rPr>
                <w:rFonts w:ascii="Arial Narrow" w:eastAsia="Calibri" w:hAnsi="Arial Narrow"/>
              </w:rPr>
              <w:t xml:space="preserve">- p. </w:t>
            </w:r>
            <w:r w:rsidR="3AE9A4A9" w:rsidRPr="20CA4385">
              <w:rPr>
                <w:rFonts w:ascii="Arial Narrow" w:eastAsia="Calibri" w:hAnsi="Arial Narrow"/>
              </w:rPr>
              <w:t>VI-4</w:t>
            </w:r>
            <w:r w:rsidR="00990D8D">
              <w:rPr>
                <w:rFonts w:ascii="Arial Narrow" w:eastAsia="Calibri" w:hAnsi="Arial Narrow"/>
              </w:rPr>
              <w:t>8</w:t>
            </w:r>
            <w:r w:rsidR="3AE9A4A9" w:rsidRPr="20CA4385">
              <w:rPr>
                <w:rFonts w:ascii="Arial Narrow" w:eastAsia="Calibri" w:hAnsi="Arial Narrow"/>
              </w:rPr>
              <w:t xml:space="preserve">, Fire Protection Policy 2.19 </w:t>
            </w:r>
          </w:p>
        </w:tc>
      </w:tr>
      <w:tr w:rsidR="0043426F" w14:paraId="609482D0" w14:textId="77777777" w:rsidTr="20CA4385">
        <w:tc>
          <w:tcPr>
            <w:tcW w:w="4796" w:type="dxa"/>
            <w:vAlign w:val="center"/>
          </w:tcPr>
          <w:p w14:paraId="56A1B025" w14:textId="24A3EDE7" w:rsidR="0043426F" w:rsidRDefault="0043426F" w:rsidP="0043426F">
            <w:pPr>
              <w:spacing w:after="0"/>
              <w:rPr>
                <w:rFonts w:ascii="Arial Narrow" w:eastAsia="Calibri" w:hAnsi="Arial Narrow"/>
              </w:rPr>
            </w:pPr>
            <w:r w:rsidRPr="003668EC">
              <w:rPr>
                <w:rFonts w:ascii="Arial Narrow" w:hAnsi="Arial Narrow" w:cs="Calibri"/>
                <w:color w:val="000000"/>
                <w:sz w:val="22"/>
                <w:szCs w:val="22"/>
              </w:rPr>
              <w:t>Is fuel modification around homes and subdivisions required for new development in SRA</w:t>
            </w:r>
            <w:r>
              <w:rPr>
                <w:rFonts w:ascii="Arial Narrow" w:hAnsi="Arial Narrow" w:cs="Calibri"/>
                <w:color w:val="000000"/>
                <w:sz w:val="22"/>
                <w:szCs w:val="22"/>
              </w:rPr>
              <w:t>s</w:t>
            </w:r>
            <w:r w:rsidRPr="003668EC">
              <w:rPr>
                <w:rFonts w:ascii="Arial Narrow" w:hAnsi="Arial Narrow" w:cs="Calibri"/>
                <w:color w:val="000000"/>
                <w:sz w:val="22"/>
                <w:szCs w:val="22"/>
              </w:rPr>
              <w:t xml:space="preserve"> or VHFHSZ</w:t>
            </w:r>
            <w:r>
              <w:rPr>
                <w:rFonts w:ascii="Arial Narrow" w:hAnsi="Arial Narrow" w:cs="Calibri"/>
                <w:color w:val="000000"/>
                <w:sz w:val="22"/>
                <w:szCs w:val="22"/>
              </w:rPr>
              <w:t>s</w:t>
            </w:r>
            <w:r w:rsidRPr="003668EC">
              <w:rPr>
                <w:rFonts w:ascii="Arial Narrow" w:hAnsi="Arial Narrow" w:cs="Calibri"/>
                <w:color w:val="000000"/>
                <w:sz w:val="22"/>
                <w:szCs w:val="22"/>
              </w:rPr>
              <w:t>?</w:t>
            </w:r>
          </w:p>
        </w:tc>
        <w:tc>
          <w:tcPr>
            <w:tcW w:w="4797" w:type="dxa"/>
          </w:tcPr>
          <w:p w14:paraId="13EF5D3A" w14:textId="1872BC38" w:rsidR="0043426F" w:rsidRDefault="008E5641" w:rsidP="0043426F">
            <w:pPr>
              <w:spacing w:after="0"/>
              <w:rPr>
                <w:rFonts w:ascii="Arial Narrow" w:eastAsia="Calibri" w:hAnsi="Arial Narrow"/>
              </w:rPr>
            </w:pPr>
            <w:r>
              <w:rPr>
                <w:rFonts w:ascii="Arial Narrow" w:eastAsia="Calibri" w:hAnsi="Arial Narrow"/>
              </w:rPr>
              <w:t>Yes</w:t>
            </w:r>
          </w:p>
        </w:tc>
        <w:tc>
          <w:tcPr>
            <w:tcW w:w="4797" w:type="dxa"/>
          </w:tcPr>
          <w:p w14:paraId="60D82F1E" w14:textId="39DB0ECB" w:rsidR="0043426F" w:rsidRDefault="7385BF22" w:rsidP="0043426F">
            <w:pPr>
              <w:spacing w:after="0"/>
              <w:rPr>
                <w:rFonts w:ascii="Arial Narrow" w:eastAsia="Calibri" w:hAnsi="Arial Narrow"/>
              </w:rPr>
            </w:pPr>
            <w:r w:rsidRPr="20CA4385">
              <w:rPr>
                <w:rFonts w:ascii="Arial Narrow" w:eastAsia="Calibri" w:hAnsi="Arial Narrow"/>
              </w:rPr>
              <w:t>SE</w:t>
            </w:r>
            <w:r w:rsidR="3B8AA988" w:rsidRPr="20CA4385">
              <w:rPr>
                <w:rFonts w:ascii="Arial Narrow" w:eastAsia="Calibri" w:hAnsi="Arial Narrow"/>
              </w:rPr>
              <w:t xml:space="preserve">- p. </w:t>
            </w:r>
            <w:r w:rsidR="3AE9A4A9" w:rsidRPr="20CA4385">
              <w:rPr>
                <w:rFonts w:ascii="Arial Narrow" w:eastAsia="Calibri" w:hAnsi="Arial Narrow"/>
              </w:rPr>
              <w:t>VI-</w:t>
            </w:r>
            <w:r w:rsidR="00990D8D">
              <w:rPr>
                <w:rFonts w:ascii="Arial Narrow" w:eastAsia="Calibri" w:hAnsi="Arial Narrow"/>
              </w:rPr>
              <w:t>47</w:t>
            </w:r>
            <w:r w:rsidR="3AE9A4A9" w:rsidRPr="20CA4385">
              <w:rPr>
                <w:rFonts w:ascii="Arial Narrow" w:eastAsia="Calibri" w:hAnsi="Arial Narrow"/>
              </w:rPr>
              <w:t xml:space="preserve">, Fire Protection Policy 2.14 </w:t>
            </w:r>
          </w:p>
        </w:tc>
      </w:tr>
      <w:tr w:rsidR="0043426F" w14:paraId="01351C17" w14:textId="77777777" w:rsidTr="20CA4385">
        <w:tc>
          <w:tcPr>
            <w:tcW w:w="4796" w:type="dxa"/>
            <w:vAlign w:val="center"/>
          </w:tcPr>
          <w:p w14:paraId="1B99B509" w14:textId="3FEA7748"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 xml:space="preserve">Are fire protection plans required for new development in </w:t>
            </w:r>
            <w:r>
              <w:rPr>
                <w:rFonts w:ascii="Arial Narrow" w:hAnsi="Arial Narrow" w:cs="Calibri"/>
                <w:color w:val="000000"/>
                <w:sz w:val="22"/>
                <w:szCs w:val="22"/>
              </w:rPr>
              <w:t>VHFHSZs?</w:t>
            </w:r>
          </w:p>
        </w:tc>
        <w:tc>
          <w:tcPr>
            <w:tcW w:w="4797" w:type="dxa"/>
          </w:tcPr>
          <w:p w14:paraId="72C2CB92" w14:textId="4B15BC64" w:rsidR="0043426F" w:rsidRDefault="00157408" w:rsidP="0043426F">
            <w:pPr>
              <w:spacing w:after="0"/>
              <w:rPr>
                <w:rFonts w:ascii="Arial Narrow" w:eastAsia="Calibri" w:hAnsi="Arial Narrow"/>
              </w:rPr>
            </w:pPr>
            <w:r>
              <w:rPr>
                <w:rFonts w:ascii="Arial Narrow" w:eastAsia="Calibri" w:hAnsi="Arial Narrow"/>
              </w:rPr>
              <w:t>Yes</w:t>
            </w:r>
          </w:p>
        </w:tc>
        <w:tc>
          <w:tcPr>
            <w:tcW w:w="4797" w:type="dxa"/>
          </w:tcPr>
          <w:p w14:paraId="36088DCF" w14:textId="49894587" w:rsidR="00727B97" w:rsidRDefault="6C05008C" w:rsidP="20CA4385">
            <w:pPr>
              <w:spacing w:after="0"/>
              <w:rPr>
                <w:rFonts w:ascii="Arial Narrow" w:eastAsia="Calibri" w:hAnsi="Arial Narrow"/>
              </w:rPr>
            </w:pPr>
            <w:r w:rsidRPr="20CA4385">
              <w:rPr>
                <w:rFonts w:ascii="Arial Narrow" w:eastAsia="Calibri" w:hAnsi="Arial Narrow"/>
              </w:rPr>
              <w:t>SE</w:t>
            </w:r>
            <w:r w:rsidR="5F0A9B0B" w:rsidRPr="20CA4385">
              <w:rPr>
                <w:rFonts w:ascii="Arial Narrow" w:eastAsia="Calibri" w:hAnsi="Arial Narrow"/>
              </w:rPr>
              <w:t xml:space="preserve">- p. </w:t>
            </w:r>
            <w:r w:rsidR="00990D8D">
              <w:rPr>
                <w:rFonts w:ascii="Arial Narrow" w:eastAsia="Calibri" w:hAnsi="Arial Narrow"/>
              </w:rPr>
              <w:t>47</w:t>
            </w:r>
            <w:r w:rsidRPr="20CA4385">
              <w:rPr>
                <w:rFonts w:ascii="Arial Narrow" w:eastAsia="Calibri" w:hAnsi="Arial Narrow"/>
              </w:rPr>
              <w:t xml:space="preserve">, </w:t>
            </w:r>
            <w:r w:rsidR="00157408" w:rsidRPr="20CA4385">
              <w:rPr>
                <w:rFonts w:ascii="Arial Narrow" w:eastAsia="Calibri" w:hAnsi="Arial Narrow"/>
              </w:rPr>
              <w:t xml:space="preserve">Fire Protection Policy 2.14 </w:t>
            </w:r>
          </w:p>
        </w:tc>
      </w:tr>
      <w:tr w:rsidR="0043426F" w14:paraId="5743EEBE" w14:textId="77777777" w:rsidTr="20CA4385">
        <w:tc>
          <w:tcPr>
            <w:tcW w:w="4796" w:type="dxa"/>
            <w:vAlign w:val="center"/>
          </w:tcPr>
          <w:p w14:paraId="6D834252" w14:textId="20EEE01F" w:rsidR="0043426F" w:rsidRDefault="0043426F" w:rsidP="0043426F">
            <w:pPr>
              <w:spacing w:after="0"/>
              <w:rPr>
                <w:rFonts w:ascii="Arial Narrow" w:eastAsia="Calibri" w:hAnsi="Arial Narrow"/>
              </w:rPr>
            </w:pPr>
            <w:r w:rsidRPr="003668EC">
              <w:rPr>
                <w:rFonts w:ascii="Arial Narrow" w:hAnsi="Arial Narrow" w:cs="Calibri"/>
                <w:color w:val="000000"/>
                <w:sz w:val="22"/>
                <w:szCs w:val="22"/>
              </w:rPr>
              <w:lastRenderedPageBreak/>
              <w:t>Does the plan address long term maintenance of fire hazard reduction projects</w:t>
            </w:r>
            <w:r>
              <w:rPr>
                <w:rFonts w:ascii="Arial Narrow" w:hAnsi="Arial Narrow" w:cs="Calibri"/>
                <w:color w:val="000000"/>
                <w:sz w:val="22"/>
                <w:szCs w:val="22"/>
              </w:rPr>
              <w:t>, including community fire breaks and private road and public road clearance</w:t>
            </w:r>
            <w:r w:rsidRPr="003668EC">
              <w:rPr>
                <w:rFonts w:ascii="Arial Narrow" w:hAnsi="Arial Narrow" w:cs="Calibri"/>
                <w:color w:val="000000"/>
                <w:sz w:val="22"/>
                <w:szCs w:val="22"/>
              </w:rPr>
              <w:t>?</w:t>
            </w:r>
          </w:p>
        </w:tc>
        <w:tc>
          <w:tcPr>
            <w:tcW w:w="4797" w:type="dxa"/>
          </w:tcPr>
          <w:p w14:paraId="255E9147" w14:textId="56891CC1" w:rsidR="0043426F" w:rsidRDefault="5DAAF66F" w:rsidP="0043426F">
            <w:pPr>
              <w:spacing w:after="0"/>
              <w:rPr>
                <w:rFonts w:ascii="Arial Narrow" w:eastAsia="Calibri" w:hAnsi="Arial Narrow"/>
              </w:rPr>
            </w:pPr>
            <w:r w:rsidRPr="20CA4385">
              <w:rPr>
                <w:rFonts w:ascii="Arial Narrow" w:eastAsia="Calibri" w:hAnsi="Arial Narrow"/>
              </w:rPr>
              <w:t>Yes</w:t>
            </w:r>
          </w:p>
          <w:p w14:paraId="4260CA60" w14:textId="77777777" w:rsidR="00C02064" w:rsidRDefault="00C02064" w:rsidP="0043426F">
            <w:pPr>
              <w:spacing w:after="0"/>
              <w:rPr>
                <w:rFonts w:ascii="Arial Narrow" w:eastAsia="Calibri" w:hAnsi="Arial Narrow"/>
              </w:rPr>
            </w:pPr>
          </w:p>
          <w:p w14:paraId="5F9424D2" w14:textId="0514BEBB" w:rsidR="00BD1F71" w:rsidRDefault="00BD1F71" w:rsidP="20CA4385">
            <w:pPr>
              <w:spacing w:after="0"/>
              <w:rPr>
                <w:rFonts w:ascii="Arial Narrow" w:eastAsia="Calibri" w:hAnsi="Arial Narrow"/>
                <w:highlight w:val="yellow"/>
              </w:rPr>
            </w:pPr>
          </w:p>
        </w:tc>
        <w:tc>
          <w:tcPr>
            <w:tcW w:w="4797" w:type="dxa"/>
          </w:tcPr>
          <w:p w14:paraId="51557A5C" w14:textId="778C4ED1" w:rsidR="00EC1FE3" w:rsidRDefault="3E6F782C" w:rsidP="00EC1FE3">
            <w:pPr>
              <w:spacing w:after="0"/>
              <w:rPr>
                <w:rFonts w:ascii="Arial Narrow" w:eastAsia="Calibri" w:hAnsi="Arial Narrow"/>
              </w:rPr>
            </w:pPr>
            <w:r w:rsidRPr="20CA4385">
              <w:rPr>
                <w:rFonts w:ascii="Arial Narrow" w:eastAsia="Calibri" w:hAnsi="Arial Narrow"/>
              </w:rPr>
              <w:t xml:space="preserve">SE- </w:t>
            </w:r>
            <w:r w:rsidR="0946C9C7" w:rsidRPr="20CA4385">
              <w:rPr>
                <w:rFonts w:ascii="Arial Narrow" w:eastAsia="Calibri" w:hAnsi="Arial Narrow"/>
              </w:rPr>
              <w:t xml:space="preserve">p. </w:t>
            </w:r>
            <w:r w:rsidRPr="20CA4385">
              <w:rPr>
                <w:rFonts w:ascii="Arial Narrow" w:eastAsia="Calibri" w:hAnsi="Arial Narrow"/>
              </w:rPr>
              <w:t>VI-4</w:t>
            </w:r>
            <w:r w:rsidR="00990D8D">
              <w:rPr>
                <w:rFonts w:ascii="Arial Narrow" w:eastAsia="Calibri" w:hAnsi="Arial Narrow"/>
              </w:rPr>
              <w:t>8</w:t>
            </w:r>
            <w:r w:rsidRPr="20CA4385">
              <w:rPr>
                <w:rFonts w:ascii="Arial Narrow" w:eastAsia="Calibri" w:hAnsi="Arial Narrow"/>
              </w:rPr>
              <w:t xml:space="preserve">, </w:t>
            </w:r>
            <w:r w:rsidR="613F7A54" w:rsidRPr="20CA4385">
              <w:rPr>
                <w:rFonts w:ascii="Arial Narrow" w:eastAsia="Calibri" w:hAnsi="Arial Narrow"/>
              </w:rPr>
              <w:t>Fire Protection Policy 2.20</w:t>
            </w:r>
          </w:p>
        </w:tc>
      </w:tr>
      <w:tr w:rsidR="00267909" w14:paraId="07B44E4C" w14:textId="77777777" w:rsidTr="20CA4385">
        <w:tc>
          <w:tcPr>
            <w:tcW w:w="4796" w:type="dxa"/>
            <w:vAlign w:val="center"/>
          </w:tcPr>
          <w:p w14:paraId="642AC843" w14:textId="290FDFFD" w:rsidR="00267909" w:rsidRDefault="00267909" w:rsidP="00267909">
            <w:pPr>
              <w:spacing w:after="0"/>
              <w:rPr>
                <w:rFonts w:ascii="Arial Narrow" w:eastAsia="Calibri" w:hAnsi="Arial Narrow"/>
              </w:rPr>
            </w:pPr>
            <w:r w:rsidRPr="00CA5A34">
              <w:rPr>
                <w:rFonts w:ascii="Arial Narrow" w:hAnsi="Arial Narrow" w:cs="Calibri"/>
                <w:color w:val="000000"/>
                <w:sz w:val="22"/>
                <w:szCs w:val="22"/>
              </w:rPr>
              <w:t xml:space="preserve">Is there adequate access (ingress, egress) to new development in </w:t>
            </w:r>
            <w:r>
              <w:rPr>
                <w:rFonts w:ascii="Arial Narrow" w:hAnsi="Arial Narrow" w:cs="Calibri"/>
                <w:color w:val="000000"/>
                <w:sz w:val="22"/>
                <w:szCs w:val="22"/>
              </w:rPr>
              <w:t>VHFHSZs</w:t>
            </w:r>
            <w:r w:rsidRPr="00CA5A34">
              <w:rPr>
                <w:rFonts w:ascii="Arial Narrow" w:hAnsi="Arial Narrow" w:cs="Calibri"/>
                <w:color w:val="000000"/>
                <w:sz w:val="22"/>
                <w:szCs w:val="22"/>
              </w:rPr>
              <w:t>?</w:t>
            </w:r>
          </w:p>
        </w:tc>
        <w:tc>
          <w:tcPr>
            <w:tcW w:w="4797" w:type="dxa"/>
          </w:tcPr>
          <w:p w14:paraId="585198FE" w14:textId="0EE05E44" w:rsidR="00267909" w:rsidRDefault="00267909" w:rsidP="00267909">
            <w:pPr>
              <w:spacing w:after="0"/>
              <w:rPr>
                <w:rFonts w:ascii="Arial Narrow" w:eastAsia="Calibri" w:hAnsi="Arial Narrow"/>
              </w:rPr>
            </w:pPr>
            <w:r>
              <w:rPr>
                <w:rFonts w:ascii="Arial Narrow" w:eastAsia="Calibri" w:hAnsi="Arial Narrow"/>
              </w:rPr>
              <w:t>Yes</w:t>
            </w:r>
          </w:p>
        </w:tc>
        <w:tc>
          <w:tcPr>
            <w:tcW w:w="4797" w:type="dxa"/>
          </w:tcPr>
          <w:p w14:paraId="4D671C44" w14:textId="558CCE0D" w:rsidR="005B48C5" w:rsidRDefault="57686E17" w:rsidP="20CA4385">
            <w:pPr>
              <w:spacing w:after="0"/>
              <w:rPr>
                <w:rFonts w:ascii="Arial Narrow" w:eastAsia="Calibri" w:hAnsi="Arial Narrow"/>
              </w:rPr>
            </w:pPr>
            <w:r w:rsidRPr="20CA4385">
              <w:rPr>
                <w:rFonts w:ascii="Arial Narrow" w:eastAsia="Calibri" w:hAnsi="Arial Narrow"/>
              </w:rPr>
              <w:t>SE</w:t>
            </w:r>
            <w:r w:rsidR="2A0165F9" w:rsidRPr="20CA4385">
              <w:rPr>
                <w:rFonts w:ascii="Arial Narrow" w:eastAsia="Calibri" w:hAnsi="Arial Narrow"/>
              </w:rPr>
              <w:t xml:space="preserve">- p. </w:t>
            </w:r>
            <w:r w:rsidR="3BF0386E" w:rsidRPr="20CA4385">
              <w:rPr>
                <w:rFonts w:ascii="Arial Narrow" w:eastAsia="Calibri" w:hAnsi="Arial Narrow"/>
              </w:rPr>
              <w:t>VI-4</w:t>
            </w:r>
            <w:r w:rsidR="00990D8D">
              <w:rPr>
                <w:rFonts w:ascii="Arial Narrow" w:eastAsia="Calibri" w:hAnsi="Arial Narrow"/>
              </w:rPr>
              <w:t>7</w:t>
            </w:r>
            <w:r w:rsidR="3BF0386E" w:rsidRPr="20CA4385">
              <w:rPr>
                <w:rFonts w:ascii="Arial Narrow" w:eastAsia="Calibri" w:hAnsi="Arial Narrow"/>
              </w:rPr>
              <w:t xml:space="preserve">, </w:t>
            </w:r>
            <w:r w:rsidR="00333E3E" w:rsidRPr="20CA4385">
              <w:rPr>
                <w:rFonts w:ascii="Arial Narrow" w:eastAsia="Calibri" w:hAnsi="Arial Narrow"/>
              </w:rPr>
              <w:t>Fire Protection Policy 2.8</w:t>
            </w:r>
          </w:p>
        </w:tc>
      </w:tr>
      <w:tr w:rsidR="00267909" w14:paraId="40717326" w14:textId="77777777" w:rsidTr="20CA4385">
        <w:tc>
          <w:tcPr>
            <w:tcW w:w="4796" w:type="dxa"/>
            <w:vAlign w:val="center"/>
          </w:tcPr>
          <w:p w14:paraId="2B2C7B2C" w14:textId="6110AF38" w:rsidR="00267909" w:rsidRDefault="00267909" w:rsidP="00267909">
            <w:pPr>
              <w:spacing w:after="0"/>
              <w:rPr>
                <w:rFonts w:ascii="Arial Narrow" w:eastAsia="Calibri" w:hAnsi="Arial Narrow"/>
              </w:rPr>
            </w:pPr>
            <w:r w:rsidRPr="00CA5A34">
              <w:rPr>
                <w:rFonts w:ascii="Arial Narrow" w:hAnsi="Arial Narrow" w:cs="Calibri"/>
                <w:color w:val="000000"/>
                <w:sz w:val="22"/>
                <w:szCs w:val="22"/>
              </w:rPr>
              <w:t xml:space="preserve">Are minimum standards for evacuation of residential areas in </w:t>
            </w:r>
            <w:r>
              <w:rPr>
                <w:rFonts w:ascii="Arial Narrow" w:hAnsi="Arial Narrow" w:cs="Calibri"/>
                <w:color w:val="000000"/>
                <w:sz w:val="22"/>
                <w:szCs w:val="22"/>
              </w:rPr>
              <w:t xml:space="preserve">VHFHSZs </w:t>
            </w:r>
            <w:r w:rsidRPr="00CA5A34">
              <w:rPr>
                <w:rFonts w:ascii="Arial Narrow" w:hAnsi="Arial Narrow" w:cs="Calibri"/>
                <w:color w:val="000000"/>
                <w:sz w:val="22"/>
                <w:szCs w:val="22"/>
              </w:rPr>
              <w:t>defined?</w:t>
            </w:r>
          </w:p>
        </w:tc>
        <w:tc>
          <w:tcPr>
            <w:tcW w:w="4797" w:type="dxa"/>
          </w:tcPr>
          <w:p w14:paraId="647E1E59" w14:textId="7231C7F1" w:rsidR="00267909" w:rsidRDefault="008969E2" w:rsidP="00267909">
            <w:pPr>
              <w:spacing w:after="0"/>
              <w:rPr>
                <w:rFonts w:ascii="Arial Narrow" w:eastAsia="Calibri" w:hAnsi="Arial Narrow"/>
              </w:rPr>
            </w:pPr>
            <w:r>
              <w:rPr>
                <w:rFonts w:ascii="Arial Narrow" w:eastAsia="Calibri" w:hAnsi="Arial Narrow"/>
              </w:rPr>
              <w:t>Yes</w:t>
            </w:r>
          </w:p>
        </w:tc>
        <w:tc>
          <w:tcPr>
            <w:tcW w:w="4797" w:type="dxa"/>
          </w:tcPr>
          <w:p w14:paraId="337ADCEE" w14:textId="443D9F1B" w:rsidR="003775FF" w:rsidRPr="003F6E0C" w:rsidRDefault="003775FF" w:rsidP="00267909">
            <w:pPr>
              <w:spacing w:after="0"/>
              <w:rPr>
                <w:rFonts w:ascii="Arial Narrow" w:eastAsia="PMingLiU" w:hAnsi="Arial Narrow" w:cs="Arial"/>
                <w:sz w:val="22"/>
                <w:szCs w:val="22"/>
              </w:rPr>
            </w:pPr>
            <w:r w:rsidRPr="00F64049">
              <w:rPr>
                <w:rFonts w:ascii="Arial Narrow" w:eastAsia="PMingLiU" w:hAnsi="Arial Narrow" w:cs="Arial"/>
                <w:sz w:val="22"/>
                <w:szCs w:val="22"/>
              </w:rPr>
              <w:t>SE- p. VI-42, Emergency Services Policy 1.5</w:t>
            </w:r>
          </w:p>
          <w:p w14:paraId="555F3497" w14:textId="57697692" w:rsidR="00267909" w:rsidRPr="00906ACD" w:rsidRDefault="30614CEA" w:rsidP="20CA4385">
            <w:pPr>
              <w:spacing w:after="0"/>
              <w:rPr>
                <w:rFonts w:ascii="Arial Narrow" w:eastAsia="Calibri" w:hAnsi="Arial Narrow"/>
                <w:sz w:val="22"/>
                <w:szCs w:val="22"/>
              </w:rPr>
            </w:pPr>
            <w:r w:rsidRPr="003F6E0C">
              <w:rPr>
                <w:rFonts w:ascii="Arial Narrow" w:eastAsia="Calibri" w:hAnsi="Arial Narrow"/>
                <w:sz w:val="22"/>
                <w:szCs w:val="22"/>
              </w:rPr>
              <w:t>SE</w:t>
            </w:r>
            <w:r w:rsidR="7208381A" w:rsidRPr="003F6E0C">
              <w:rPr>
                <w:rFonts w:ascii="Arial Narrow" w:eastAsia="Calibri" w:hAnsi="Arial Narrow"/>
                <w:sz w:val="22"/>
                <w:szCs w:val="22"/>
              </w:rPr>
              <w:t xml:space="preserve">- p. </w:t>
            </w:r>
            <w:r w:rsidR="004FF325" w:rsidRPr="003F6E0C">
              <w:rPr>
                <w:rFonts w:ascii="Arial Narrow" w:eastAsia="Calibri" w:hAnsi="Arial Narrow"/>
                <w:sz w:val="22"/>
                <w:szCs w:val="22"/>
              </w:rPr>
              <w:t>VI-4</w:t>
            </w:r>
            <w:r w:rsidR="00990D8D" w:rsidRPr="003F6E0C">
              <w:rPr>
                <w:rFonts w:ascii="Arial Narrow" w:eastAsia="Calibri" w:hAnsi="Arial Narrow"/>
                <w:sz w:val="22"/>
                <w:szCs w:val="22"/>
              </w:rPr>
              <w:t>3</w:t>
            </w:r>
            <w:r w:rsidR="004FF325" w:rsidRPr="003F6E0C">
              <w:rPr>
                <w:rFonts w:ascii="Arial Narrow" w:eastAsia="Calibri" w:hAnsi="Arial Narrow"/>
                <w:sz w:val="22"/>
                <w:szCs w:val="22"/>
              </w:rPr>
              <w:t>, Emergency Services Policy 1.</w:t>
            </w:r>
            <w:r w:rsidRPr="003F6E0C">
              <w:rPr>
                <w:rFonts w:ascii="Arial Narrow" w:eastAsia="Calibri" w:hAnsi="Arial Narrow"/>
                <w:sz w:val="22"/>
                <w:szCs w:val="22"/>
              </w:rPr>
              <w:t>8</w:t>
            </w:r>
          </w:p>
        </w:tc>
      </w:tr>
      <w:tr w:rsidR="00267909" w14:paraId="4AC1E7C1" w14:textId="77777777" w:rsidTr="20CA4385">
        <w:tc>
          <w:tcPr>
            <w:tcW w:w="4796" w:type="dxa"/>
            <w:vAlign w:val="center"/>
          </w:tcPr>
          <w:p w14:paraId="5B5B6107" w14:textId="581EEE07" w:rsidR="00267909" w:rsidRDefault="00267909" w:rsidP="00267909">
            <w:pPr>
              <w:spacing w:after="0"/>
              <w:rPr>
                <w:rFonts w:ascii="Arial Narrow" w:eastAsia="Calibri" w:hAnsi="Arial Narrow"/>
              </w:rPr>
            </w:pPr>
            <w:r w:rsidRPr="00CA5A34">
              <w:rPr>
                <w:rFonts w:ascii="Arial Narrow" w:hAnsi="Arial Narrow" w:cs="Calibri"/>
                <w:color w:val="000000"/>
                <w:sz w:val="22"/>
                <w:szCs w:val="22"/>
              </w:rPr>
              <w:t>If areas exist with inadequate access/evacuation routes, are they identified? Are mitigation measures or improvement plans identified?</w:t>
            </w:r>
          </w:p>
        </w:tc>
        <w:tc>
          <w:tcPr>
            <w:tcW w:w="4797" w:type="dxa"/>
          </w:tcPr>
          <w:p w14:paraId="203E07D5" w14:textId="52DA2A95" w:rsidR="00267909" w:rsidRDefault="00E34AEE" w:rsidP="20CA4385">
            <w:pPr>
              <w:spacing w:after="0" w:line="259" w:lineRule="auto"/>
              <w:rPr>
                <w:rFonts w:ascii="Arial Narrow" w:eastAsia="Calibri" w:hAnsi="Arial Narrow"/>
              </w:rPr>
            </w:pPr>
            <w:r>
              <w:rPr>
                <w:rFonts w:ascii="Arial Narrow" w:eastAsia="Calibri" w:hAnsi="Arial Narrow"/>
              </w:rPr>
              <w:t>Yes</w:t>
            </w:r>
          </w:p>
          <w:p w14:paraId="57EF130B" w14:textId="77777777" w:rsidR="00267909" w:rsidRDefault="00267909" w:rsidP="20CA4385">
            <w:pPr>
              <w:spacing w:after="0" w:line="259" w:lineRule="auto"/>
              <w:rPr>
                <w:rFonts w:ascii="Arial Narrow" w:eastAsia="Calibri" w:hAnsi="Arial Narrow"/>
                <w:highlight w:val="green"/>
              </w:rPr>
            </w:pPr>
          </w:p>
          <w:p w14:paraId="5BA63CC8" w14:textId="16A082DA" w:rsidR="009D6C32" w:rsidRDefault="009D6C32" w:rsidP="20CA4385">
            <w:pPr>
              <w:spacing w:after="0" w:line="259" w:lineRule="auto"/>
              <w:rPr>
                <w:rFonts w:ascii="Arial Narrow" w:eastAsia="Calibri" w:hAnsi="Arial Narrow"/>
                <w:highlight w:val="green"/>
              </w:rPr>
            </w:pPr>
          </w:p>
        </w:tc>
        <w:tc>
          <w:tcPr>
            <w:tcW w:w="4797" w:type="dxa"/>
          </w:tcPr>
          <w:p w14:paraId="09B2E0A9" w14:textId="6F7D99E2" w:rsidR="00267909" w:rsidRDefault="498ABCA7" w:rsidP="0DAA94BA">
            <w:pPr>
              <w:spacing w:after="0"/>
              <w:rPr>
                <w:rFonts w:ascii="Arial Narrow" w:eastAsia="Calibri" w:hAnsi="Arial Narrow"/>
              </w:rPr>
            </w:pPr>
            <w:r w:rsidRPr="20CA4385">
              <w:rPr>
                <w:rFonts w:ascii="Arial Narrow" w:eastAsia="Calibri" w:hAnsi="Arial Narrow"/>
              </w:rPr>
              <w:t>SE</w:t>
            </w:r>
            <w:r w:rsidR="7F0B0C6D" w:rsidRPr="20CA4385">
              <w:rPr>
                <w:rFonts w:ascii="Arial Narrow" w:eastAsia="Calibri" w:hAnsi="Arial Narrow"/>
              </w:rPr>
              <w:t xml:space="preserve">- p. </w:t>
            </w:r>
            <w:r w:rsidR="4E60C91F" w:rsidRPr="20CA4385">
              <w:rPr>
                <w:rFonts w:ascii="Arial Narrow" w:eastAsia="Calibri" w:hAnsi="Arial Narrow"/>
              </w:rPr>
              <w:t>VI-44</w:t>
            </w:r>
            <w:r w:rsidR="00990D8D">
              <w:rPr>
                <w:rFonts w:ascii="Arial Narrow" w:eastAsia="Calibri" w:hAnsi="Arial Narrow"/>
              </w:rPr>
              <w:t>-55</w:t>
            </w:r>
            <w:r w:rsidR="4E60C91F" w:rsidRPr="20CA4385">
              <w:rPr>
                <w:rFonts w:ascii="Arial Narrow" w:eastAsia="Calibri" w:hAnsi="Arial Narrow"/>
              </w:rPr>
              <w:t xml:space="preserve">, Emergency Services Policy 1.15 </w:t>
            </w:r>
          </w:p>
          <w:p w14:paraId="1376AC6F" w14:textId="1E833D6B" w:rsidR="00267909" w:rsidRDefault="6FB4A32A" w:rsidP="00CB1575">
            <w:pPr>
              <w:spacing w:after="0"/>
              <w:rPr>
                <w:rFonts w:ascii="Arial Narrow" w:eastAsia="Calibri" w:hAnsi="Arial Narrow"/>
              </w:rPr>
            </w:pPr>
            <w:r w:rsidRPr="20CA4385">
              <w:rPr>
                <w:rFonts w:ascii="Arial Narrow" w:eastAsia="Calibri" w:hAnsi="Arial Narrow"/>
              </w:rPr>
              <w:t>SE- p. VI-4</w:t>
            </w:r>
            <w:r w:rsidR="00990D8D">
              <w:rPr>
                <w:rFonts w:ascii="Arial Narrow" w:eastAsia="Calibri" w:hAnsi="Arial Narrow"/>
              </w:rPr>
              <w:t>9</w:t>
            </w:r>
            <w:r w:rsidRPr="20CA4385">
              <w:rPr>
                <w:rFonts w:ascii="Arial Narrow" w:eastAsia="Calibri" w:hAnsi="Arial Narrow"/>
              </w:rPr>
              <w:t>, Fire Protection Policy 2.24</w:t>
            </w:r>
          </w:p>
        </w:tc>
      </w:tr>
      <w:tr w:rsidR="00267909" w14:paraId="1230912E" w14:textId="77777777" w:rsidTr="20CA4385">
        <w:tc>
          <w:tcPr>
            <w:tcW w:w="4796" w:type="dxa"/>
            <w:vAlign w:val="center"/>
          </w:tcPr>
          <w:p w14:paraId="0BE4B141" w14:textId="359E77F5" w:rsidR="00267909" w:rsidRDefault="00267909" w:rsidP="00267909">
            <w:pPr>
              <w:spacing w:after="0"/>
              <w:rPr>
                <w:rFonts w:ascii="Arial Narrow" w:eastAsia="Calibri" w:hAnsi="Arial Narrow"/>
              </w:rPr>
            </w:pPr>
            <w:r w:rsidRPr="00CA5A34">
              <w:rPr>
                <w:rFonts w:ascii="Arial Narrow" w:hAnsi="Arial Narrow" w:cs="Calibri"/>
                <w:color w:val="000000"/>
                <w:sz w:val="22"/>
                <w:szCs w:val="22"/>
              </w:rPr>
              <w:t>Are there policies or programs promoting public outreach about defensible space or evacuation routes? Are there specific plans to reach at-risk populations?</w:t>
            </w:r>
          </w:p>
        </w:tc>
        <w:tc>
          <w:tcPr>
            <w:tcW w:w="4797" w:type="dxa"/>
          </w:tcPr>
          <w:p w14:paraId="482AD3C6" w14:textId="65762299" w:rsidR="00267909" w:rsidRDefault="1BC127FF" w:rsidP="20CA4385">
            <w:pPr>
              <w:spacing w:after="0"/>
              <w:rPr>
                <w:rFonts w:ascii="Arial Narrow" w:eastAsia="Calibri" w:hAnsi="Arial Narrow"/>
              </w:rPr>
            </w:pPr>
            <w:r w:rsidRPr="20CA4385">
              <w:rPr>
                <w:rFonts w:ascii="Arial Narrow" w:eastAsia="Calibri" w:hAnsi="Arial Narrow"/>
              </w:rPr>
              <w:t>Yes</w:t>
            </w:r>
          </w:p>
          <w:p w14:paraId="2C363D33" w14:textId="2BCAD037" w:rsidR="00267909" w:rsidRDefault="00267909" w:rsidP="0DAA94BA">
            <w:pPr>
              <w:spacing w:after="0"/>
              <w:rPr>
                <w:rFonts w:ascii="Arial Narrow" w:eastAsia="Calibri" w:hAnsi="Arial Narrow"/>
              </w:rPr>
            </w:pPr>
          </w:p>
          <w:p w14:paraId="5F70D1CB" w14:textId="5406359E" w:rsidR="00BC5676" w:rsidRDefault="00BC5676" w:rsidP="0DAA94BA">
            <w:pPr>
              <w:spacing w:after="0"/>
              <w:rPr>
                <w:rFonts w:ascii="Arial Narrow" w:eastAsia="Calibri" w:hAnsi="Arial Narrow"/>
                <w:highlight w:val="green"/>
              </w:rPr>
            </w:pPr>
          </w:p>
        </w:tc>
        <w:tc>
          <w:tcPr>
            <w:tcW w:w="4797" w:type="dxa"/>
          </w:tcPr>
          <w:p w14:paraId="062D4805" w14:textId="353C4081" w:rsidR="00267909" w:rsidRPr="00906ACD" w:rsidRDefault="75393311" w:rsidP="20CA4385">
            <w:pPr>
              <w:spacing w:after="0"/>
              <w:rPr>
                <w:rFonts w:ascii="Arial Narrow" w:eastAsia="Calibri" w:hAnsi="Arial Narrow"/>
                <w:sz w:val="22"/>
                <w:szCs w:val="22"/>
              </w:rPr>
            </w:pPr>
            <w:r w:rsidRPr="003F6E0C">
              <w:rPr>
                <w:rFonts w:ascii="Arial Narrow" w:eastAsia="Calibri" w:hAnsi="Arial Narrow"/>
                <w:sz w:val="22"/>
                <w:szCs w:val="22"/>
              </w:rPr>
              <w:t>SE</w:t>
            </w:r>
            <w:r w:rsidR="1D2FBAF8" w:rsidRPr="003F6E0C">
              <w:rPr>
                <w:rFonts w:ascii="Arial Narrow" w:eastAsia="Calibri" w:hAnsi="Arial Narrow"/>
                <w:sz w:val="22"/>
                <w:szCs w:val="22"/>
              </w:rPr>
              <w:t xml:space="preserve">- p. </w:t>
            </w:r>
            <w:r w:rsidR="1BC127FF" w:rsidRPr="003F6E0C">
              <w:rPr>
                <w:rFonts w:ascii="Arial Narrow" w:eastAsia="Calibri" w:hAnsi="Arial Narrow"/>
                <w:sz w:val="22"/>
                <w:szCs w:val="22"/>
              </w:rPr>
              <w:t>VI-</w:t>
            </w:r>
            <w:r w:rsidR="00990D8D" w:rsidRPr="003F6E0C">
              <w:rPr>
                <w:rFonts w:ascii="Arial Narrow" w:eastAsia="Calibri" w:hAnsi="Arial Narrow"/>
                <w:sz w:val="22"/>
                <w:szCs w:val="22"/>
              </w:rPr>
              <w:t>44</w:t>
            </w:r>
            <w:r w:rsidR="1BC127FF" w:rsidRPr="003F6E0C">
              <w:rPr>
                <w:rFonts w:ascii="Arial Narrow" w:eastAsia="Calibri" w:hAnsi="Arial Narrow"/>
                <w:sz w:val="22"/>
                <w:szCs w:val="22"/>
              </w:rPr>
              <w:t xml:space="preserve">, Emergency Services Policy 1.9 </w:t>
            </w:r>
          </w:p>
        </w:tc>
      </w:tr>
      <w:tr w:rsidR="0068681B" w14:paraId="209270DC" w14:textId="77777777" w:rsidTr="20CA4385">
        <w:tc>
          <w:tcPr>
            <w:tcW w:w="4796" w:type="dxa"/>
            <w:vAlign w:val="center"/>
          </w:tcPr>
          <w:p w14:paraId="6C3E4F60" w14:textId="133A940D" w:rsidR="0068681B" w:rsidRDefault="0068681B" w:rsidP="0068681B">
            <w:pPr>
              <w:spacing w:after="0"/>
              <w:rPr>
                <w:rFonts w:ascii="Arial Narrow" w:eastAsia="Calibri" w:hAnsi="Arial Narrow"/>
              </w:rPr>
            </w:pPr>
            <w:r w:rsidRPr="003668EC">
              <w:rPr>
                <w:rFonts w:ascii="Arial Narrow" w:hAnsi="Arial Narrow" w:cs="Calibri"/>
                <w:color w:val="000000"/>
                <w:sz w:val="22"/>
                <w:szCs w:val="22"/>
              </w:rPr>
              <w:t>Does the plan identify future water supply for fire suppression needs?</w:t>
            </w:r>
          </w:p>
        </w:tc>
        <w:tc>
          <w:tcPr>
            <w:tcW w:w="4797" w:type="dxa"/>
          </w:tcPr>
          <w:p w14:paraId="2D780286" w14:textId="164D96E5" w:rsidR="0068681B" w:rsidRDefault="0068681B" w:rsidP="0068681B">
            <w:pPr>
              <w:spacing w:after="0"/>
              <w:rPr>
                <w:rFonts w:ascii="Arial Narrow" w:eastAsia="Calibri" w:hAnsi="Arial Narrow"/>
              </w:rPr>
            </w:pPr>
            <w:r>
              <w:rPr>
                <w:rFonts w:ascii="Arial Narrow" w:eastAsia="Calibri" w:hAnsi="Arial Narrow"/>
              </w:rPr>
              <w:t>Yes</w:t>
            </w:r>
          </w:p>
        </w:tc>
        <w:tc>
          <w:tcPr>
            <w:tcW w:w="4797" w:type="dxa"/>
          </w:tcPr>
          <w:p w14:paraId="67C092C7" w14:textId="18DFA21F" w:rsidR="0068681B" w:rsidRDefault="28DD2F40" w:rsidP="0DAA94BA">
            <w:pPr>
              <w:spacing w:after="0"/>
              <w:rPr>
                <w:rFonts w:ascii="Arial Narrow" w:eastAsia="Calibri" w:hAnsi="Arial Narrow"/>
              </w:rPr>
            </w:pPr>
            <w:r w:rsidRPr="20CA4385">
              <w:rPr>
                <w:rFonts w:ascii="Arial Narrow" w:eastAsia="Calibri" w:hAnsi="Arial Narrow"/>
              </w:rPr>
              <w:t>SE</w:t>
            </w:r>
            <w:r w:rsidR="2BA9A225" w:rsidRPr="20CA4385">
              <w:rPr>
                <w:rFonts w:ascii="Arial Narrow" w:eastAsia="Calibri" w:hAnsi="Arial Narrow"/>
              </w:rPr>
              <w:t xml:space="preserve">- p. </w:t>
            </w:r>
            <w:r w:rsidR="418DED65" w:rsidRPr="20CA4385">
              <w:rPr>
                <w:rFonts w:ascii="Arial Narrow" w:eastAsia="Calibri" w:hAnsi="Arial Narrow"/>
              </w:rPr>
              <w:t>VI-</w:t>
            </w:r>
            <w:r w:rsidR="00994699">
              <w:rPr>
                <w:rFonts w:ascii="Arial Narrow" w:eastAsia="Calibri" w:hAnsi="Arial Narrow"/>
              </w:rPr>
              <w:t>43</w:t>
            </w:r>
            <w:r w:rsidR="418DED65" w:rsidRPr="20CA4385">
              <w:rPr>
                <w:rFonts w:ascii="Arial Narrow" w:eastAsia="Calibri" w:hAnsi="Arial Narrow"/>
              </w:rPr>
              <w:t>, Emergency Services Policy 1.</w:t>
            </w:r>
            <w:r w:rsidR="52BDFB4A" w:rsidRPr="20CA4385">
              <w:rPr>
                <w:rFonts w:ascii="Arial Narrow" w:eastAsia="Calibri" w:hAnsi="Arial Narrow"/>
              </w:rPr>
              <w:t>7</w:t>
            </w:r>
            <w:r w:rsidR="418DED65" w:rsidRPr="20CA4385">
              <w:rPr>
                <w:rFonts w:ascii="Arial Narrow" w:eastAsia="Calibri" w:hAnsi="Arial Narrow"/>
              </w:rPr>
              <w:t xml:space="preserve"> </w:t>
            </w:r>
          </w:p>
          <w:p w14:paraId="700590D7" w14:textId="13AA04FE" w:rsidR="001C4F81" w:rsidRDefault="001C4F81" w:rsidP="20CA4385">
            <w:pPr>
              <w:spacing w:after="0"/>
              <w:rPr>
                <w:rFonts w:ascii="Arial Narrow" w:eastAsia="Calibri" w:hAnsi="Arial Narrow"/>
              </w:rPr>
            </w:pPr>
            <w:r w:rsidRPr="001C4F81">
              <w:rPr>
                <w:rFonts w:ascii="Arial Narrow" w:eastAsia="Calibri" w:hAnsi="Arial Narrow"/>
              </w:rPr>
              <w:t xml:space="preserve">Water Master Plan </w:t>
            </w:r>
          </w:p>
        </w:tc>
      </w:tr>
      <w:tr w:rsidR="0068681B" w14:paraId="321EAE1B" w14:textId="77777777" w:rsidTr="20CA4385">
        <w:tc>
          <w:tcPr>
            <w:tcW w:w="4796" w:type="dxa"/>
            <w:vAlign w:val="center"/>
          </w:tcPr>
          <w:p w14:paraId="2D005900" w14:textId="494E6C12" w:rsidR="0068681B" w:rsidRDefault="0068681B" w:rsidP="0068681B">
            <w:pPr>
              <w:spacing w:after="0"/>
              <w:rPr>
                <w:rFonts w:ascii="Arial Narrow" w:eastAsia="Calibri" w:hAnsi="Arial Narrow"/>
              </w:rPr>
            </w:pPr>
            <w:r w:rsidRPr="003668EC">
              <w:rPr>
                <w:rFonts w:ascii="Arial Narrow" w:hAnsi="Arial Narrow" w:cs="Calibri"/>
                <w:color w:val="000000"/>
                <w:sz w:val="22"/>
                <w:szCs w:val="22"/>
              </w:rPr>
              <w:t>Does new development have adequate fire protection?</w:t>
            </w:r>
          </w:p>
        </w:tc>
        <w:tc>
          <w:tcPr>
            <w:tcW w:w="4797" w:type="dxa"/>
          </w:tcPr>
          <w:p w14:paraId="01632DDE" w14:textId="4D8001D1" w:rsidR="0068681B" w:rsidRDefault="003416FE" w:rsidP="0068681B">
            <w:pPr>
              <w:spacing w:after="0"/>
              <w:rPr>
                <w:rFonts w:ascii="Arial Narrow" w:eastAsia="Calibri" w:hAnsi="Arial Narrow"/>
              </w:rPr>
            </w:pPr>
            <w:r>
              <w:rPr>
                <w:rFonts w:ascii="Arial Narrow" w:eastAsia="Calibri" w:hAnsi="Arial Narrow"/>
              </w:rPr>
              <w:t>Yes</w:t>
            </w:r>
          </w:p>
        </w:tc>
        <w:tc>
          <w:tcPr>
            <w:tcW w:w="4797" w:type="dxa"/>
          </w:tcPr>
          <w:p w14:paraId="5FADE4B8" w14:textId="4124C108" w:rsidR="001412AD" w:rsidRPr="00CB1575" w:rsidRDefault="001412AD" w:rsidP="20CA4385">
            <w:pPr>
              <w:spacing w:after="0"/>
              <w:rPr>
                <w:rFonts w:ascii="Arial Narrow" w:eastAsia="Calibri" w:hAnsi="Arial Narrow"/>
                <w:sz w:val="22"/>
                <w:szCs w:val="22"/>
              </w:rPr>
            </w:pPr>
            <w:r w:rsidRPr="00CB1575">
              <w:rPr>
                <w:rFonts w:ascii="Arial Narrow" w:eastAsia="Calibri" w:hAnsi="Arial Narrow"/>
                <w:sz w:val="22"/>
                <w:szCs w:val="22"/>
              </w:rPr>
              <w:t>SE- p. VI-42, Figure VI-23 Fire Department Definitions</w:t>
            </w:r>
          </w:p>
          <w:p w14:paraId="1EF3BD05" w14:textId="031BE1B1" w:rsidR="0068681B" w:rsidRPr="00CB1575" w:rsidRDefault="5666F659" w:rsidP="20CA4385">
            <w:pPr>
              <w:spacing w:after="0"/>
              <w:rPr>
                <w:rFonts w:ascii="Arial Narrow" w:eastAsia="Calibri" w:hAnsi="Arial Narrow"/>
                <w:sz w:val="22"/>
                <w:szCs w:val="22"/>
              </w:rPr>
            </w:pPr>
            <w:r w:rsidRPr="00CB1575">
              <w:rPr>
                <w:rFonts w:ascii="Arial Narrow" w:eastAsia="Calibri" w:hAnsi="Arial Narrow"/>
                <w:sz w:val="22"/>
                <w:szCs w:val="22"/>
              </w:rPr>
              <w:t>SE</w:t>
            </w:r>
            <w:r w:rsidR="719DA09C" w:rsidRPr="00CB1575">
              <w:rPr>
                <w:rFonts w:ascii="Arial Narrow" w:eastAsia="Calibri" w:hAnsi="Arial Narrow"/>
                <w:sz w:val="22"/>
                <w:szCs w:val="22"/>
              </w:rPr>
              <w:t>- p.</w:t>
            </w:r>
            <w:r w:rsidRPr="00CB1575">
              <w:rPr>
                <w:rFonts w:ascii="Arial Narrow" w:eastAsia="Calibri" w:hAnsi="Arial Narrow"/>
                <w:sz w:val="22"/>
                <w:szCs w:val="22"/>
              </w:rPr>
              <w:t xml:space="preserve"> VI-4</w:t>
            </w:r>
            <w:r w:rsidR="00994699" w:rsidRPr="00CB1575">
              <w:rPr>
                <w:rFonts w:ascii="Arial Narrow" w:eastAsia="Calibri" w:hAnsi="Arial Narrow"/>
                <w:sz w:val="22"/>
                <w:szCs w:val="22"/>
              </w:rPr>
              <w:t>6</w:t>
            </w:r>
            <w:r w:rsidRPr="00CB1575">
              <w:rPr>
                <w:rFonts w:ascii="Arial Narrow" w:eastAsia="Calibri" w:hAnsi="Arial Narrow"/>
                <w:sz w:val="22"/>
                <w:szCs w:val="22"/>
              </w:rPr>
              <w:t>, Fire Protection Policy 2.</w:t>
            </w:r>
            <w:r w:rsidR="6422E680" w:rsidRPr="00CB1575">
              <w:rPr>
                <w:rFonts w:ascii="Arial Narrow" w:eastAsia="Calibri" w:hAnsi="Arial Narrow"/>
                <w:sz w:val="22"/>
                <w:szCs w:val="22"/>
              </w:rPr>
              <w:t>1</w:t>
            </w:r>
          </w:p>
          <w:p w14:paraId="401EC9EE" w14:textId="4D765450" w:rsidR="0088382E" w:rsidRPr="00CB1575" w:rsidRDefault="0088382E" w:rsidP="20CA4385">
            <w:pPr>
              <w:spacing w:after="0"/>
              <w:rPr>
                <w:rFonts w:ascii="Arial Narrow" w:eastAsia="Calibri" w:hAnsi="Arial Narrow"/>
                <w:sz w:val="22"/>
                <w:szCs w:val="22"/>
              </w:rPr>
            </w:pPr>
            <w:r w:rsidRPr="00CB1575">
              <w:rPr>
                <w:rFonts w:ascii="Arial Narrow" w:eastAsia="Calibri" w:hAnsi="Arial Narrow"/>
                <w:sz w:val="22"/>
                <w:szCs w:val="22"/>
              </w:rPr>
              <w:t>SE- p. VI-</w:t>
            </w:r>
            <w:r w:rsidR="00D62EF9" w:rsidRPr="00CB1575">
              <w:rPr>
                <w:rFonts w:ascii="Arial Narrow" w:eastAsia="Calibri" w:hAnsi="Arial Narrow"/>
                <w:sz w:val="22"/>
                <w:szCs w:val="22"/>
              </w:rPr>
              <w:t>46, Fire Protection Policy 2.2</w:t>
            </w:r>
          </w:p>
          <w:p w14:paraId="54E36175" w14:textId="2BCF99B8" w:rsidR="0068681B" w:rsidRPr="00906ACD" w:rsidRDefault="254F22E5" w:rsidP="20CA4385">
            <w:pPr>
              <w:spacing w:after="0"/>
              <w:rPr>
                <w:rFonts w:ascii="Arial Narrow" w:eastAsia="Calibri" w:hAnsi="Arial Narrow"/>
                <w:sz w:val="22"/>
                <w:szCs w:val="22"/>
              </w:rPr>
            </w:pPr>
            <w:r w:rsidRPr="00CB1575">
              <w:rPr>
                <w:rFonts w:ascii="Arial Narrow" w:eastAsia="Calibri" w:hAnsi="Arial Narrow"/>
                <w:sz w:val="22"/>
                <w:szCs w:val="22"/>
              </w:rPr>
              <w:t>SE</w:t>
            </w:r>
            <w:r w:rsidR="4F0B2A18" w:rsidRPr="00CB1575">
              <w:rPr>
                <w:rFonts w:ascii="Arial Narrow" w:eastAsia="Calibri" w:hAnsi="Arial Narrow"/>
                <w:sz w:val="22"/>
                <w:szCs w:val="22"/>
              </w:rPr>
              <w:t xml:space="preserve">- p. </w:t>
            </w:r>
            <w:r w:rsidRPr="00CB1575">
              <w:rPr>
                <w:rFonts w:ascii="Arial Narrow" w:eastAsia="Calibri" w:hAnsi="Arial Narrow"/>
                <w:sz w:val="22"/>
                <w:szCs w:val="22"/>
              </w:rPr>
              <w:t>VI-4</w:t>
            </w:r>
            <w:r w:rsidR="00994699" w:rsidRPr="00CB1575">
              <w:rPr>
                <w:rFonts w:ascii="Arial Narrow" w:eastAsia="Calibri" w:hAnsi="Arial Narrow"/>
                <w:sz w:val="22"/>
                <w:szCs w:val="22"/>
              </w:rPr>
              <w:t>6</w:t>
            </w:r>
            <w:r w:rsidRPr="00CB1575">
              <w:rPr>
                <w:rFonts w:ascii="Arial Narrow" w:eastAsia="Calibri" w:hAnsi="Arial Narrow"/>
                <w:sz w:val="22"/>
                <w:szCs w:val="22"/>
              </w:rPr>
              <w:t xml:space="preserve">, </w:t>
            </w:r>
            <w:r w:rsidR="316B62C5" w:rsidRPr="00CB1575">
              <w:rPr>
                <w:rFonts w:ascii="Arial Narrow" w:eastAsia="Calibri" w:hAnsi="Arial Narrow"/>
                <w:sz w:val="22"/>
                <w:szCs w:val="22"/>
              </w:rPr>
              <w:t>Fire Protection Policy 2.4</w:t>
            </w:r>
          </w:p>
        </w:tc>
      </w:tr>
    </w:tbl>
    <w:p w14:paraId="1EEEDC6D" w14:textId="6CF58EF4" w:rsidR="0043426F" w:rsidRPr="00D9262A" w:rsidRDefault="0043426F" w:rsidP="00742FF3">
      <w:pPr>
        <w:pStyle w:val="Heading3"/>
        <w:rPr>
          <w:rFonts w:eastAsia="Calibri"/>
        </w:rPr>
      </w:pPr>
      <w:bookmarkStart w:id="8" w:name="_Toc23168272"/>
      <w:r>
        <w:rPr>
          <w:rFonts w:eastAsia="Calibri"/>
        </w:rPr>
        <w:t xml:space="preserve">Section 2 Develop adequate infrastructure if a new development </w:t>
      </w:r>
      <w:proofErr w:type="gramStart"/>
      <w:r>
        <w:rPr>
          <w:rFonts w:eastAsia="Calibri"/>
        </w:rPr>
        <w:t>is located in</w:t>
      </w:r>
      <w:proofErr w:type="gramEnd"/>
      <w:r>
        <w:rPr>
          <w:rFonts w:eastAsia="Calibri"/>
        </w:rPr>
        <w:t xml:space="preserve"> SRAs or VHFHSZs.</w:t>
      </w:r>
      <w:bookmarkEnd w:id="8"/>
    </w:p>
    <w:tbl>
      <w:tblPr>
        <w:tblStyle w:val="TableGrid"/>
        <w:tblW w:w="0" w:type="auto"/>
        <w:tblLook w:val="04A0" w:firstRow="1" w:lastRow="0" w:firstColumn="1" w:lastColumn="0" w:noHBand="0" w:noVBand="1"/>
        <w:tblCaption w:val="Section 2 Table"/>
      </w:tblPr>
      <w:tblGrid>
        <w:gridCol w:w="4796"/>
        <w:gridCol w:w="4797"/>
        <w:gridCol w:w="4797"/>
      </w:tblGrid>
      <w:tr w:rsidR="0043426F" w14:paraId="76168D77" w14:textId="77777777" w:rsidTr="20CA4385">
        <w:trPr>
          <w:tblHeader/>
        </w:trPr>
        <w:tc>
          <w:tcPr>
            <w:tcW w:w="4796" w:type="dxa"/>
            <w:vAlign w:val="center"/>
          </w:tcPr>
          <w:p w14:paraId="14055110" w14:textId="160AD74C" w:rsidR="0043426F" w:rsidRDefault="0043426F" w:rsidP="0043426F">
            <w:pPr>
              <w:spacing w:after="0"/>
              <w:rPr>
                <w:rFonts w:ascii="Arial Narrow" w:eastAsia="Calibri" w:hAnsi="Arial Narrow"/>
                <w:i/>
              </w:rPr>
            </w:pPr>
            <w:r>
              <w:rPr>
                <w:rFonts w:ascii="Arial Narrow" w:hAnsi="Arial Narrow" w:cs="Calibri"/>
                <w:color w:val="000000"/>
                <w:sz w:val="22"/>
                <w:szCs w:val="22"/>
              </w:rPr>
              <w:t>Does the plan identify adequate infrastructure for new development related to:</w:t>
            </w:r>
          </w:p>
        </w:tc>
        <w:tc>
          <w:tcPr>
            <w:tcW w:w="4797" w:type="dxa"/>
          </w:tcPr>
          <w:p w14:paraId="2B039666" w14:textId="3B5DDA99" w:rsidR="0043426F" w:rsidRPr="0043426F" w:rsidRDefault="00E348AD" w:rsidP="0043426F">
            <w:pPr>
              <w:spacing w:after="0"/>
              <w:rPr>
                <w:rFonts w:ascii="Arial Narrow" w:eastAsia="Calibri" w:hAnsi="Arial Narrow"/>
              </w:rPr>
            </w:pPr>
            <w:r>
              <w:rPr>
                <w:rFonts w:ascii="Arial Narrow" w:eastAsia="Calibri" w:hAnsi="Arial Narrow"/>
              </w:rPr>
              <w:t xml:space="preserve">Yes or </w:t>
            </w:r>
            <w:proofErr w:type="gramStart"/>
            <w:r>
              <w:rPr>
                <w:rFonts w:ascii="Arial Narrow" w:eastAsia="Calibri" w:hAnsi="Arial Narrow"/>
              </w:rPr>
              <w:t>No</w:t>
            </w:r>
            <w:proofErr w:type="gramEnd"/>
          </w:p>
        </w:tc>
        <w:tc>
          <w:tcPr>
            <w:tcW w:w="4797" w:type="dxa"/>
          </w:tcPr>
          <w:p w14:paraId="43AD9AC0" w14:textId="519AAF66" w:rsidR="0043426F" w:rsidRPr="00742FF3" w:rsidRDefault="00742FF3" w:rsidP="0043426F">
            <w:pPr>
              <w:spacing w:after="0"/>
              <w:rPr>
                <w:rFonts w:ascii="Arial Narrow" w:eastAsia="Calibri" w:hAnsi="Arial Narrow"/>
              </w:rPr>
            </w:pPr>
            <w:r w:rsidRPr="00742FF3">
              <w:rPr>
                <w:rFonts w:ascii="Arial Narrow" w:eastAsia="Calibri" w:hAnsi="Arial Narrow"/>
              </w:rPr>
              <w:t>Comments and Recommendations</w:t>
            </w:r>
          </w:p>
        </w:tc>
      </w:tr>
      <w:tr w:rsidR="00742FF3" w14:paraId="456D1092" w14:textId="77777777" w:rsidTr="20CA4385">
        <w:tc>
          <w:tcPr>
            <w:tcW w:w="4796" w:type="dxa"/>
            <w:vAlign w:val="center"/>
          </w:tcPr>
          <w:p w14:paraId="5A3E06A4" w14:textId="44F3BE4B"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Water supply and fire flow?</w:t>
            </w:r>
          </w:p>
        </w:tc>
        <w:tc>
          <w:tcPr>
            <w:tcW w:w="4797" w:type="dxa"/>
          </w:tcPr>
          <w:p w14:paraId="18919786" w14:textId="0D99ED90" w:rsidR="00742FF3" w:rsidRPr="000413DF" w:rsidRDefault="000413DF" w:rsidP="00742FF3">
            <w:pPr>
              <w:spacing w:after="0"/>
              <w:rPr>
                <w:rFonts w:ascii="Arial Narrow" w:eastAsia="Calibri" w:hAnsi="Arial Narrow"/>
              </w:rPr>
            </w:pPr>
            <w:r>
              <w:rPr>
                <w:rFonts w:ascii="Arial Narrow" w:eastAsia="Calibri" w:hAnsi="Arial Narrow"/>
              </w:rPr>
              <w:t>Yes</w:t>
            </w:r>
          </w:p>
        </w:tc>
        <w:tc>
          <w:tcPr>
            <w:tcW w:w="4797" w:type="dxa"/>
          </w:tcPr>
          <w:p w14:paraId="51ADA993" w14:textId="2D947B30" w:rsidR="00786289" w:rsidRDefault="00786289" w:rsidP="0DAA94BA">
            <w:pPr>
              <w:spacing w:after="0"/>
              <w:rPr>
                <w:rFonts w:ascii="Arial Narrow" w:eastAsia="Calibri" w:hAnsi="Arial Narrow"/>
              </w:rPr>
            </w:pPr>
            <w:r w:rsidRPr="00786289">
              <w:rPr>
                <w:rFonts w:ascii="Arial Narrow" w:eastAsia="Calibri" w:hAnsi="Arial Narrow"/>
              </w:rPr>
              <w:t>SE- p. VI-2</w:t>
            </w:r>
            <w:r w:rsidR="00994699">
              <w:rPr>
                <w:rFonts w:ascii="Arial Narrow" w:eastAsia="Calibri" w:hAnsi="Arial Narrow"/>
              </w:rPr>
              <w:t>1</w:t>
            </w:r>
            <w:r w:rsidRPr="00786289">
              <w:rPr>
                <w:rFonts w:ascii="Arial Narrow" w:eastAsia="Calibri" w:hAnsi="Arial Narrow"/>
              </w:rPr>
              <w:t>, Water Supply</w:t>
            </w:r>
          </w:p>
          <w:p w14:paraId="70A29196" w14:textId="1E009E29" w:rsidR="0070485C" w:rsidRDefault="0070485C" w:rsidP="0DAA94BA">
            <w:pPr>
              <w:spacing w:after="0"/>
              <w:rPr>
                <w:rFonts w:ascii="Arial Narrow" w:eastAsia="Calibri" w:hAnsi="Arial Narrow"/>
              </w:rPr>
            </w:pPr>
            <w:r w:rsidRPr="00CB1575">
              <w:rPr>
                <w:rFonts w:ascii="Arial Narrow" w:eastAsia="Calibri" w:hAnsi="Arial Narrow"/>
              </w:rPr>
              <w:t>SE- p. VI-42</w:t>
            </w:r>
            <w:r w:rsidR="004A21BB" w:rsidRPr="00CB1575">
              <w:rPr>
                <w:rFonts w:ascii="Arial Narrow" w:eastAsia="Calibri" w:hAnsi="Arial Narrow"/>
              </w:rPr>
              <w:t>, Figure VI-23 Fire Department Definitions</w:t>
            </w:r>
          </w:p>
          <w:p w14:paraId="24A89AE5" w14:textId="14DB9035" w:rsidR="00786289" w:rsidRDefault="00786289" w:rsidP="0DAA94BA">
            <w:pPr>
              <w:spacing w:after="0"/>
              <w:rPr>
                <w:rFonts w:ascii="Arial Narrow" w:eastAsia="Calibri" w:hAnsi="Arial Narrow"/>
              </w:rPr>
            </w:pPr>
            <w:r w:rsidRPr="00786289">
              <w:rPr>
                <w:rFonts w:ascii="Arial Narrow" w:eastAsia="Calibri" w:hAnsi="Arial Narrow"/>
              </w:rPr>
              <w:t>SE- p. VI-4</w:t>
            </w:r>
            <w:r w:rsidR="00994699">
              <w:rPr>
                <w:rFonts w:ascii="Arial Narrow" w:eastAsia="Calibri" w:hAnsi="Arial Narrow"/>
              </w:rPr>
              <w:t>3</w:t>
            </w:r>
            <w:r w:rsidRPr="00786289">
              <w:rPr>
                <w:rFonts w:ascii="Arial Narrow" w:eastAsia="Calibri" w:hAnsi="Arial Narrow"/>
              </w:rPr>
              <w:t>, Emergency Services Policy 1.7</w:t>
            </w:r>
          </w:p>
          <w:p w14:paraId="246EB045" w14:textId="67E2F064" w:rsidR="00786289" w:rsidRPr="000413DF" w:rsidRDefault="7B206293" w:rsidP="00670FBE">
            <w:pPr>
              <w:spacing w:after="0"/>
              <w:rPr>
                <w:rFonts w:ascii="Arial Narrow" w:eastAsia="Calibri" w:hAnsi="Arial Narrow"/>
              </w:rPr>
            </w:pPr>
            <w:r w:rsidRPr="20CA4385">
              <w:rPr>
                <w:rFonts w:ascii="Arial Narrow" w:eastAsia="Calibri" w:hAnsi="Arial Narrow"/>
              </w:rPr>
              <w:t>SE</w:t>
            </w:r>
            <w:r w:rsidR="68AF6CD0" w:rsidRPr="20CA4385">
              <w:rPr>
                <w:rFonts w:ascii="Arial Narrow" w:eastAsia="Calibri" w:hAnsi="Arial Narrow"/>
              </w:rPr>
              <w:t xml:space="preserve">- p. </w:t>
            </w:r>
            <w:r w:rsidR="76D0EE99" w:rsidRPr="20CA4385">
              <w:rPr>
                <w:rFonts w:ascii="Arial Narrow" w:eastAsia="Calibri" w:hAnsi="Arial Narrow"/>
              </w:rPr>
              <w:t>VI-4</w:t>
            </w:r>
            <w:r w:rsidR="00994699">
              <w:rPr>
                <w:rFonts w:ascii="Arial Narrow" w:eastAsia="Calibri" w:hAnsi="Arial Narrow"/>
              </w:rPr>
              <w:t>7</w:t>
            </w:r>
            <w:r w:rsidR="76D0EE99" w:rsidRPr="20CA4385">
              <w:rPr>
                <w:rFonts w:ascii="Arial Narrow" w:eastAsia="Calibri" w:hAnsi="Arial Narrow"/>
              </w:rPr>
              <w:t>, Fire Protection Policy 2.8</w:t>
            </w:r>
          </w:p>
        </w:tc>
      </w:tr>
      <w:tr w:rsidR="00742FF3" w14:paraId="62B21DA9" w14:textId="77777777" w:rsidTr="20CA4385">
        <w:tc>
          <w:tcPr>
            <w:tcW w:w="4796" w:type="dxa"/>
            <w:vAlign w:val="center"/>
          </w:tcPr>
          <w:p w14:paraId="04219226" w14:textId="55D80A21"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Location of anticipated water supply?</w:t>
            </w:r>
          </w:p>
        </w:tc>
        <w:tc>
          <w:tcPr>
            <w:tcW w:w="4797" w:type="dxa"/>
          </w:tcPr>
          <w:p w14:paraId="62ECA4F2" w14:textId="512440B3" w:rsidR="00742FF3" w:rsidRPr="00663D3A" w:rsidRDefault="00832BAF" w:rsidP="20CA4385">
            <w:pPr>
              <w:spacing w:after="0"/>
              <w:rPr>
                <w:rFonts w:ascii="Arial Narrow" w:eastAsia="Calibri" w:hAnsi="Arial Narrow"/>
              </w:rPr>
            </w:pPr>
            <w:r>
              <w:rPr>
                <w:rFonts w:ascii="Arial Narrow" w:eastAsia="Calibri" w:hAnsi="Arial Narrow"/>
              </w:rPr>
              <w:t>Yes</w:t>
            </w:r>
          </w:p>
          <w:p w14:paraId="1775421B" w14:textId="0D881CD8" w:rsidR="00742FF3" w:rsidRPr="00663D3A" w:rsidRDefault="00742FF3" w:rsidP="20CA4385">
            <w:pPr>
              <w:spacing w:after="0"/>
              <w:rPr>
                <w:rFonts w:ascii="Arial Narrow" w:eastAsia="Calibri" w:hAnsi="Arial Narrow"/>
              </w:rPr>
            </w:pPr>
          </w:p>
          <w:p w14:paraId="16F07EDE" w14:textId="76D2FDCC" w:rsidR="00742FF3" w:rsidRPr="00663D3A" w:rsidRDefault="00742FF3" w:rsidP="20CA4385">
            <w:pPr>
              <w:spacing w:after="0"/>
              <w:rPr>
                <w:rFonts w:ascii="Arial Narrow" w:eastAsia="Calibri" w:hAnsi="Arial Narrow"/>
                <w:highlight w:val="cyan"/>
              </w:rPr>
            </w:pPr>
          </w:p>
        </w:tc>
        <w:tc>
          <w:tcPr>
            <w:tcW w:w="4797" w:type="dxa"/>
          </w:tcPr>
          <w:p w14:paraId="5C3BCDCF" w14:textId="41103935" w:rsidR="00742FF3" w:rsidRDefault="103633BB" w:rsidP="20CA4385">
            <w:pPr>
              <w:spacing w:after="0" w:line="259" w:lineRule="auto"/>
              <w:rPr>
                <w:rFonts w:ascii="Arial Narrow" w:eastAsia="Calibri" w:hAnsi="Arial Narrow"/>
              </w:rPr>
            </w:pPr>
            <w:r w:rsidRPr="20CA4385">
              <w:rPr>
                <w:rFonts w:ascii="Arial Narrow" w:eastAsia="Calibri" w:hAnsi="Arial Narrow"/>
              </w:rPr>
              <w:t>SE</w:t>
            </w:r>
            <w:r w:rsidR="26322CE2" w:rsidRPr="20CA4385">
              <w:rPr>
                <w:rFonts w:ascii="Arial Narrow" w:eastAsia="Calibri" w:hAnsi="Arial Narrow"/>
              </w:rPr>
              <w:t>- p. VI-2</w:t>
            </w:r>
            <w:r w:rsidR="00994699">
              <w:rPr>
                <w:rFonts w:ascii="Arial Narrow" w:eastAsia="Calibri" w:hAnsi="Arial Narrow"/>
              </w:rPr>
              <w:t>1</w:t>
            </w:r>
            <w:r w:rsidRPr="20CA4385">
              <w:rPr>
                <w:rFonts w:ascii="Arial Narrow" w:eastAsia="Calibri" w:hAnsi="Arial Narrow"/>
              </w:rPr>
              <w:t>, Water Supply</w:t>
            </w:r>
          </w:p>
          <w:p w14:paraId="02802EF4" w14:textId="1D6F9774" w:rsidR="005C5E42" w:rsidRDefault="008B2994" w:rsidP="20CA4385">
            <w:pPr>
              <w:spacing w:after="0" w:line="259" w:lineRule="auto"/>
              <w:rPr>
                <w:rFonts w:ascii="Arial Narrow" w:eastAsia="Calibri" w:hAnsi="Arial Narrow"/>
              </w:rPr>
            </w:pPr>
            <w:r w:rsidRPr="008B2994">
              <w:rPr>
                <w:rFonts w:ascii="Arial Narrow" w:eastAsia="Calibri" w:hAnsi="Arial Narrow"/>
              </w:rPr>
              <w:t>SE- p. VI-4</w:t>
            </w:r>
            <w:r w:rsidR="00994699">
              <w:rPr>
                <w:rFonts w:ascii="Arial Narrow" w:eastAsia="Calibri" w:hAnsi="Arial Narrow"/>
              </w:rPr>
              <w:t>3</w:t>
            </w:r>
            <w:r w:rsidRPr="008B2994">
              <w:rPr>
                <w:rFonts w:ascii="Arial Narrow" w:eastAsia="Calibri" w:hAnsi="Arial Narrow"/>
              </w:rPr>
              <w:t>, Emergency Services Policy 1.7</w:t>
            </w:r>
          </w:p>
          <w:p w14:paraId="7F69276C" w14:textId="77777777" w:rsidR="002B7BEC" w:rsidRDefault="00B66615" w:rsidP="20CA4385">
            <w:pPr>
              <w:spacing w:after="0" w:line="259" w:lineRule="auto"/>
              <w:rPr>
                <w:rFonts w:ascii="Arial Narrow" w:eastAsia="Calibri" w:hAnsi="Arial Narrow"/>
              </w:rPr>
            </w:pPr>
            <w:r w:rsidRPr="00B66615">
              <w:rPr>
                <w:rFonts w:ascii="Arial Narrow" w:eastAsia="Calibri" w:hAnsi="Arial Narrow"/>
              </w:rPr>
              <w:t>Water Master Plan – Section 3 Water Supply</w:t>
            </w:r>
          </w:p>
          <w:p w14:paraId="233FD3EE" w14:textId="434F7E1B" w:rsidR="00B66615" w:rsidRPr="00663D3A" w:rsidRDefault="00BF018C" w:rsidP="00670FBE">
            <w:pPr>
              <w:spacing w:after="0"/>
              <w:rPr>
                <w:rFonts w:ascii="Arial Narrow" w:eastAsia="Calibri" w:hAnsi="Arial Narrow"/>
              </w:rPr>
            </w:pPr>
            <w:r w:rsidRPr="00CB1575">
              <w:rPr>
                <w:rFonts w:ascii="Arial Narrow" w:eastAsia="Calibri" w:hAnsi="Arial Narrow"/>
              </w:rPr>
              <w:t>SE- p. VI-47, Fire Protection Policy 2.8</w:t>
            </w:r>
          </w:p>
        </w:tc>
      </w:tr>
      <w:tr w:rsidR="00742FF3" w14:paraId="4F43B6AC" w14:textId="77777777" w:rsidTr="20CA4385">
        <w:tc>
          <w:tcPr>
            <w:tcW w:w="4796" w:type="dxa"/>
            <w:vAlign w:val="center"/>
          </w:tcPr>
          <w:p w14:paraId="136B4592" w14:textId="5C096762"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Maintenance and long-term integrity of water supplies?</w:t>
            </w:r>
          </w:p>
        </w:tc>
        <w:tc>
          <w:tcPr>
            <w:tcW w:w="4797" w:type="dxa"/>
          </w:tcPr>
          <w:p w14:paraId="249CBF81" w14:textId="0331A6FE" w:rsidR="00742FF3" w:rsidRPr="00663D3A" w:rsidRDefault="00786289" w:rsidP="0DAA94BA">
            <w:pPr>
              <w:spacing w:after="0"/>
              <w:rPr>
                <w:rFonts w:ascii="Arial Narrow" w:eastAsia="Calibri" w:hAnsi="Arial Narrow"/>
              </w:rPr>
            </w:pPr>
            <w:r>
              <w:rPr>
                <w:rFonts w:ascii="Arial Narrow" w:eastAsia="Calibri" w:hAnsi="Arial Narrow"/>
              </w:rPr>
              <w:t>Yes</w:t>
            </w:r>
          </w:p>
          <w:p w14:paraId="1558A777" w14:textId="1D2ECC15" w:rsidR="00742FF3" w:rsidRPr="00663D3A" w:rsidRDefault="00742FF3" w:rsidP="00786289">
            <w:pPr>
              <w:spacing w:after="0"/>
              <w:rPr>
                <w:rFonts w:ascii="Arial Narrow" w:eastAsia="Calibri" w:hAnsi="Arial Narrow"/>
                <w:highlight w:val="green"/>
              </w:rPr>
            </w:pPr>
          </w:p>
        </w:tc>
        <w:tc>
          <w:tcPr>
            <w:tcW w:w="4797" w:type="dxa"/>
          </w:tcPr>
          <w:p w14:paraId="222F95AC" w14:textId="1919D798" w:rsidR="00742FF3" w:rsidRPr="00663D3A" w:rsidRDefault="06229279" w:rsidP="0DAA94BA">
            <w:pPr>
              <w:spacing w:after="0" w:line="259" w:lineRule="auto"/>
            </w:pPr>
            <w:r w:rsidRPr="20CA4385">
              <w:rPr>
                <w:rFonts w:ascii="Arial Narrow" w:eastAsia="Calibri" w:hAnsi="Arial Narrow"/>
              </w:rPr>
              <w:t>SE</w:t>
            </w:r>
            <w:r w:rsidR="5EBA349D" w:rsidRPr="20CA4385">
              <w:rPr>
                <w:rFonts w:ascii="Arial Narrow" w:eastAsia="Calibri" w:hAnsi="Arial Narrow"/>
              </w:rPr>
              <w:t>- p. VI-2</w:t>
            </w:r>
            <w:r w:rsidR="00994699">
              <w:rPr>
                <w:rFonts w:ascii="Arial Narrow" w:eastAsia="Calibri" w:hAnsi="Arial Narrow"/>
              </w:rPr>
              <w:t>1</w:t>
            </w:r>
            <w:r w:rsidRPr="20CA4385">
              <w:rPr>
                <w:rFonts w:ascii="Arial Narrow" w:eastAsia="Calibri" w:hAnsi="Arial Narrow"/>
              </w:rPr>
              <w:t>, Water Supply</w:t>
            </w:r>
          </w:p>
          <w:p w14:paraId="095C6908" w14:textId="6C9EC5AC" w:rsidR="00742FF3" w:rsidRDefault="008B2994" w:rsidP="005C5E42">
            <w:pPr>
              <w:spacing w:after="0" w:line="259" w:lineRule="auto"/>
              <w:rPr>
                <w:rFonts w:ascii="Arial Narrow" w:eastAsia="Calibri" w:hAnsi="Arial Narrow"/>
              </w:rPr>
            </w:pPr>
            <w:r w:rsidRPr="008B2994">
              <w:rPr>
                <w:rFonts w:ascii="Arial Narrow" w:eastAsia="Calibri" w:hAnsi="Arial Narrow"/>
              </w:rPr>
              <w:t>SE- p. VI-4</w:t>
            </w:r>
            <w:r w:rsidR="00994699">
              <w:rPr>
                <w:rFonts w:ascii="Arial Narrow" w:eastAsia="Calibri" w:hAnsi="Arial Narrow"/>
              </w:rPr>
              <w:t>3</w:t>
            </w:r>
            <w:r w:rsidRPr="008B2994">
              <w:rPr>
                <w:rFonts w:ascii="Arial Narrow" w:eastAsia="Calibri" w:hAnsi="Arial Narrow"/>
              </w:rPr>
              <w:t>, Emergency Services Policy 1.7</w:t>
            </w:r>
          </w:p>
          <w:p w14:paraId="051D4744" w14:textId="0A684E0A" w:rsidR="00B66615" w:rsidRPr="00663D3A" w:rsidRDefault="00B66615" w:rsidP="005C5E42">
            <w:pPr>
              <w:spacing w:after="0" w:line="259" w:lineRule="auto"/>
              <w:rPr>
                <w:rFonts w:ascii="Arial Narrow" w:eastAsia="Calibri" w:hAnsi="Arial Narrow"/>
              </w:rPr>
            </w:pPr>
            <w:r w:rsidRPr="00B66615">
              <w:rPr>
                <w:rFonts w:ascii="Arial Narrow" w:eastAsia="Calibri" w:hAnsi="Arial Narrow"/>
              </w:rPr>
              <w:t>Water Master Plan – Section 3 Water Supply</w:t>
            </w:r>
          </w:p>
        </w:tc>
      </w:tr>
      <w:tr w:rsidR="00742FF3" w14:paraId="75A8D605" w14:textId="77777777" w:rsidTr="20CA4385">
        <w:tc>
          <w:tcPr>
            <w:tcW w:w="4796" w:type="dxa"/>
            <w:vAlign w:val="center"/>
          </w:tcPr>
          <w:p w14:paraId="73C3BC73" w14:textId="6FCFFACF"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lastRenderedPageBreak/>
              <w:t>Evacuation and emergency vehicle access?</w:t>
            </w:r>
          </w:p>
        </w:tc>
        <w:tc>
          <w:tcPr>
            <w:tcW w:w="4797" w:type="dxa"/>
          </w:tcPr>
          <w:p w14:paraId="37216B0F" w14:textId="70A0E195" w:rsidR="00742FF3" w:rsidRPr="00663D3A" w:rsidRDefault="00663D3A" w:rsidP="00742FF3">
            <w:pPr>
              <w:spacing w:after="0"/>
              <w:rPr>
                <w:rFonts w:ascii="Arial Narrow" w:eastAsia="Calibri" w:hAnsi="Arial Narrow"/>
              </w:rPr>
            </w:pPr>
            <w:r>
              <w:rPr>
                <w:rFonts w:ascii="Arial Narrow" w:eastAsia="Calibri" w:hAnsi="Arial Narrow"/>
              </w:rPr>
              <w:t>Yes</w:t>
            </w:r>
          </w:p>
        </w:tc>
        <w:tc>
          <w:tcPr>
            <w:tcW w:w="4797" w:type="dxa"/>
          </w:tcPr>
          <w:p w14:paraId="3EE856B4" w14:textId="0FAC7B47" w:rsidR="003775FF" w:rsidRPr="000D7E9B" w:rsidRDefault="003775FF" w:rsidP="003775FF">
            <w:pPr>
              <w:spacing w:after="0"/>
              <w:rPr>
                <w:rFonts w:ascii="Arial Narrow" w:eastAsia="PMingLiU" w:hAnsi="Arial Narrow" w:cs="Arial"/>
              </w:rPr>
            </w:pPr>
            <w:r w:rsidRPr="000D7E9B">
              <w:rPr>
                <w:rFonts w:ascii="Arial Narrow" w:eastAsia="PMingLiU" w:hAnsi="Arial Narrow" w:cs="Arial"/>
              </w:rPr>
              <w:t>SE-</w:t>
            </w:r>
            <w:r w:rsidR="009364FD" w:rsidRPr="000D7E9B">
              <w:rPr>
                <w:rFonts w:ascii="Arial Narrow" w:eastAsia="PMingLiU" w:hAnsi="Arial Narrow" w:cs="Arial"/>
              </w:rPr>
              <w:t xml:space="preserve"> </w:t>
            </w:r>
            <w:r w:rsidRPr="000D7E9B">
              <w:rPr>
                <w:rFonts w:ascii="Arial Narrow" w:eastAsia="PMingLiU" w:hAnsi="Arial Narrow" w:cs="Arial"/>
              </w:rPr>
              <w:t>p. VI-42, Emergency Services Policy 1.5</w:t>
            </w:r>
          </w:p>
          <w:p w14:paraId="56F6D762" w14:textId="0B0D9CAA" w:rsidR="00742FF3" w:rsidRPr="000D7E9B" w:rsidRDefault="27545202" w:rsidP="0DAA94BA">
            <w:pPr>
              <w:spacing w:after="0"/>
              <w:rPr>
                <w:rFonts w:ascii="Arial Narrow" w:eastAsia="Calibri" w:hAnsi="Arial Narrow"/>
              </w:rPr>
            </w:pPr>
            <w:r w:rsidRPr="000D7E9B">
              <w:rPr>
                <w:rFonts w:ascii="Arial Narrow" w:eastAsia="Calibri" w:hAnsi="Arial Narrow"/>
              </w:rPr>
              <w:t>SE</w:t>
            </w:r>
            <w:r w:rsidR="428E43D1" w:rsidRPr="000D7E9B">
              <w:rPr>
                <w:rFonts w:ascii="Arial Narrow" w:eastAsia="Calibri" w:hAnsi="Arial Narrow"/>
              </w:rPr>
              <w:t>- p.</w:t>
            </w:r>
            <w:r w:rsidRPr="000D7E9B">
              <w:rPr>
                <w:rFonts w:ascii="Arial Narrow" w:eastAsia="Calibri" w:hAnsi="Arial Narrow"/>
              </w:rPr>
              <w:t xml:space="preserve"> VI-</w:t>
            </w:r>
            <w:r w:rsidR="7C07C1B1" w:rsidRPr="000D7E9B">
              <w:rPr>
                <w:rFonts w:ascii="Arial Narrow" w:eastAsia="Calibri" w:hAnsi="Arial Narrow"/>
              </w:rPr>
              <w:t>4</w:t>
            </w:r>
            <w:r w:rsidR="001B6102" w:rsidRPr="000D7E9B">
              <w:rPr>
                <w:rFonts w:ascii="Arial Narrow" w:eastAsia="Calibri" w:hAnsi="Arial Narrow"/>
              </w:rPr>
              <w:t>3</w:t>
            </w:r>
            <w:r w:rsidR="1C9975E8" w:rsidRPr="000D7E9B">
              <w:rPr>
                <w:rFonts w:ascii="Arial Narrow" w:eastAsia="Calibri" w:hAnsi="Arial Narrow"/>
              </w:rPr>
              <w:t>, Emergency Services Policy 1.</w:t>
            </w:r>
            <w:r w:rsidR="1A2A3554" w:rsidRPr="000D7E9B">
              <w:rPr>
                <w:rFonts w:ascii="Arial Narrow" w:eastAsia="Calibri" w:hAnsi="Arial Narrow"/>
              </w:rPr>
              <w:t>6</w:t>
            </w:r>
          </w:p>
          <w:p w14:paraId="60F90056" w14:textId="6355EE30" w:rsidR="00742FF3" w:rsidRPr="000D7E9B" w:rsidRDefault="51210856" w:rsidP="0DAA94BA">
            <w:pPr>
              <w:spacing w:after="0"/>
              <w:rPr>
                <w:rFonts w:ascii="Arial Narrow" w:eastAsia="Calibri" w:hAnsi="Arial Narrow"/>
              </w:rPr>
            </w:pPr>
            <w:r w:rsidRPr="000D7E9B">
              <w:rPr>
                <w:rFonts w:ascii="Arial Narrow" w:eastAsia="Calibri" w:hAnsi="Arial Narrow"/>
              </w:rPr>
              <w:t>SE</w:t>
            </w:r>
            <w:r w:rsidR="3CABDF8F" w:rsidRPr="000D7E9B">
              <w:rPr>
                <w:rFonts w:ascii="Arial Narrow" w:eastAsia="Calibri" w:hAnsi="Arial Narrow"/>
              </w:rPr>
              <w:t>- p.</w:t>
            </w:r>
            <w:r w:rsidRPr="000D7E9B">
              <w:rPr>
                <w:rFonts w:ascii="Arial Narrow" w:eastAsia="Calibri" w:hAnsi="Arial Narrow"/>
              </w:rPr>
              <w:t xml:space="preserve"> VI-</w:t>
            </w:r>
            <w:r w:rsidR="4F4EA0D2" w:rsidRPr="000D7E9B">
              <w:rPr>
                <w:rFonts w:ascii="Arial Narrow" w:eastAsia="Calibri" w:hAnsi="Arial Narrow"/>
              </w:rPr>
              <w:t>4</w:t>
            </w:r>
            <w:r w:rsidR="001B6102" w:rsidRPr="000D7E9B">
              <w:rPr>
                <w:rFonts w:ascii="Arial Narrow" w:eastAsia="Calibri" w:hAnsi="Arial Narrow"/>
              </w:rPr>
              <w:t>3</w:t>
            </w:r>
            <w:r w:rsidRPr="000D7E9B">
              <w:rPr>
                <w:rFonts w:ascii="Arial Narrow" w:eastAsia="Calibri" w:hAnsi="Arial Narrow"/>
              </w:rPr>
              <w:t>, Emergency Services Policy 1.8</w:t>
            </w:r>
          </w:p>
          <w:p w14:paraId="1814EBDA" w14:textId="5D2EE37F" w:rsidR="00742FF3" w:rsidRPr="00663D3A" w:rsidRDefault="516E06F1" w:rsidP="20CA4385">
            <w:pPr>
              <w:spacing w:after="0"/>
              <w:rPr>
                <w:rFonts w:ascii="Arial Narrow" w:eastAsia="Calibri" w:hAnsi="Arial Narrow"/>
              </w:rPr>
            </w:pPr>
            <w:r w:rsidRPr="000D7E9B">
              <w:rPr>
                <w:rFonts w:ascii="Arial Narrow" w:eastAsia="Calibri" w:hAnsi="Arial Narrow"/>
              </w:rPr>
              <w:t>SE</w:t>
            </w:r>
            <w:r w:rsidR="36C97B4D" w:rsidRPr="000D7E9B">
              <w:rPr>
                <w:rFonts w:ascii="Arial Narrow" w:eastAsia="Calibri" w:hAnsi="Arial Narrow"/>
              </w:rPr>
              <w:t xml:space="preserve">- p. </w:t>
            </w:r>
            <w:r w:rsidRPr="000D7E9B">
              <w:rPr>
                <w:rFonts w:ascii="Arial Narrow" w:eastAsia="Calibri" w:hAnsi="Arial Narrow"/>
              </w:rPr>
              <w:t>VI-</w:t>
            </w:r>
            <w:r w:rsidR="28DC67E9" w:rsidRPr="000D7E9B">
              <w:rPr>
                <w:rFonts w:ascii="Arial Narrow" w:eastAsia="Calibri" w:hAnsi="Arial Narrow"/>
              </w:rPr>
              <w:t>4</w:t>
            </w:r>
            <w:r w:rsidR="001B6102" w:rsidRPr="000D7E9B">
              <w:rPr>
                <w:rFonts w:ascii="Arial Narrow" w:eastAsia="Calibri" w:hAnsi="Arial Narrow"/>
              </w:rPr>
              <w:t>7</w:t>
            </w:r>
            <w:r w:rsidRPr="000D7E9B">
              <w:rPr>
                <w:rFonts w:ascii="Arial Narrow" w:eastAsia="Calibri" w:hAnsi="Arial Narrow"/>
              </w:rPr>
              <w:t>, Fire Protection Policy 2.8</w:t>
            </w:r>
          </w:p>
        </w:tc>
      </w:tr>
      <w:tr w:rsidR="00742FF3" w14:paraId="175F30F0" w14:textId="77777777" w:rsidTr="20CA4385">
        <w:tc>
          <w:tcPr>
            <w:tcW w:w="4796" w:type="dxa"/>
            <w:vAlign w:val="center"/>
          </w:tcPr>
          <w:p w14:paraId="69277720" w14:textId="18D5B9BC"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Fuel modification and defensible space?</w:t>
            </w:r>
          </w:p>
        </w:tc>
        <w:tc>
          <w:tcPr>
            <w:tcW w:w="4797" w:type="dxa"/>
          </w:tcPr>
          <w:p w14:paraId="2A11E376" w14:textId="327420CA" w:rsidR="00742FF3" w:rsidRPr="00F77D57" w:rsidRDefault="00F77D57" w:rsidP="00742FF3">
            <w:pPr>
              <w:spacing w:after="0"/>
              <w:rPr>
                <w:rFonts w:ascii="Arial Narrow" w:eastAsia="Calibri" w:hAnsi="Arial Narrow"/>
              </w:rPr>
            </w:pPr>
            <w:r>
              <w:rPr>
                <w:rFonts w:ascii="Arial Narrow" w:eastAsia="Calibri" w:hAnsi="Arial Narrow"/>
              </w:rPr>
              <w:t>Yes</w:t>
            </w:r>
          </w:p>
        </w:tc>
        <w:tc>
          <w:tcPr>
            <w:tcW w:w="4797" w:type="dxa"/>
          </w:tcPr>
          <w:p w14:paraId="5965516A" w14:textId="2C377B6D" w:rsidR="00742FF3" w:rsidRPr="00CB1575" w:rsidRDefault="26D44C37" w:rsidP="0DAA94BA">
            <w:pPr>
              <w:spacing w:after="0"/>
              <w:rPr>
                <w:rFonts w:ascii="Arial Narrow" w:eastAsia="Calibri" w:hAnsi="Arial Narrow"/>
              </w:rPr>
            </w:pPr>
            <w:r w:rsidRPr="00CB1575">
              <w:rPr>
                <w:rFonts w:ascii="Arial Narrow" w:eastAsia="Calibri" w:hAnsi="Arial Narrow"/>
              </w:rPr>
              <w:t>SE</w:t>
            </w:r>
            <w:r w:rsidR="6F07CA1A" w:rsidRPr="00CB1575">
              <w:rPr>
                <w:rFonts w:ascii="Arial Narrow" w:eastAsia="Calibri" w:hAnsi="Arial Narrow"/>
              </w:rPr>
              <w:t xml:space="preserve">- p. </w:t>
            </w:r>
            <w:r w:rsidR="0097C77C" w:rsidRPr="00CB1575">
              <w:rPr>
                <w:rFonts w:ascii="Arial Narrow" w:eastAsia="Calibri" w:hAnsi="Arial Narrow"/>
              </w:rPr>
              <w:t>VI-4</w:t>
            </w:r>
            <w:r w:rsidR="001B6102" w:rsidRPr="00CB1575">
              <w:rPr>
                <w:rFonts w:ascii="Arial Narrow" w:eastAsia="Calibri" w:hAnsi="Arial Narrow"/>
              </w:rPr>
              <w:t>7</w:t>
            </w:r>
            <w:r w:rsidR="0097C77C" w:rsidRPr="00CB1575">
              <w:rPr>
                <w:rFonts w:ascii="Arial Narrow" w:eastAsia="Calibri" w:hAnsi="Arial Narrow"/>
              </w:rPr>
              <w:t xml:space="preserve">, Fire Protection Policy 2.14 </w:t>
            </w:r>
          </w:p>
          <w:p w14:paraId="4D2DC2D4" w14:textId="77113C89" w:rsidR="00742FF3" w:rsidRPr="00CB1575" w:rsidRDefault="00DE312A" w:rsidP="0DAA94BA">
            <w:pPr>
              <w:spacing w:after="0"/>
              <w:rPr>
                <w:rFonts w:ascii="Arial Narrow" w:eastAsia="Calibri" w:hAnsi="Arial Narrow"/>
              </w:rPr>
            </w:pPr>
            <w:r w:rsidRPr="00CB1575">
              <w:rPr>
                <w:rFonts w:ascii="Arial Narrow" w:eastAsia="Calibri" w:hAnsi="Arial Narrow"/>
              </w:rPr>
              <w:t>SE</w:t>
            </w:r>
            <w:r w:rsidR="18C3EA69" w:rsidRPr="00CB1575">
              <w:rPr>
                <w:rFonts w:ascii="Arial Narrow" w:eastAsia="Calibri" w:hAnsi="Arial Narrow"/>
              </w:rPr>
              <w:t xml:space="preserve">- p. </w:t>
            </w:r>
            <w:r w:rsidR="58A2E567" w:rsidRPr="00CB1575">
              <w:rPr>
                <w:rFonts w:ascii="Arial Narrow" w:eastAsia="Calibri" w:hAnsi="Arial Narrow"/>
              </w:rPr>
              <w:t>VI-4</w:t>
            </w:r>
            <w:r w:rsidR="001B6102" w:rsidRPr="00CB1575">
              <w:rPr>
                <w:rFonts w:ascii="Arial Narrow" w:eastAsia="Calibri" w:hAnsi="Arial Narrow"/>
              </w:rPr>
              <w:t>8</w:t>
            </w:r>
            <w:r w:rsidR="58A2E567" w:rsidRPr="00CB1575">
              <w:rPr>
                <w:rFonts w:ascii="Arial Narrow" w:eastAsia="Calibri" w:hAnsi="Arial Narrow"/>
              </w:rPr>
              <w:t>, Fire Protection Policy 2.16</w:t>
            </w:r>
          </w:p>
          <w:p w14:paraId="0B5001BC" w14:textId="678C2AAA" w:rsidR="00742FF3" w:rsidRPr="00CB1575" w:rsidRDefault="00EF5AB8" w:rsidP="20CA4385">
            <w:pPr>
              <w:spacing w:after="0"/>
              <w:rPr>
                <w:rFonts w:ascii="Arial Narrow" w:eastAsia="Calibri" w:hAnsi="Arial Narrow"/>
              </w:rPr>
            </w:pPr>
            <w:r w:rsidRPr="00CB1575">
              <w:rPr>
                <w:rFonts w:ascii="Arial Narrow" w:eastAsia="Calibri" w:hAnsi="Arial Narrow"/>
              </w:rPr>
              <w:t>SE- p. VI-48, Fire Protection Policy 2.20</w:t>
            </w:r>
          </w:p>
        </w:tc>
      </w:tr>
      <w:tr w:rsidR="00742FF3" w14:paraId="74FC8667" w14:textId="77777777" w:rsidTr="20CA4385">
        <w:tc>
          <w:tcPr>
            <w:tcW w:w="4796" w:type="dxa"/>
            <w:vAlign w:val="center"/>
          </w:tcPr>
          <w:p w14:paraId="6628D22E" w14:textId="5A430F60"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Vegetation clearance maintenance on public and private roads?</w:t>
            </w:r>
          </w:p>
        </w:tc>
        <w:tc>
          <w:tcPr>
            <w:tcW w:w="4797" w:type="dxa"/>
          </w:tcPr>
          <w:p w14:paraId="47FCEE75" w14:textId="4065D916" w:rsidR="00742FF3" w:rsidRPr="00CF5862" w:rsidRDefault="5A263595" w:rsidP="20CA4385">
            <w:pPr>
              <w:spacing w:after="0"/>
              <w:rPr>
                <w:rFonts w:ascii="Arial Narrow" w:eastAsia="Calibri" w:hAnsi="Arial Narrow"/>
                <w:color w:val="000000" w:themeColor="text1"/>
              </w:rPr>
            </w:pPr>
            <w:r w:rsidRPr="20CA4385">
              <w:rPr>
                <w:rFonts w:ascii="Arial Narrow" w:eastAsia="Calibri" w:hAnsi="Arial Narrow"/>
                <w:color w:val="000000" w:themeColor="text1"/>
              </w:rPr>
              <w:t>Yes</w:t>
            </w:r>
          </w:p>
          <w:p w14:paraId="3753735F" w14:textId="617C530F" w:rsidR="00742FF3" w:rsidRPr="00CF5862" w:rsidRDefault="00742FF3" w:rsidP="0DAA94BA">
            <w:pPr>
              <w:spacing w:after="0"/>
              <w:rPr>
                <w:rFonts w:ascii="Arial Narrow" w:eastAsia="Calibri" w:hAnsi="Arial Narrow"/>
                <w:highlight w:val="green"/>
              </w:rPr>
            </w:pPr>
          </w:p>
          <w:p w14:paraId="47141D3B" w14:textId="73FE9A36" w:rsidR="00742FF3" w:rsidRPr="00CF5862" w:rsidRDefault="00742FF3" w:rsidP="0DAA94BA">
            <w:pPr>
              <w:spacing w:after="0"/>
              <w:rPr>
                <w:rFonts w:ascii="Arial Narrow" w:eastAsia="Calibri" w:hAnsi="Arial Narrow"/>
                <w:highlight w:val="green"/>
              </w:rPr>
            </w:pPr>
          </w:p>
        </w:tc>
        <w:tc>
          <w:tcPr>
            <w:tcW w:w="4797" w:type="dxa"/>
          </w:tcPr>
          <w:p w14:paraId="3E7949E6" w14:textId="4E14D126" w:rsidR="00EF5AB8" w:rsidRPr="00CB1575" w:rsidRDefault="00EF5AB8" w:rsidP="0DAA94BA">
            <w:pPr>
              <w:spacing w:after="0"/>
              <w:rPr>
                <w:rFonts w:ascii="Arial Narrow" w:eastAsia="Calibri" w:hAnsi="Arial Narrow"/>
              </w:rPr>
            </w:pPr>
            <w:r w:rsidRPr="00CB1575">
              <w:rPr>
                <w:rFonts w:ascii="Arial Narrow" w:eastAsia="Calibri" w:hAnsi="Arial Narrow"/>
              </w:rPr>
              <w:t>SE- p. VI-48, Fire Protection Policy 2.20</w:t>
            </w:r>
          </w:p>
          <w:p w14:paraId="69B23733" w14:textId="11CF95FB" w:rsidR="00EF5AB8" w:rsidRPr="00CB1575" w:rsidRDefault="43043CD9" w:rsidP="0DAA94BA">
            <w:pPr>
              <w:spacing w:after="0"/>
              <w:rPr>
                <w:rFonts w:ascii="Arial Narrow" w:eastAsia="Calibri" w:hAnsi="Arial Narrow"/>
              </w:rPr>
            </w:pPr>
            <w:r w:rsidRPr="00CB1575">
              <w:rPr>
                <w:rFonts w:ascii="Arial Narrow" w:eastAsia="Calibri" w:hAnsi="Arial Narrow"/>
              </w:rPr>
              <w:t>SE- p. VI-4</w:t>
            </w:r>
            <w:r w:rsidR="001B6102" w:rsidRPr="00CB1575">
              <w:rPr>
                <w:rFonts w:ascii="Arial Narrow" w:eastAsia="Calibri" w:hAnsi="Arial Narrow"/>
              </w:rPr>
              <w:t>9</w:t>
            </w:r>
            <w:r w:rsidRPr="00CB1575">
              <w:rPr>
                <w:rFonts w:ascii="Arial Narrow" w:eastAsia="Calibri" w:hAnsi="Arial Narrow"/>
              </w:rPr>
              <w:t>, Fire Protection Policy 2.25</w:t>
            </w:r>
          </w:p>
        </w:tc>
      </w:tr>
      <w:tr w:rsidR="00742FF3" w14:paraId="635A98CB" w14:textId="77777777" w:rsidTr="20CA4385">
        <w:tc>
          <w:tcPr>
            <w:tcW w:w="4796" w:type="dxa"/>
            <w:vAlign w:val="bottom"/>
          </w:tcPr>
          <w:p w14:paraId="16BD0652" w14:textId="59B1CAE9"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Visible home and street addressing and signage?</w:t>
            </w:r>
          </w:p>
        </w:tc>
        <w:tc>
          <w:tcPr>
            <w:tcW w:w="4797" w:type="dxa"/>
          </w:tcPr>
          <w:p w14:paraId="6CA836A7" w14:textId="7AAEE689" w:rsidR="00742FF3" w:rsidRPr="00CF5862" w:rsidRDefault="00CF5862" w:rsidP="00742FF3">
            <w:pPr>
              <w:spacing w:after="0"/>
              <w:rPr>
                <w:rFonts w:ascii="Arial Narrow" w:eastAsia="Calibri" w:hAnsi="Arial Narrow"/>
              </w:rPr>
            </w:pPr>
            <w:r>
              <w:rPr>
                <w:rFonts w:ascii="Arial Narrow" w:eastAsia="Calibri" w:hAnsi="Arial Narrow"/>
              </w:rPr>
              <w:t>Yes</w:t>
            </w:r>
          </w:p>
        </w:tc>
        <w:tc>
          <w:tcPr>
            <w:tcW w:w="4797" w:type="dxa"/>
          </w:tcPr>
          <w:p w14:paraId="0C458DB9" w14:textId="3B352804" w:rsidR="00742FF3" w:rsidRPr="00CF5862" w:rsidRDefault="7DFFF1A1" w:rsidP="20CA4385">
            <w:pPr>
              <w:spacing w:after="0"/>
              <w:rPr>
                <w:rFonts w:ascii="Arial Narrow" w:eastAsia="Calibri" w:hAnsi="Arial Narrow"/>
              </w:rPr>
            </w:pPr>
            <w:r w:rsidRPr="20CA4385">
              <w:rPr>
                <w:rFonts w:ascii="Arial Narrow" w:eastAsia="Calibri" w:hAnsi="Arial Narrow"/>
              </w:rPr>
              <w:t>SE</w:t>
            </w:r>
            <w:r w:rsidR="7CDCC037" w:rsidRPr="20CA4385">
              <w:rPr>
                <w:rFonts w:ascii="Arial Narrow" w:eastAsia="Calibri" w:hAnsi="Arial Narrow"/>
              </w:rPr>
              <w:t xml:space="preserve">- p. </w:t>
            </w:r>
            <w:r w:rsidR="58A2E567" w:rsidRPr="20CA4385">
              <w:rPr>
                <w:rFonts w:ascii="Arial Narrow" w:eastAsia="Calibri" w:hAnsi="Arial Narrow"/>
              </w:rPr>
              <w:t>IV-4</w:t>
            </w:r>
            <w:r w:rsidR="001B6102">
              <w:rPr>
                <w:rFonts w:ascii="Arial Narrow" w:eastAsia="Calibri" w:hAnsi="Arial Narrow"/>
              </w:rPr>
              <w:t>7</w:t>
            </w:r>
            <w:r w:rsidR="58A2E567" w:rsidRPr="20CA4385">
              <w:rPr>
                <w:rFonts w:ascii="Arial Narrow" w:eastAsia="Calibri" w:hAnsi="Arial Narrow"/>
              </w:rPr>
              <w:t>, Fire Protection Policy 2.8</w:t>
            </w:r>
          </w:p>
        </w:tc>
      </w:tr>
      <w:tr w:rsidR="00742FF3" w14:paraId="374E481A" w14:textId="77777777" w:rsidTr="20CA4385">
        <w:tc>
          <w:tcPr>
            <w:tcW w:w="4796" w:type="dxa"/>
          </w:tcPr>
          <w:p w14:paraId="25A4927E" w14:textId="65826E30" w:rsidR="00742FF3" w:rsidRPr="00742FF3" w:rsidRDefault="00742FF3" w:rsidP="00742FF3">
            <w:pPr>
              <w:spacing w:after="0"/>
              <w:rPr>
                <w:rFonts w:ascii="Arial Narrow" w:eastAsia="Calibri" w:hAnsi="Arial Narrow"/>
              </w:rPr>
            </w:pPr>
            <w:r>
              <w:rPr>
                <w:rFonts w:ascii="Arial Narrow" w:eastAsia="Calibri" w:hAnsi="Arial Narrow"/>
              </w:rPr>
              <w:t>Community fire breaks? Is there a discussion of how those fire breaks will be maintained?</w:t>
            </w:r>
          </w:p>
        </w:tc>
        <w:tc>
          <w:tcPr>
            <w:tcW w:w="4797" w:type="dxa"/>
          </w:tcPr>
          <w:p w14:paraId="3594B115" w14:textId="5DE07902" w:rsidR="00742FF3" w:rsidRPr="00FE5894" w:rsidRDefault="00FE5894" w:rsidP="00742FF3">
            <w:pPr>
              <w:spacing w:after="0"/>
              <w:rPr>
                <w:rFonts w:ascii="Arial Narrow" w:eastAsia="Calibri" w:hAnsi="Arial Narrow"/>
              </w:rPr>
            </w:pPr>
            <w:r>
              <w:rPr>
                <w:rFonts w:ascii="Arial Narrow" w:eastAsia="Calibri" w:hAnsi="Arial Narrow"/>
              </w:rPr>
              <w:t>Yes</w:t>
            </w:r>
          </w:p>
        </w:tc>
        <w:tc>
          <w:tcPr>
            <w:tcW w:w="4797" w:type="dxa"/>
          </w:tcPr>
          <w:p w14:paraId="5946E6FC" w14:textId="3FF834AE" w:rsidR="00742FF3" w:rsidRDefault="47753F07" w:rsidP="20CA4385">
            <w:pPr>
              <w:spacing w:after="0"/>
              <w:rPr>
                <w:rFonts w:ascii="Arial Narrow" w:eastAsia="Calibri" w:hAnsi="Arial Narrow"/>
                <w:i/>
                <w:iCs/>
              </w:rPr>
            </w:pPr>
            <w:r w:rsidRPr="20CA4385">
              <w:rPr>
                <w:rFonts w:ascii="Arial Narrow" w:eastAsia="Calibri" w:hAnsi="Arial Narrow"/>
              </w:rPr>
              <w:t>SE</w:t>
            </w:r>
            <w:r w:rsidR="3103CB11" w:rsidRPr="20CA4385">
              <w:rPr>
                <w:rFonts w:ascii="Arial Narrow" w:eastAsia="Calibri" w:hAnsi="Arial Narrow"/>
              </w:rPr>
              <w:t xml:space="preserve">- p. </w:t>
            </w:r>
            <w:r w:rsidR="7C39A537" w:rsidRPr="20CA4385">
              <w:rPr>
                <w:rFonts w:ascii="Arial Narrow" w:eastAsia="Calibri" w:hAnsi="Arial Narrow"/>
              </w:rPr>
              <w:t>IV-4</w:t>
            </w:r>
            <w:r w:rsidR="001B6102">
              <w:rPr>
                <w:rFonts w:ascii="Arial Narrow" w:eastAsia="Calibri" w:hAnsi="Arial Narrow"/>
              </w:rPr>
              <w:t>7</w:t>
            </w:r>
            <w:r w:rsidR="7C39A537" w:rsidRPr="20CA4385">
              <w:rPr>
                <w:rFonts w:ascii="Arial Narrow" w:eastAsia="Calibri" w:hAnsi="Arial Narrow"/>
              </w:rPr>
              <w:t>, Fire Protection Policy 2.14</w:t>
            </w:r>
          </w:p>
          <w:p w14:paraId="245A4D25" w14:textId="59CEDEFB" w:rsidR="00742FF3" w:rsidRDefault="74EFF936" w:rsidP="20CA4385">
            <w:pPr>
              <w:spacing w:after="0"/>
              <w:rPr>
                <w:rFonts w:ascii="Arial Narrow" w:eastAsia="Calibri" w:hAnsi="Arial Narrow"/>
              </w:rPr>
            </w:pPr>
            <w:r w:rsidRPr="20CA4385">
              <w:rPr>
                <w:rFonts w:ascii="Arial Narrow" w:eastAsia="Calibri" w:hAnsi="Arial Narrow"/>
              </w:rPr>
              <w:t>SE- p. VI-4</w:t>
            </w:r>
            <w:r w:rsidR="001B6102">
              <w:rPr>
                <w:rFonts w:ascii="Arial Narrow" w:eastAsia="Calibri" w:hAnsi="Arial Narrow"/>
              </w:rPr>
              <w:t>8</w:t>
            </w:r>
            <w:r w:rsidRPr="20CA4385">
              <w:rPr>
                <w:rFonts w:ascii="Arial Narrow" w:eastAsia="Calibri" w:hAnsi="Arial Narrow"/>
              </w:rPr>
              <w:t>, Fire Protection Policy 2.20</w:t>
            </w:r>
          </w:p>
        </w:tc>
      </w:tr>
    </w:tbl>
    <w:p w14:paraId="587BF62C" w14:textId="269FE4E1" w:rsidR="00742FF3" w:rsidRPr="00D9262A" w:rsidRDefault="00742FF3" w:rsidP="00742FF3">
      <w:pPr>
        <w:pStyle w:val="Heading3"/>
        <w:rPr>
          <w:rFonts w:eastAsia="Calibri"/>
        </w:rPr>
      </w:pPr>
      <w:bookmarkStart w:id="9" w:name="_Toc23168273"/>
      <w:r w:rsidRPr="00742FF3">
        <w:rPr>
          <w:rFonts w:eastAsia="Calibri"/>
        </w:rPr>
        <w:t>Section 3</w:t>
      </w:r>
      <w:r>
        <w:rPr>
          <w:rFonts w:eastAsia="Calibri"/>
          <w:i/>
        </w:rPr>
        <w:t xml:space="preserve"> </w:t>
      </w:r>
      <w:r>
        <w:rPr>
          <w:rFonts w:eastAsia="Calibri"/>
        </w:rPr>
        <w:t>Working cooperatively with public agencies responsible for fire protection.</w:t>
      </w:r>
      <w:bookmarkEnd w:id="9"/>
    </w:p>
    <w:tbl>
      <w:tblPr>
        <w:tblStyle w:val="TableGrid"/>
        <w:tblW w:w="0" w:type="auto"/>
        <w:tblLook w:val="04A0" w:firstRow="1" w:lastRow="0" w:firstColumn="1" w:lastColumn="0" w:noHBand="0" w:noVBand="1"/>
        <w:tblCaption w:val="Section 3 Table"/>
      </w:tblPr>
      <w:tblGrid>
        <w:gridCol w:w="4796"/>
        <w:gridCol w:w="4797"/>
        <w:gridCol w:w="4797"/>
      </w:tblGrid>
      <w:tr w:rsidR="00742FF3" w14:paraId="55D3F6CE" w14:textId="77777777" w:rsidTr="20CA4385">
        <w:trPr>
          <w:tblHeader/>
        </w:trPr>
        <w:tc>
          <w:tcPr>
            <w:tcW w:w="4796" w:type="dxa"/>
          </w:tcPr>
          <w:p w14:paraId="72417E5B" w14:textId="5116FE58" w:rsidR="00742FF3" w:rsidRPr="00742FF3" w:rsidRDefault="00742FF3" w:rsidP="0043426F">
            <w:pPr>
              <w:spacing w:after="0"/>
              <w:rPr>
                <w:rFonts w:ascii="Arial Narrow" w:eastAsia="Calibri" w:hAnsi="Arial Narrow"/>
              </w:rPr>
            </w:pPr>
            <w:r w:rsidRPr="00742FF3">
              <w:rPr>
                <w:rFonts w:ascii="Arial Narrow" w:eastAsia="Calibri" w:hAnsi="Arial Narrow"/>
              </w:rPr>
              <w:t>Question</w:t>
            </w:r>
          </w:p>
        </w:tc>
        <w:tc>
          <w:tcPr>
            <w:tcW w:w="4797" w:type="dxa"/>
          </w:tcPr>
          <w:p w14:paraId="55995255" w14:textId="0EC81229" w:rsidR="00742FF3" w:rsidRPr="00742FF3" w:rsidRDefault="00E348AD" w:rsidP="0043426F">
            <w:pPr>
              <w:spacing w:after="0"/>
              <w:rPr>
                <w:rFonts w:ascii="Arial Narrow" w:eastAsia="Calibri" w:hAnsi="Arial Narrow"/>
              </w:rPr>
            </w:pPr>
            <w:r>
              <w:rPr>
                <w:rFonts w:ascii="Arial Narrow" w:eastAsia="Calibri" w:hAnsi="Arial Narrow"/>
              </w:rPr>
              <w:t xml:space="preserve">Yes or </w:t>
            </w:r>
            <w:proofErr w:type="gramStart"/>
            <w:r>
              <w:rPr>
                <w:rFonts w:ascii="Arial Narrow" w:eastAsia="Calibri" w:hAnsi="Arial Narrow"/>
              </w:rPr>
              <w:t>No</w:t>
            </w:r>
            <w:proofErr w:type="gramEnd"/>
          </w:p>
        </w:tc>
        <w:tc>
          <w:tcPr>
            <w:tcW w:w="4797" w:type="dxa"/>
          </w:tcPr>
          <w:p w14:paraId="75F868A8" w14:textId="72F7400F" w:rsidR="00742FF3" w:rsidRPr="00742FF3" w:rsidRDefault="00742FF3" w:rsidP="0043426F">
            <w:pPr>
              <w:spacing w:after="0"/>
              <w:rPr>
                <w:rFonts w:ascii="Arial Narrow" w:eastAsia="Calibri" w:hAnsi="Arial Narrow"/>
              </w:rPr>
            </w:pPr>
            <w:r w:rsidRPr="00742FF3">
              <w:rPr>
                <w:rFonts w:ascii="Arial Narrow" w:eastAsia="Calibri" w:hAnsi="Arial Narrow"/>
              </w:rPr>
              <w:t>Comments and Recommendations</w:t>
            </w:r>
          </w:p>
        </w:tc>
      </w:tr>
      <w:tr w:rsidR="00742FF3" w14:paraId="17778C79" w14:textId="77777777" w:rsidTr="20CA4385">
        <w:tc>
          <w:tcPr>
            <w:tcW w:w="4796" w:type="dxa"/>
            <w:vAlign w:val="center"/>
          </w:tcPr>
          <w:p w14:paraId="08E9B44A" w14:textId="731F4407" w:rsidR="00742FF3" w:rsidRDefault="00742FF3" w:rsidP="00742FF3">
            <w:pPr>
              <w:spacing w:after="0"/>
              <w:rPr>
                <w:rFonts w:ascii="Arial Narrow" w:eastAsia="Calibri" w:hAnsi="Arial Narrow"/>
                <w:i/>
              </w:rPr>
            </w:pPr>
            <w:r>
              <w:rPr>
                <w:rFonts w:ascii="Arial Narrow" w:hAnsi="Arial Narrow" w:cs="Calibri"/>
                <w:color w:val="000000"/>
                <w:sz w:val="22"/>
                <w:szCs w:val="22"/>
              </w:rPr>
              <w:t>Is there a map or description</w:t>
            </w:r>
            <w:r w:rsidRPr="00990CC7">
              <w:rPr>
                <w:rFonts w:ascii="Arial Narrow" w:hAnsi="Arial Narrow" w:cs="Calibri"/>
                <w:color w:val="000000"/>
                <w:sz w:val="22"/>
                <w:szCs w:val="22"/>
              </w:rPr>
              <w:t xml:space="preserve"> of existing emergency service facilities and areas lacking service, specifically noting any areas in SRA</w:t>
            </w:r>
            <w:r>
              <w:rPr>
                <w:rFonts w:ascii="Arial Narrow" w:hAnsi="Arial Narrow" w:cs="Calibri"/>
                <w:color w:val="000000"/>
                <w:sz w:val="22"/>
                <w:szCs w:val="22"/>
              </w:rPr>
              <w:t>s</w:t>
            </w:r>
            <w:r w:rsidRPr="00990CC7">
              <w:rPr>
                <w:rFonts w:ascii="Arial Narrow" w:hAnsi="Arial Narrow" w:cs="Calibri"/>
                <w:color w:val="000000"/>
                <w:sz w:val="22"/>
                <w:szCs w:val="22"/>
              </w:rPr>
              <w:t xml:space="preserve"> or VHFHSZs?</w:t>
            </w:r>
          </w:p>
        </w:tc>
        <w:tc>
          <w:tcPr>
            <w:tcW w:w="4797" w:type="dxa"/>
          </w:tcPr>
          <w:p w14:paraId="08B63448" w14:textId="7B536658" w:rsidR="00924D59" w:rsidRPr="00861579" w:rsidRDefault="17B0DE91" w:rsidP="20CA4385">
            <w:pPr>
              <w:spacing w:after="0"/>
              <w:rPr>
                <w:rFonts w:ascii="Arial Narrow" w:eastAsia="Calibri" w:hAnsi="Arial Narrow"/>
              </w:rPr>
            </w:pPr>
            <w:r w:rsidRPr="20CA4385">
              <w:rPr>
                <w:rFonts w:ascii="Arial Narrow" w:eastAsia="Calibri" w:hAnsi="Arial Narrow"/>
              </w:rPr>
              <w:t>Yes</w:t>
            </w:r>
          </w:p>
        </w:tc>
        <w:tc>
          <w:tcPr>
            <w:tcW w:w="4797" w:type="dxa"/>
          </w:tcPr>
          <w:p w14:paraId="510066E0" w14:textId="3038C191" w:rsidR="00742FF3" w:rsidRPr="000342EB" w:rsidRDefault="17B0DE91" w:rsidP="0DAA94BA">
            <w:pPr>
              <w:spacing w:after="0"/>
              <w:rPr>
                <w:rFonts w:eastAsia="PMingLiU" w:cs="Arial"/>
                <w:sz w:val="22"/>
                <w:szCs w:val="22"/>
              </w:rPr>
            </w:pPr>
            <w:r w:rsidRPr="20CA4385">
              <w:rPr>
                <w:rFonts w:eastAsia="PMingLiU" w:cs="Arial"/>
                <w:sz w:val="22"/>
                <w:szCs w:val="22"/>
              </w:rPr>
              <w:t xml:space="preserve">SE- p. </w:t>
            </w:r>
            <w:r w:rsidRPr="00CB1575">
              <w:rPr>
                <w:rFonts w:eastAsia="PMingLiU" w:cs="Arial"/>
                <w:sz w:val="22"/>
                <w:szCs w:val="22"/>
              </w:rPr>
              <w:t>VI-</w:t>
            </w:r>
            <w:r w:rsidR="003F04E7" w:rsidRPr="00CB1575">
              <w:rPr>
                <w:rFonts w:eastAsia="PMingLiU" w:cs="Arial"/>
                <w:sz w:val="22"/>
                <w:szCs w:val="22"/>
              </w:rPr>
              <w:t>50</w:t>
            </w:r>
            <w:r w:rsidRPr="00CB1575">
              <w:rPr>
                <w:rFonts w:eastAsia="PMingLiU" w:cs="Arial"/>
                <w:sz w:val="22"/>
                <w:szCs w:val="22"/>
              </w:rPr>
              <w:t>, Figure VI-2</w:t>
            </w:r>
            <w:r w:rsidR="0075185F" w:rsidRPr="00CB1575">
              <w:rPr>
                <w:rFonts w:eastAsia="PMingLiU" w:cs="Arial"/>
                <w:sz w:val="22"/>
                <w:szCs w:val="22"/>
              </w:rPr>
              <w:t>4</w:t>
            </w:r>
            <w:r w:rsidRPr="00CB1575">
              <w:rPr>
                <w:rFonts w:eastAsia="PMingLiU" w:cs="Arial"/>
                <w:sz w:val="22"/>
                <w:szCs w:val="22"/>
              </w:rPr>
              <w:t xml:space="preserve"> Critical</w:t>
            </w:r>
            <w:r w:rsidRPr="20CA4385">
              <w:rPr>
                <w:rFonts w:eastAsia="PMingLiU" w:cs="Arial"/>
                <w:sz w:val="22"/>
                <w:szCs w:val="22"/>
              </w:rPr>
              <w:t xml:space="preserve"> Facilities in SRA and LRA Fire Hazard Zones</w:t>
            </w:r>
          </w:p>
        </w:tc>
      </w:tr>
      <w:tr w:rsidR="00742FF3" w14:paraId="6ABC536E" w14:textId="77777777" w:rsidTr="20CA4385">
        <w:tc>
          <w:tcPr>
            <w:tcW w:w="4796" w:type="dxa"/>
            <w:vAlign w:val="bottom"/>
          </w:tcPr>
          <w:p w14:paraId="3FB02DC1" w14:textId="1181AD91" w:rsidR="00742FF3" w:rsidRDefault="00742FF3" w:rsidP="00742FF3">
            <w:pPr>
              <w:spacing w:after="0"/>
              <w:rPr>
                <w:rFonts w:ascii="Arial Narrow" w:eastAsia="Calibri" w:hAnsi="Arial Narrow"/>
                <w:i/>
              </w:rPr>
            </w:pPr>
            <w:r w:rsidRPr="00990CC7">
              <w:rPr>
                <w:rFonts w:ascii="Arial Narrow" w:hAnsi="Arial Narrow" w:cs="Calibri"/>
                <w:color w:val="000000"/>
                <w:sz w:val="22"/>
                <w:szCs w:val="22"/>
              </w:rPr>
              <w:t>Does the plan include an assessment and projection of future emergency service needs?</w:t>
            </w:r>
          </w:p>
        </w:tc>
        <w:tc>
          <w:tcPr>
            <w:tcW w:w="4797" w:type="dxa"/>
          </w:tcPr>
          <w:p w14:paraId="64D814AF" w14:textId="3CE6A4E9" w:rsidR="00742FF3" w:rsidRPr="003535C4" w:rsidRDefault="003535C4" w:rsidP="00742FF3">
            <w:pPr>
              <w:spacing w:after="0"/>
              <w:rPr>
                <w:rFonts w:ascii="Arial Narrow" w:eastAsia="Calibri" w:hAnsi="Arial Narrow"/>
              </w:rPr>
            </w:pPr>
            <w:r>
              <w:rPr>
                <w:rFonts w:ascii="Arial Narrow" w:eastAsia="Calibri" w:hAnsi="Arial Narrow"/>
              </w:rPr>
              <w:t>Yes</w:t>
            </w:r>
          </w:p>
        </w:tc>
        <w:tc>
          <w:tcPr>
            <w:tcW w:w="4797" w:type="dxa"/>
          </w:tcPr>
          <w:p w14:paraId="67E3E6F3" w14:textId="6BCA8D31" w:rsidR="0077558B" w:rsidRPr="00CB1575" w:rsidRDefault="0077558B" w:rsidP="0DAA94BA">
            <w:pPr>
              <w:spacing w:after="0"/>
              <w:rPr>
                <w:rFonts w:ascii="Arial Narrow" w:eastAsia="Calibri" w:hAnsi="Arial Narrow"/>
              </w:rPr>
            </w:pPr>
            <w:r w:rsidRPr="00CB1575">
              <w:rPr>
                <w:rFonts w:ascii="Arial Narrow" w:eastAsia="Calibri" w:hAnsi="Arial Narrow"/>
              </w:rPr>
              <w:t xml:space="preserve">SE- p. VI-42, Emergency Services Policy 1.3 </w:t>
            </w:r>
          </w:p>
          <w:p w14:paraId="478C3C8F" w14:textId="2F419C74" w:rsidR="001412AD" w:rsidRPr="00CB1575" w:rsidRDefault="001412AD" w:rsidP="0DAA94BA">
            <w:pPr>
              <w:spacing w:after="0"/>
              <w:rPr>
                <w:rFonts w:ascii="Arial Narrow" w:eastAsia="Calibri" w:hAnsi="Arial Narrow"/>
              </w:rPr>
            </w:pPr>
            <w:r w:rsidRPr="00CB1575">
              <w:rPr>
                <w:rFonts w:ascii="Arial Narrow" w:eastAsia="Calibri" w:hAnsi="Arial Narrow"/>
              </w:rPr>
              <w:t>SE- p. VI-42, Figure VI-23 Fire Department Definitions</w:t>
            </w:r>
          </w:p>
          <w:p w14:paraId="4C594FE4" w14:textId="2C4AAAEE" w:rsidR="00742FF3" w:rsidRPr="00CB1575" w:rsidRDefault="77035129" w:rsidP="0DAA94BA">
            <w:pPr>
              <w:spacing w:after="0"/>
              <w:rPr>
                <w:rFonts w:ascii="Arial Narrow" w:eastAsia="Calibri" w:hAnsi="Arial Narrow"/>
              </w:rPr>
            </w:pPr>
            <w:r w:rsidRPr="00CB1575">
              <w:rPr>
                <w:rFonts w:ascii="Arial Narrow" w:eastAsia="Calibri" w:hAnsi="Arial Narrow"/>
              </w:rPr>
              <w:t>SE</w:t>
            </w:r>
            <w:r w:rsidR="573F1F3F" w:rsidRPr="00CB1575">
              <w:rPr>
                <w:rFonts w:ascii="Arial Narrow" w:eastAsia="Calibri" w:hAnsi="Arial Narrow"/>
              </w:rPr>
              <w:t xml:space="preserve">- p. </w:t>
            </w:r>
            <w:r w:rsidRPr="00CB1575">
              <w:rPr>
                <w:rFonts w:ascii="Arial Narrow" w:eastAsia="Calibri" w:hAnsi="Arial Narrow"/>
              </w:rPr>
              <w:t>VI-4</w:t>
            </w:r>
            <w:r w:rsidR="001B6102" w:rsidRPr="00CB1575">
              <w:rPr>
                <w:rFonts w:ascii="Arial Narrow" w:eastAsia="Calibri" w:hAnsi="Arial Narrow"/>
              </w:rPr>
              <w:t>6</w:t>
            </w:r>
            <w:r w:rsidRPr="00CB1575">
              <w:rPr>
                <w:rFonts w:ascii="Arial Narrow" w:eastAsia="Calibri" w:hAnsi="Arial Narrow"/>
              </w:rPr>
              <w:t>, F</w:t>
            </w:r>
            <w:r w:rsidR="39B7E9A5" w:rsidRPr="00CB1575">
              <w:rPr>
                <w:rFonts w:ascii="Arial Narrow" w:eastAsia="Calibri" w:hAnsi="Arial Narrow"/>
              </w:rPr>
              <w:t xml:space="preserve">ire </w:t>
            </w:r>
            <w:r w:rsidRPr="00CB1575">
              <w:rPr>
                <w:rFonts w:ascii="Arial Narrow" w:eastAsia="Calibri" w:hAnsi="Arial Narrow"/>
              </w:rPr>
              <w:t>Protection Policy 2.1</w:t>
            </w:r>
          </w:p>
          <w:p w14:paraId="5FE9B941" w14:textId="3BFCEDA3" w:rsidR="00742FF3" w:rsidRPr="00CB1575" w:rsidRDefault="3B8A9A9D" w:rsidP="0DAA94BA">
            <w:pPr>
              <w:spacing w:after="0"/>
              <w:rPr>
                <w:rFonts w:ascii="Arial Narrow" w:eastAsia="Calibri" w:hAnsi="Arial Narrow"/>
              </w:rPr>
            </w:pPr>
            <w:r w:rsidRPr="00CB1575">
              <w:rPr>
                <w:rFonts w:ascii="Arial Narrow" w:eastAsia="Calibri" w:hAnsi="Arial Narrow"/>
              </w:rPr>
              <w:t>SE</w:t>
            </w:r>
            <w:r w:rsidR="06DE9BE9" w:rsidRPr="00CB1575">
              <w:rPr>
                <w:rFonts w:ascii="Arial Narrow" w:eastAsia="Calibri" w:hAnsi="Arial Narrow"/>
              </w:rPr>
              <w:t xml:space="preserve">- p. </w:t>
            </w:r>
            <w:r w:rsidRPr="00CB1575">
              <w:rPr>
                <w:rFonts w:ascii="Arial Narrow" w:eastAsia="Calibri" w:hAnsi="Arial Narrow"/>
              </w:rPr>
              <w:t>VI-4</w:t>
            </w:r>
            <w:r w:rsidR="001B6102" w:rsidRPr="00CB1575">
              <w:rPr>
                <w:rFonts w:ascii="Arial Narrow" w:eastAsia="Calibri" w:hAnsi="Arial Narrow"/>
              </w:rPr>
              <w:t>6</w:t>
            </w:r>
            <w:r w:rsidRPr="00CB1575">
              <w:rPr>
                <w:rFonts w:ascii="Arial Narrow" w:eastAsia="Calibri" w:hAnsi="Arial Narrow"/>
              </w:rPr>
              <w:t>, F</w:t>
            </w:r>
            <w:r w:rsidR="00F47991" w:rsidRPr="00CB1575">
              <w:rPr>
                <w:rFonts w:ascii="Arial Narrow" w:eastAsia="Calibri" w:hAnsi="Arial Narrow"/>
              </w:rPr>
              <w:t xml:space="preserve">ire </w:t>
            </w:r>
            <w:r w:rsidRPr="00CB1575">
              <w:rPr>
                <w:rFonts w:ascii="Arial Narrow" w:eastAsia="Calibri" w:hAnsi="Arial Narrow"/>
              </w:rPr>
              <w:t>Protection Policy 2.4</w:t>
            </w:r>
          </w:p>
          <w:p w14:paraId="65409B62" w14:textId="2493AEB6" w:rsidR="00742FF3" w:rsidRPr="00CB1575" w:rsidRDefault="3B8A9A9D" w:rsidP="0DAA94BA">
            <w:pPr>
              <w:spacing w:after="0"/>
              <w:rPr>
                <w:rFonts w:ascii="Arial Narrow" w:eastAsia="Calibri" w:hAnsi="Arial Narrow"/>
              </w:rPr>
            </w:pPr>
            <w:r w:rsidRPr="00CB1575">
              <w:rPr>
                <w:rFonts w:ascii="Arial Narrow" w:eastAsia="Calibri" w:hAnsi="Arial Narrow"/>
              </w:rPr>
              <w:t>SE</w:t>
            </w:r>
            <w:r w:rsidR="0CD81EB3" w:rsidRPr="00CB1575">
              <w:rPr>
                <w:rFonts w:ascii="Arial Narrow" w:eastAsia="Calibri" w:hAnsi="Arial Narrow"/>
              </w:rPr>
              <w:t xml:space="preserve">- p. </w:t>
            </w:r>
            <w:r w:rsidRPr="00CB1575">
              <w:rPr>
                <w:rFonts w:ascii="Arial Narrow" w:eastAsia="Calibri" w:hAnsi="Arial Narrow"/>
              </w:rPr>
              <w:t>VI-4</w:t>
            </w:r>
            <w:r w:rsidR="001B6102" w:rsidRPr="00CB1575">
              <w:rPr>
                <w:rFonts w:ascii="Arial Narrow" w:eastAsia="Calibri" w:hAnsi="Arial Narrow"/>
              </w:rPr>
              <w:t>6</w:t>
            </w:r>
            <w:r w:rsidRPr="00CB1575">
              <w:rPr>
                <w:rFonts w:ascii="Arial Narrow" w:eastAsia="Calibri" w:hAnsi="Arial Narrow"/>
              </w:rPr>
              <w:t>, F</w:t>
            </w:r>
            <w:r w:rsidR="00F47991" w:rsidRPr="00CB1575">
              <w:rPr>
                <w:rFonts w:ascii="Arial Narrow" w:eastAsia="Calibri" w:hAnsi="Arial Narrow"/>
              </w:rPr>
              <w:t xml:space="preserve">ire </w:t>
            </w:r>
            <w:r w:rsidRPr="00CB1575">
              <w:rPr>
                <w:rFonts w:ascii="Arial Narrow" w:eastAsia="Calibri" w:hAnsi="Arial Narrow"/>
              </w:rPr>
              <w:t>Protection Policy 2.6</w:t>
            </w:r>
          </w:p>
          <w:p w14:paraId="509E7A08" w14:textId="63D32293" w:rsidR="00742FF3" w:rsidRPr="003535C4" w:rsidRDefault="00FC1947" w:rsidP="0DAA94BA">
            <w:pPr>
              <w:spacing w:after="0"/>
              <w:rPr>
                <w:rFonts w:ascii="Arial Narrow" w:eastAsia="Calibri" w:hAnsi="Arial Narrow"/>
              </w:rPr>
            </w:pPr>
            <w:r w:rsidRPr="00CB1575">
              <w:rPr>
                <w:rFonts w:ascii="Arial Narrow" w:eastAsia="Calibri" w:hAnsi="Arial Narrow"/>
              </w:rPr>
              <w:t>SE- p. VI-48, Fire Protection Policy 2.20</w:t>
            </w:r>
          </w:p>
        </w:tc>
      </w:tr>
      <w:tr w:rsidR="00742FF3" w14:paraId="44BD78EA" w14:textId="77777777" w:rsidTr="20CA4385">
        <w:tc>
          <w:tcPr>
            <w:tcW w:w="4796" w:type="dxa"/>
            <w:vAlign w:val="bottom"/>
          </w:tcPr>
          <w:p w14:paraId="55D98A96" w14:textId="36EC523E" w:rsidR="00742FF3" w:rsidRDefault="00742FF3" w:rsidP="00742FF3">
            <w:pPr>
              <w:spacing w:after="0"/>
              <w:rPr>
                <w:rFonts w:ascii="Arial Narrow" w:eastAsia="Calibri" w:hAnsi="Arial Narrow"/>
                <w:i/>
              </w:rPr>
            </w:pPr>
            <w:r>
              <w:rPr>
                <w:rFonts w:ascii="Arial Narrow" w:hAnsi="Arial Narrow" w:cs="Calibri"/>
                <w:color w:val="000000"/>
                <w:sz w:val="22"/>
                <w:szCs w:val="22"/>
              </w:rPr>
              <w:t>Are goals or standards for emergency services training</w:t>
            </w:r>
            <w:r w:rsidRPr="00990CC7">
              <w:rPr>
                <w:rFonts w:ascii="Arial Narrow" w:hAnsi="Arial Narrow" w:cs="Calibri"/>
                <w:color w:val="000000"/>
                <w:sz w:val="22"/>
                <w:szCs w:val="22"/>
              </w:rPr>
              <w:t xml:space="preserve"> described?</w:t>
            </w:r>
          </w:p>
        </w:tc>
        <w:tc>
          <w:tcPr>
            <w:tcW w:w="4797" w:type="dxa"/>
          </w:tcPr>
          <w:p w14:paraId="15A67E5A" w14:textId="59013A96" w:rsidR="00742FF3" w:rsidRPr="003535C4" w:rsidRDefault="003535C4" w:rsidP="00742FF3">
            <w:pPr>
              <w:spacing w:after="0"/>
              <w:rPr>
                <w:rFonts w:ascii="Arial Narrow" w:eastAsia="Calibri" w:hAnsi="Arial Narrow"/>
              </w:rPr>
            </w:pPr>
            <w:r>
              <w:rPr>
                <w:rFonts w:ascii="Arial Narrow" w:eastAsia="Calibri" w:hAnsi="Arial Narrow"/>
              </w:rPr>
              <w:t>Yes</w:t>
            </w:r>
          </w:p>
        </w:tc>
        <w:tc>
          <w:tcPr>
            <w:tcW w:w="4797" w:type="dxa"/>
          </w:tcPr>
          <w:p w14:paraId="4ED9D5D9" w14:textId="47150755" w:rsidR="00AD53D7" w:rsidRPr="00CB1575" w:rsidRDefault="00AD53D7" w:rsidP="0DAA94BA">
            <w:pPr>
              <w:spacing w:after="0"/>
              <w:rPr>
                <w:rFonts w:ascii="Arial Narrow" w:eastAsia="Calibri" w:hAnsi="Arial Narrow"/>
              </w:rPr>
            </w:pPr>
            <w:r w:rsidRPr="00CB1575">
              <w:rPr>
                <w:rFonts w:ascii="Arial Narrow" w:eastAsia="Calibri" w:hAnsi="Arial Narrow"/>
              </w:rPr>
              <w:t>SE- p. VI-3 Section A. Emergency Response and Protection, Paragraph 2</w:t>
            </w:r>
          </w:p>
          <w:p w14:paraId="23FCF894" w14:textId="31BA3040" w:rsidR="00323F9E" w:rsidRDefault="00323F9E" w:rsidP="0DAA94BA">
            <w:pPr>
              <w:spacing w:after="0"/>
              <w:rPr>
                <w:rFonts w:ascii="Arial Narrow" w:eastAsia="Calibri" w:hAnsi="Arial Narrow"/>
              </w:rPr>
            </w:pPr>
            <w:r w:rsidRPr="00CB1575">
              <w:rPr>
                <w:rFonts w:ascii="Arial Narrow" w:eastAsia="Calibri" w:hAnsi="Arial Narrow"/>
              </w:rPr>
              <w:t>SE- p. VI-3</w:t>
            </w:r>
            <w:r w:rsidR="00255B02" w:rsidRPr="00CB1575">
              <w:rPr>
                <w:rFonts w:ascii="Arial Narrow" w:eastAsia="Calibri" w:hAnsi="Arial Narrow"/>
              </w:rPr>
              <w:t>-4</w:t>
            </w:r>
            <w:r w:rsidRPr="00CB1575">
              <w:rPr>
                <w:rFonts w:ascii="Arial Narrow" w:eastAsia="Calibri" w:hAnsi="Arial Narrow"/>
              </w:rPr>
              <w:t>, 1. Emergency Preparedness</w:t>
            </w:r>
          </w:p>
          <w:p w14:paraId="2F49FEB7" w14:textId="602DF84A" w:rsidR="00742FF3" w:rsidRPr="003535C4" w:rsidRDefault="5E023D1C" w:rsidP="20CA4385">
            <w:pPr>
              <w:spacing w:after="0"/>
              <w:rPr>
                <w:rFonts w:ascii="Arial Narrow" w:eastAsia="Calibri" w:hAnsi="Arial Narrow"/>
              </w:rPr>
            </w:pPr>
            <w:r w:rsidRPr="20CA4385">
              <w:rPr>
                <w:rFonts w:ascii="Arial Narrow" w:eastAsia="Calibri" w:hAnsi="Arial Narrow"/>
              </w:rPr>
              <w:t>SE</w:t>
            </w:r>
            <w:r w:rsidR="2DB43553" w:rsidRPr="20CA4385">
              <w:rPr>
                <w:rFonts w:ascii="Arial Narrow" w:eastAsia="Calibri" w:hAnsi="Arial Narrow"/>
              </w:rPr>
              <w:t xml:space="preserve">- p. </w:t>
            </w:r>
            <w:r w:rsidR="76E08CF1" w:rsidRPr="20CA4385">
              <w:rPr>
                <w:rFonts w:ascii="Arial Narrow" w:eastAsia="Calibri" w:hAnsi="Arial Narrow"/>
              </w:rPr>
              <w:t>VI-</w:t>
            </w:r>
            <w:r w:rsidR="001B6102">
              <w:rPr>
                <w:rFonts w:ascii="Arial Narrow" w:eastAsia="Calibri" w:hAnsi="Arial Narrow"/>
              </w:rPr>
              <w:t>42</w:t>
            </w:r>
            <w:r w:rsidR="76E08CF1" w:rsidRPr="20CA4385">
              <w:rPr>
                <w:rFonts w:ascii="Arial Narrow" w:eastAsia="Calibri" w:hAnsi="Arial Narrow"/>
              </w:rPr>
              <w:t xml:space="preserve">, Emergency Services Policy 1.3 </w:t>
            </w:r>
          </w:p>
        </w:tc>
      </w:tr>
      <w:tr w:rsidR="00742FF3" w14:paraId="310EF726" w14:textId="77777777" w:rsidTr="20CA4385">
        <w:tc>
          <w:tcPr>
            <w:tcW w:w="4796" w:type="dxa"/>
            <w:vAlign w:val="bottom"/>
          </w:tcPr>
          <w:p w14:paraId="33D478F5" w14:textId="231BE1B4" w:rsidR="00742FF3" w:rsidRDefault="00742FF3" w:rsidP="00742FF3">
            <w:pPr>
              <w:spacing w:after="0"/>
              <w:rPr>
                <w:rFonts w:ascii="Arial Narrow" w:eastAsia="Calibri" w:hAnsi="Arial Narrow"/>
                <w:i/>
              </w:rPr>
            </w:pPr>
            <w:r w:rsidRPr="00990CC7">
              <w:rPr>
                <w:rFonts w:ascii="Arial Narrow" w:hAnsi="Arial Narrow" w:cs="Calibri"/>
                <w:color w:val="000000"/>
                <w:sz w:val="22"/>
                <w:szCs w:val="22"/>
              </w:rPr>
              <w:t>D</w:t>
            </w:r>
            <w:r>
              <w:rPr>
                <w:rFonts w:ascii="Arial Narrow" w:hAnsi="Arial Narrow" w:cs="Calibri"/>
                <w:color w:val="000000"/>
                <w:sz w:val="22"/>
                <w:szCs w:val="22"/>
              </w:rPr>
              <w:t xml:space="preserve">oes the plan outline inter-agency </w:t>
            </w:r>
            <w:r w:rsidRPr="00990CC7">
              <w:rPr>
                <w:rFonts w:ascii="Arial Narrow" w:hAnsi="Arial Narrow" w:cs="Calibri"/>
                <w:color w:val="000000"/>
                <w:sz w:val="22"/>
                <w:szCs w:val="22"/>
              </w:rPr>
              <w:t xml:space="preserve">preparedness </w:t>
            </w:r>
            <w:r>
              <w:rPr>
                <w:rFonts w:ascii="Arial Narrow" w:hAnsi="Arial Narrow" w:cs="Calibri"/>
                <w:color w:val="000000"/>
                <w:sz w:val="22"/>
                <w:szCs w:val="22"/>
              </w:rPr>
              <w:t xml:space="preserve">coordination </w:t>
            </w:r>
            <w:r w:rsidRPr="00990CC7">
              <w:rPr>
                <w:rFonts w:ascii="Arial Narrow" w:hAnsi="Arial Narrow" w:cs="Calibri"/>
                <w:color w:val="000000"/>
                <w:sz w:val="22"/>
                <w:szCs w:val="22"/>
              </w:rPr>
              <w:t>and mutual aid multi-agency agreements?</w:t>
            </w:r>
          </w:p>
        </w:tc>
        <w:tc>
          <w:tcPr>
            <w:tcW w:w="4797" w:type="dxa"/>
          </w:tcPr>
          <w:p w14:paraId="79312192" w14:textId="48F59C7A" w:rsidR="00742FF3" w:rsidRPr="003535C4" w:rsidRDefault="003535C4" w:rsidP="00742FF3">
            <w:pPr>
              <w:spacing w:after="0"/>
              <w:rPr>
                <w:rFonts w:ascii="Arial Narrow" w:eastAsia="Calibri" w:hAnsi="Arial Narrow"/>
              </w:rPr>
            </w:pPr>
            <w:r>
              <w:rPr>
                <w:rFonts w:ascii="Arial Narrow" w:eastAsia="Calibri" w:hAnsi="Arial Narrow"/>
              </w:rPr>
              <w:t>Yes</w:t>
            </w:r>
          </w:p>
        </w:tc>
        <w:tc>
          <w:tcPr>
            <w:tcW w:w="4797" w:type="dxa"/>
          </w:tcPr>
          <w:p w14:paraId="28A99133" w14:textId="031A9B67" w:rsidR="00255B02" w:rsidRPr="00CB1575" w:rsidRDefault="00255B02" w:rsidP="0DAA94BA">
            <w:pPr>
              <w:spacing w:after="0"/>
              <w:rPr>
                <w:rFonts w:ascii="Arial Narrow" w:eastAsia="Calibri" w:hAnsi="Arial Narrow"/>
              </w:rPr>
            </w:pPr>
            <w:r w:rsidRPr="00CB1575">
              <w:rPr>
                <w:rFonts w:ascii="Arial Narrow" w:eastAsia="Calibri" w:hAnsi="Arial Narrow"/>
              </w:rPr>
              <w:t>SE- p. VI-3-4, 1. Emergency Preparedness</w:t>
            </w:r>
          </w:p>
          <w:p w14:paraId="4E970425" w14:textId="6A579C9C" w:rsidR="00094CD0" w:rsidRPr="00CB1575" w:rsidRDefault="00094CD0" w:rsidP="0DAA94BA">
            <w:pPr>
              <w:spacing w:after="0"/>
              <w:rPr>
                <w:rFonts w:ascii="Arial Narrow" w:eastAsia="Calibri" w:hAnsi="Arial Narrow"/>
              </w:rPr>
            </w:pPr>
            <w:r w:rsidRPr="00CB1575">
              <w:rPr>
                <w:rFonts w:ascii="Arial Narrow" w:eastAsia="Calibri" w:hAnsi="Arial Narrow"/>
              </w:rPr>
              <w:t>SE- p. VI-7, B. Fire Protection</w:t>
            </w:r>
          </w:p>
          <w:p w14:paraId="451DD578" w14:textId="38EDD5FA" w:rsidR="005770B7" w:rsidRPr="00CB1575" w:rsidRDefault="005770B7" w:rsidP="0DAA94BA">
            <w:pPr>
              <w:spacing w:after="0"/>
              <w:rPr>
                <w:rFonts w:ascii="Arial Narrow" w:eastAsia="Calibri" w:hAnsi="Arial Narrow"/>
              </w:rPr>
            </w:pPr>
            <w:r w:rsidRPr="00CB1575">
              <w:rPr>
                <w:rFonts w:ascii="Arial Narrow" w:eastAsia="Calibri" w:hAnsi="Arial Narrow"/>
              </w:rPr>
              <w:t xml:space="preserve">SE- p. VI-10, </w:t>
            </w:r>
            <w:r w:rsidR="00D84259" w:rsidRPr="00CB1575">
              <w:rPr>
                <w:rFonts w:ascii="Arial Narrow" w:eastAsia="Calibri" w:hAnsi="Arial Narrow"/>
              </w:rPr>
              <w:t>Figure VI-3 – Fire Service Boundaries and Facilities</w:t>
            </w:r>
          </w:p>
          <w:p w14:paraId="1CEAD756" w14:textId="1C23E8E0" w:rsidR="00742FF3" w:rsidRPr="00CB1575" w:rsidRDefault="7019595E" w:rsidP="0DAA94BA">
            <w:pPr>
              <w:spacing w:after="0"/>
              <w:rPr>
                <w:rFonts w:ascii="Arial Narrow" w:eastAsia="Calibri" w:hAnsi="Arial Narrow"/>
              </w:rPr>
            </w:pPr>
            <w:r w:rsidRPr="00CB1575">
              <w:rPr>
                <w:rFonts w:ascii="Arial Narrow" w:eastAsia="Calibri" w:hAnsi="Arial Narrow"/>
              </w:rPr>
              <w:t>SE</w:t>
            </w:r>
            <w:r w:rsidR="310BB50F" w:rsidRPr="00CB1575">
              <w:rPr>
                <w:rFonts w:ascii="Arial Narrow" w:eastAsia="Calibri" w:hAnsi="Arial Narrow"/>
              </w:rPr>
              <w:t xml:space="preserve">- p. </w:t>
            </w:r>
            <w:r w:rsidR="76E08CF1" w:rsidRPr="00CB1575">
              <w:rPr>
                <w:rFonts w:ascii="Arial Narrow" w:eastAsia="Calibri" w:hAnsi="Arial Narrow"/>
              </w:rPr>
              <w:t>VI-</w:t>
            </w:r>
            <w:r w:rsidR="001B6102" w:rsidRPr="00CB1575">
              <w:rPr>
                <w:rFonts w:ascii="Arial Narrow" w:eastAsia="Calibri" w:hAnsi="Arial Narrow"/>
              </w:rPr>
              <w:t>42</w:t>
            </w:r>
            <w:r w:rsidR="76E08CF1" w:rsidRPr="00CB1575">
              <w:rPr>
                <w:rFonts w:ascii="Arial Narrow" w:eastAsia="Calibri" w:hAnsi="Arial Narrow"/>
              </w:rPr>
              <w:t xml:space="preserve">, Emergency Services Policy 1.2 </w:t>
            </w:r>
          </w:p>
          <w:p w14:paraId="4DFA5A2E" w14:textId="77777777" w:rsidR="00742FF3" w:rsidRPr="00CB1575" w:rsidRDefault="00E371BD" w:rsidP="20CA4385">
            <w:pPr>
              <w:spacing w:after="0"/>
              <w:rPr>
                <w:rFonts w:ascii="Arial Narrow" w:eastAsia="Calibri" w:hAnsi="Arial Narrow"/>
              </w:rPr>
            </w:pPr>
            <w:r w:rsidRPr="00CB1575">
              <w:rPr>
                <w:rFonts w:ascii="Arial Narrow" w:eastAsia="Calibri" w:hAnsi="Arial Narrow"/>
              </w:rPr>
              <w:t>SE- p. VI-45, Emergency Services Policy 1.17</w:t>
            </w:r>
          </w:p>
          <w:p w14:paraId="6CE1E4AF" w14:textId="3D47625B" w:rsidR="0076338C" w:rsidRPr="003535C4" w:rsidRDefault="0076338C" w:rsidP="20CA4385">
            <w:pPr>
              <w:spacing w:after="0"/>
              <w:rPr>
                <w:rFonts w:ascii="Arial Narrow" w:eastAsia="Calibri" w:hAnsi="Arial Narrow"/>
              </w:rPr>
            </w:pPr>
            <w:r w:rsidRPr="00CB1575">
              <w:rPr>
                <w:rFonts w:ascii="Arial Narrow" w:eastAsia="Calibri" w:hAnsi="Arial Narrow"/>
              </w:rPr>
              <w:lastRenderedPageBreak/>
              <w:t xml:space="preserve">SE- p. VI-45, Emergency Services Policy </w:t>
            </w:r>
            <w:r w:rsidR="00D56959" w:rsidRPr="00CB1575">
              <w:rPr>
                <w:rFonts w:ascii="Arial Narrow" w:eastAsia="Calibri" w:hAnsi="Arial Narrow"/>
              </w:rPr>
              <w:t>2.13</w:t>
            </w:r>
          </w:p>
        </w:tc>
      </w:tr>
    </w:tbl>
    <w:p w14:paraId="56DD18F7" w14:textId="0242BED4" w:rsidR="00742FF3" w:rsidRDefault="00742FF3">
      <w:pPr>
        <w:spacing w:after="0"/>
        <w:rPr>
          <w:rFonts w:eastAsia="Calibri" w:cs="Arial"/>
          <w:b/>
          <w:sz w:val="26"/>
          <w:szCs w:val="26"/>
        </w:rPr>
      </w:pPr>
      <w:r>
        <w:rPr>
          <w:rFonts w:eastAsia="Calibri" w:cs="Arial"/>
          <w:b/>
          <w:sz w:val="26"/>
          <w:szCs w:val="26"/>
        </w:rPr>
        <w:lastRenderedPageBreak/>
        <w:br w:type="page"/>
      </w:r>
    </w:p>
    <w:p w14:paraId="0E1EB66A" w14:textId="546F8F66" w:rsidR="00946845" w:rsidRPr="00990DC3" w:rsidRDefault="00946845" w:rsidP="00B144E9">
      <w:pPr>
        <w:pStyle w:val="Heading1"/>
        <w:rPr>
          <w:rFonts w:eastAsia="Calibri"/>
        </w:rPr>
      </w:pPr>
      <w:bookmarkStart w:id="10" w:name="_Toc23168274"/>
      <w:r w:rsidRPr="00990DC3">
        <w:rPr>
          <w:rFonts w:eastAsia="Calibri"/>
        </w:rPr>
        <w:lastRenderedPageBreak/>
        <w:t>Sample Safety Element Recommendations</w:t>
      </w:r>
      <w:bookmarkEnd w:id="10"/>
    </w:p>
    <w:p w14:paraId="3F6FB93F" w14:textId="76882A3B" w:rsidR="00946845" w:rsidRDefault="00946845" w:rsidP="00742FF3">
      <w:pPr>
        <w:spacing w:after="0"/>
        <w:rPr>
          <w:rFonts w:ascii="Arial Narrow" w:eastAsia="Calibri" w:hAnsi="Arial Narrow"/>
        </w:rPr>
      </w:pPr>
      <w:r>
        <w:rPr>
          <w:rFonts w:ascii="Arial Narrow" w:eastAsia="Calibri" w:hAnsi="Arial Narrow"/>
        </w:rPr>
        <w:t xml:space="preserve">These are examples of specific policies, objectives, or implementation measures that may be used to meet the intent of </w:t>
      </w:r>
      <w:r w:rsidR="006547DC">
        <w:rPr>
          <w:rFonts w:ascii="Arial Narrow" w:eastAsia="Calibri" w:hAnsi="Arial Narrow"/>
        </w:rPr>
        <w:t>Government Code sections</w:t>
      </w:r>
      <w:r>
        <w:rPr>
          <w:rFonts w:ascii="Arial Narrow" w:eastAsia="Calibri" w:hAnsi="Arial Narrow"/>
        </w:rPr>
        <w:t xml:space="preserve"> 65302</w:t>
      </w:r>
      <w:r w:rsidR="006547DC">
        <w:rPr>
          <w:rFonts w:ascii="Arial Narrow" w:eastAsia="Calibri" w:hAnsi="Arial Narrow"/>
        </w:rPr>
        <w:t xml:space="preserve">, subdivision </w:t>
      </w:r>
      <w:r>
        <w:rPr>
          <w:rFonts w:ascii="Arial Narrow" w:eastAsia="Calibri" w:hAnsi="Arial Narrow"/>
        </w:rPr>
        <w:t>(g)(3) and 65302.5</w:t>
      </w:r>
      <w:r w:rsidR="006547DC">
        <w:rPr>
          <w:rFonts w:ascii="Arial Narrow" w:eastAsia="Calibri" w:hAnsi="Arial Narrow"/>
        </w:rPr>
        <w:t xml:space="preserve">, subdivision </w:t>
      </w:r>
      <w:r>
        <w:rPr>
          <w:rFonts w:ascii="Arial Narrow" w:eastAsia="Calibri" w:hAnsi="Arial Narrow"/>
        </w:rPr>
        <w:t>(b). Safety element reviewers may make recommendations that are not included here.</w:t>
      </w:r>
    </w:p>
    <w:p w14:paraId="4DBF79AB" w14:textId="0E5D5532" w:rsidR="00742FF3" w:rsidRDefault="00742FF3" w:rsidP="009D6C31">
      <w:pPr>
        <w:pStyle w:val="Heading2"/>
      </w:pPr>
      <w:bookmarkStart w:id="11" w:name="_Toc23168275"/>
      <w:r>
        <w:t>A. Maps, Plans and Historical Information</w:t>
      </w:r>
      <w:bookmarkEnd w:id="11"/>
    </w:p>
    <w:p w14:paraId="7CF70F9A" w14:textId="0D70B07B" w:rsidR="00742FF3" w:rsidRPr="00742FF3" w:rsidRDefault="00742FF3" w:rsidP="00C3098B">
      <w:pPr>
        <w:pStyle w:val="ListParagraph"/>
        <w:numPr>
          <w:ilvl w:val="0"/>
          <w:numId w:val="9"/>
        </w:numPr>
        <w:spacing w:after="0"/>
        <w:rPr>
          <w:rFonts w:ascii="Arial Narrow" w:eastAsia="Calibri" w:hAnsi="Arial Narrow"/>
        </w:rPr>
      </w:pPr>
      <w:r w:rsidRPr="00742FF3">
        <w:rPr>
          <w:rFonts w:ascii="Arial Narrow" w:eastAsia="Calibri" w:hAnsi="Arial Narrow"/>
          <w:sz w:val="22"/>
          <w:szCs w:val="22"/>
        </w:rPr>
        <w:t xml:space="preserve">Include or reference CAL FIRE </w:t>
      </w:r>
      <w:proofErr w:type="spellStart"/>
      <w:r w:rsidRPr="00742FF3">
        <w:rPr>
          <w:rFonts w:ascii="Arial Narrow" w:eastAsia="Calibri" w:hAnsi="Arial Narrow"/>
          <w:sz w:val="22"/>
          <w:szCs w:val="22"/>
        </w:rPr>
        <w:t>Fire</w:t>
      </w:r>
      <w:proofErr w:type="spellEnd"/>
      <w:r w:rsidRPr="00742FF3">
        <w:rPr>
          <w:rFonts w:ascii="Arial Narrow" w:eastAsia="Calibri" w:hAnsi="Arial Narrow"/>
          <w:sz w:val="22"/>
          <w:szCs w:val="22"/>
        </w:rPr>
        <w:t xml:space="preserve"> Hazard Severity Zone maps or locally adopted wildfire hazard zones.</w:t>
      </w:r>
    </w:p>
    <w:p w14:paraId="52A86B71" w14:textId="7B0AF169" w:rsidR="00742FF3" w:rsidRPr="00742FF3" w:rsidRDefault="00742FF3" w:rsidP="00C3098B">
      <w:pPr>
        <w:pStyle w:val="ListParagraph"/>
        <w:numPr>
          <w:ilvl w:val="0"/>
          <w:numId w:val="9"/>
        </w:numPr>
        <w:spacing w:after="0"/>
        <w:rPr>
          <w:rFonts w:ascii="Arial Narrow" w:eastAsia="Calibri" w:hAnsi="Arial Narrow"/>
          <w:sz w:val="22"/>
          <w:szCs w:val="22"/>
        </w:rPr>
      </w:pPr>
      <w:r w:rsidRPr="00742FF3">
        <w:rPr>
          <w:rFonts w:ascii="Arial Narrow" w:eastAsia="Calibri" w:hAnsi="Arial Narrow"/>
          <w:sz w:val="22"/>
          <w:szCs w:val="22"/>
        </w:rPr>
        <w:t>Include or reference the location of historical information on wildfires in the planning area.</w:t>
      </w:r>
    </w:p>
    <w:p w14:paraId="6FEC7B21" w14:textId="77777777" w:rsidR="00742FF3" w:rsidRPr="00742FF3" w:rsidRDefault="00742FF3" w:rsidP="00C3098B">
      <w:pPr>
        <w:pStyle w:val="ListParagraph"/>
        <w:numPr>
          <w:ilvl w:val="0"/>
          <w:numId w:val="9"/>
        </w:numPr>
        <w:spacing w:after="0"/>
        <w:rPr>
          <w:rFonts w:ascii="Arial Narrow" w:eastAsia="Calibri" w:hAnsi="Arial Narrow"/>
          <w:spacing w:val="-2"/>
          <w:sz w:val="22"/>
          <w:szCs w:val="22"/>
        </w:rPr>
      </w:pPr>
      <w:r w:rsidRPr="00742FF3">
        <w:rPr>
          <w:rFonts w:ascii="Arial Narrow" w:eastAsia="Calibri" w:hAnsi="Arial Narrow"/>
          <w:spacing w:val="-2"/>
          <w:sz w:val="22"/>
          <w:szCs w:val="22"/>
        </w:rPr>
        <w:t>Include a map or description of the location of existing and planned land uses in SRAs and VHFHSZs, particularly habitable structures, roads, utilities, and essential public facilities.</w:t>
      </w:r>
    </w:p>
    <w:p w14:paraId="1DA89E46" w14:textId="1BD51870" w:rsidR="00742FF3" w:rsidRPr="00742FF3" w:rsidRDefault="00742FF3" w:rsidP="00C3098B">
      <w:pPr>
        <w:pStyle w:val="ListParagraph"/>
        <w:numPr>
          <w:ilvl w:val="0"/>
          <w:numId w:val="9"/>
        </w:numPr>
        <w:spacing w:after="0"/>
        <w:rPr>
          <w:rFonts w:ascii="Arial Narrow" w:eastAsia="Calibri" w:hAnsi="Arial Narrow"/>
        </w:rPr>
      </w:pPr>
      <w:r w:rsidRPr="00742FF3">
        <w:rPr>
          <w:rFonts w:ascii="Arial Narrow" w:eastAsia="Calibri" w:hAnsi="Arial Narrow"/>
          <w:sz w:val="22"/>
          <w:szCs w:val="22"/>
        </w:rPr>
        <w:t>Identify or reference a fire plan that is relevant to the geographic scope of the general plan, including the Unit/Contract County Fire Plan, Local Hazard Mitigation Plan, and any applicable Community Wildfire Protection Plans.</w:t>
      </w:r>
    </w:p>
    <w:p w14:paraId="2B6AC97E" w14:textId="0F28B757" w:rsidR="00742FF3" w:rsidRPr="00742FF3" w:rsidRDefault="00742FF3" w:rsidP="00C3098B">
      <w:pPr>
        <w:pStyle w:val="ListParagraph"/>
        <w:numPr>
          <w:ilvl w:val="0"/>
          <w:numId w:val="9"/>
        </w:numPr>
        <w:spacing w:after="0"/>
        <w:rPr>
          <w:rFonts w:ascii="Arial Narrow" w:eastAsia="Calibri" w:hAnsi="Arial Narrow"/>
          <w:sz w:val="22"/>
          <w:szCs w:val="22"/>
        </w:rPr>
      </w:pPr>
      <w:r w:rsidRPr="00742FF3">
        <w:rPr>
          <w:rFonts w:ascii="Arial Narrow" w:eastAsia="Calibri" w:hAnsi="Arial Narrow"/>
          <w:sz w:val="22"/>
          <w:szCs w:val="22"/>
        </w:rPr>
        <w:t xml:space="preserve">Align the goals, policies, objectives, and implementation measures for fire hazard mitigation in the safety element with those in existing fire </w:t>
      </w:r>
      <w:proofErr w:type="gramStart"/>
      <w:r w:rsidRPr="00742FF3">
        <w:rPr>
          <w:rFonts w:ascii="Arial Narrow" w:eastAsia="Calibri" w:hAnsi="Arial Narrow"/>
          <w:sz w:val="22"/>
          <w:szCs w:val="22"/>
        </w:rPr>
        <w:t>plans, or</w:t>
      </w:r>
      <w:proofErr w:type="gramEnd"/>
      <w:r w:rsidRPr="00742FF3">
        <w:rPr>
          <w:rFonts w:ascii="Arial Narrow" w:eastAsia="Calibri" w:hAnsi="Arial Narrow"/>
          <w:sz w:val="22"/>
          <w:szCs w:val="22"/>
        </w:rPr>
        <w:t xml:space="preserve"> make plans to update fire plans to match the safety element.  </w:t>
      </w:r>
    </w:p>
    <w:p w14:paraId="280E2EB8" w14:textId="4E613F3F" w:rsidR="00742FF3" w:rsidRPr="00742FF3" w:rsidRDefault="00742FF3" w:rsidP="00C3098B">
      <w:pPr>
        <w:pStyle w:val="ListParagraph"/>
        <w:numPr>
          <w:ilvl w:val="0"/>
          <w:numId w:val="9"/>
        </w:numPr>
        <w:spacing w:after="0"/>
        <w:rPr>
          <w:rFonts w:ascii="Arial Narrow" w:eastAsia="Calibri" w:hAnsi="Arial Narrow"/>
        </w:rPr>
      </w:pPr>
      <w:r w:rsidRPr="00742FF3">
        <w:rPr>
          <w:rFonts w:ascii="Arial Narrow" w:eastAsia="Calibri" w:hAnsi="Arial Narrow"/>
          <w:sz w:val="22"/>
          <w:szCs w:val="22"/>
        </w:rPr>
        <w:t>Create a fire plan for the planning area.</w:t>
      </w:r>
    </w:p>
    <w:p w14:paraId="29665FEE" w14:textId="2D8DFA8F" w:rsidR="00742FF3" w:rsidRDefault="00742FF3" w:rsidP="009D6C31">
      <w:pPr>
        <w:pStyle w:val="Heading2"/>
      </w:pPr>
      <w:bookmarkStart w:id="12" w:name="_Toc23168276"/>
      <w:r>
        <w:t>B. Land Use</w:t>
      </w:r>
      <w:bookmarkEnd w:id="12"/>
      <w:r>
        <w:t xml:space="preserve"> </w:t>
      </w:r>
    </w:p>
    <w:p w14:paraId="341B096A" w14:textId="749FD68A" w:rsidR="00742FF3" w:rsidRPr="00742FF3" w:rsidRDefault="00742FF3" w:rsidP="00C3098B">
      <w:pPr>
        <w:pStyle w:val="ListParagraph"/>
        <w:numPr>
          <w:ilvl w:val="0"/>
          <w:numId w:val="10"/>
        </w:numPr>
        <w:spacing w:after="0"/>
        <w:ind w:left="720" w:hanging="360"/>
        <w:rPr>
          <w:rFonts w:ascii="Arial Narrow" w:eastAsia="Calibri" w:hAnsi="Arial Narrow"/>
          <w:sz w:val="22"/>
        </w:rPr>
      </w:pPr>
      <w:r w:rsidRPr="00742FF3">
        <w:rPr>
          <w:rFonts w:ascii="Arial Narrow" w:eastAsia="Calibri" w:hAnsi="Arial Narrow"/>
          <w:sz w:val="22"/>
        </w:rPr>
        <w:t>Develop fire safe development codes to use as standards for fire protection for new development in SRAs or VHFHSZs that meet or exceed the statewide minimums in the SRA Fire Safe Regulations.</w:t>
      </w:r>
    </w:p>
    <w:p w14:paraId="0C450219" w14:textId="3743505B" w:rsidR="00742FF3" w:rsidRPr="00742FF3" w:rsidRDefault="00742FF3" w:rsidP="00C3098B">
      <w:pPr>
        <w:pStyle w:val="ListParagraph"/>
        <w:numPr>
          <w:ilvl w:val="0"/>
          <w:numId w:val="10"/>
        </w:numPr>
        <w:spacing w:after="0"/>
        <w:ind w:left="720" w:hanging="360"/>
        <w:rPr>
          <w:rFonts w:ascii="Arial Narrow" w:eastAsia="Calibri" w:hAnsi="Arial Narrow"/>
          <w:sz w:val="22"/>
        </w:rPr>
      </w:pPr>
      <w:r w:rsidRPr="00742FF3">
        <w:rPr>
          <w:rFonts w:ascii="Arial Narrow" w:eastAsia="Calibri" w:hAnsi="Arial Narrow"/>
          <w:sz w:val="22"/>
        </w:rPr>
        <w:t>Adopt and have certified by the Board of Forestry and Fire Protection local ordinances which meet or exceed the minimum statewide standards in the SRA Fire Safe Regulations.</w:t>
      </w:r>
    </w:p>
    <w:p w14:paraId="4E6E43B6" w14:textId="5DB1D4C1" w:rsidR="00742FF3" w:rsidRPr="00742FF3" w:rsidRDefault="00742FF3" w:rsidP="00C3098B">
      <w:pPr>
        <w:pStyle w:val="ListParagraph"/>
        <w:numPr>
          <w:ilvl w:val="0"/>
          <w:numId w:val="10"/>
        </w:numPr>
        <w:spacing w:after="0"/>
        <w:ind w:left="720" w:hanging="360"/>
        <w:rPr>
          <w:rFonts w:ascii="Arial Narrow" w:eastAsia="Calibri" w:hAnsi="Arial Narrow"/>
          <w:sz w:val="22"/>
        </w:rPr>
      </w:pPr>
      <w:r w:rsidRPr="00742FF3">
        <w:rPr>
          <w:rFonts w:ascii="Arial Narrow" w:eastAsia="Calibri" w:hAnsi="Arial Narrow"/>
          <w:sz w:val="22"/>
        </w:rPr>
        <w:t>Identify existing development that do not meet or exceed the SRA Fire Safe Regulations or certified local ordinances.</w:t>
      </w:r>
    </w:p>
    <w:p w14:paraId="3AD2021D" w14:textId="609C5CC0" w:rsidR="00742FF3" w:rsidRDefault="00742FF3" w:rsidP="00C3098B">
      <w:pPr>
        <w:pStyle w:val="ListParagraph"/>
        <w:numPr>
          <w:ilvl w:val="0"/>
          <w:numId w:val="10"/>
        </w:numPr>
        <w:spacing w:after="0"/>
        <w:ind w:left="720" w:hanging="360"/>
        <w:rPr>
          <w:rFonts w:ascii="Arial Narrow" w:eastAsia="Calibri" w:hAnsi="Arial Narrow"/>
          <w:sz w:val="22"/>
        </w:rPr>
      </w:pPr>
      <w:r w:rsidRPr="00742FF3">
        <w:rPr>
          <w:rFonts w:ascii="Arial Narrow" w:eastAsia="Calibri" w:hAnsi="Arial Narrow"/>
          <w:sz w:val="22"/>
        </w:rPr>
        <w:t>Develop mitigation measures for existing development that does not meet or exceed the SRA Fire Safe Regulations or certified local ordinances or identify a policy to do so.</w:t>
      </w:r>
    </w:p>
    <w:p w14:paraId="699F1660" w14:textId="79036243" w:rsidR="00742FF3" w:rsidRPr="00742FF3" w:rsidRDefault="00742FF3" w:rsidP="009D6C31">
      <w:pPr>
        <w:pStyle w:val="Heading2"/>
      </w:pPr>
      <w:bookmarkStart w:id="13" w:name="_Toc23168277"/>
      <w:r>
        <w:t>C. Fuel Modification</w:t>
      </w:r>
      <w:bookmarkEnd w:id="13"/>
    </w:p>
    <w:p w14:paraId="50E3FBCB" w14:textId="36B64A5B" w:rsidR="00742FF3" w:rsidRPr="00742FF3" w:rsidRDefault="00742FF3" w:rsidP="00C3098B">
      <w:pPr>
        <w:pStyle w:val="ListParagraph"/>
        <w:numPr>
          <w:ilvl w:val="0"/>
          <w:numId w:val="11"/>
        </w:numPr>
        <w:spacing w:after="0"/>
        <w:ind w:left="720" w:hanging="360"/>
        <w:rPr>
          <w:rFonts w:ascii="Arial Narrow" w:eastAsia="Calibri" w:hAnsi="Arial Narrow"/>
        </w:rPr>
      </w:pPr>
      <w:r w:rsidRPr="00742FF3">
        <w:rPr>
          <w:rFonts w:ascii="Arial Narrow" w:eastAsia="Calibri" w:hAnsi="Arial Narrow"/>
        </w:rPr>
        <w:t>Develop a policy to communicate vegetation clearance requirements to seasonal, absent, or vacation rental owners.</w:t>
      </w:r>
    </w:p>
    <w:p w14:paraId="553F85F8" w14:textId="784BEFC9" w:rsidR="00742FF3" w:rsidRPr="00742FF3" w:rsidRDefault="00742FF3" w:rsidP="00C3098B">
      <w:pPr>
        <w:pStyle w:val="ListParagraph"/>
        <w:numPr>
          <w:ilvl w:val="0"/>
          <w:numId w:val="11"/>
        </w:numPr>
        <w:spacing w:after="0"/>
        <w:ind w:left="720" w:hanging="360"/>
        <w:rPr>
          <w:rFonts w:ascii="Arial Narrow" w:eastAsia="Calibri" w:hAnsi="Arial Narrow"/>
        </w:rPr>
      </w:pPr>
      <w:r w:rsidRPr="00742FF3">
        <w:rPr>
          <w:rFonts w:ascii="Arial Narrow" w:eastAsia="Calibri" w:hAnsi="Arial Narrow"/>
        </w:rPr>
        <w:t>Identify a policy for the ongoing maintenance of vegetation clearance on public and private roads.</w:t>
      </w:r>
    </w:p>
    <w:p w14:paraId="0103522A" w14:textId="3E9CCA32" w:rsidR="00742FF3" w:rsidRPr="00742FF3" w:rsidRDefault="00742FF3" w:rsidP="00C3098B">
      <w:pPr>
        <w:pStyle w:val="ListParagraph"/>
        <w:numPr>
          <w:ilvl w:val="0"/>
          <w:numId w:val="11"/>
        </w:numPr>
        <w:spacing w:after="0"/>
        <w:ind w:left="720" w:hanging="360"/>
        <w:rPr>
          <w:rFonts w:ascii="Arial Narrow" w:eastAsia="Calibri" w:hAnsi="Arial Narrow"/>
        </w:rPr>
      </w:pPr>
      <w:r w:rsidRPr="00742FF3">
        <w:rPr>
          <w:rFonts w:ascii="Arial Narrow" w:eastAsia="Calibri" w:hAnsi="Arial Narrow"/>
        </w:rPr>
        <w:t>Include fuel breaks in the layout/siting of subdivisions.</w:t>
      </w:r>
    </w:p>
    <w:p w14:paraId="7773CB47" w14:textId="4EEF3276" w:rsidR="00742FF3" w:rsidRPr="00742FF3" w:rsidRDefault="00742FF3" w:rsidP="00C3098B">
      <w:pPr>
        <w:pStyle w:val="ListParagraph"/>
        <w:numPr>
          <w:ilvl w:val="0"/>
          <w:numId w:val="11"/>
        </w:numPr>
        <w:spacing w:after="0"/>
        <w:ind w:left="720" w:hanging="360"/>
        <w:rPr>
          <w:rFonts w:ascii="Arial Narrow" w:eastAsia="Calibri" w:hAnsi="Arial Narrow"/>
        </w:rPr>
      </w:pPr>
      <w:r w:rsidRPr="00742FF3">
        <w:rPr>
          <w:rFonts w:ascii="Arial Narrow" w:eastAsia="Calibri" w:hAnsi="Arial Narrow"/>
        </w:rPr>
        <w:t>Identify a policy for the ongoing maintenance of existing or proposed fuel breaks.</w:t>
      </w:r>
    </w:p>
    <w:p w14:paraId="304A6193" w14:textId="3C828F15" w:rsidR="00742FF3" w:rsidRPr="00742FF3" w:rsidRDefault="00742FF3" w:rsidP="00C3098B">
      <w:pPr>
        <w:pStyle w:val="ListParagraph"/>
        <w:numPr>
          <w:ilvl w:val="0"/>
          <w:numId w:val="11"/>
        </w:numPr>
        <w:spacing w:after="0"/>
        <w:ind w:left="720" w:hanging="360"/>
        <w:rPr>
          <w:rFonts w:ascii="Arial Narrow" w:eastAsia="Calibri" w:hAnsi="Arial Narrow"/>
        </w:rPr>
      </w:pPr>
      <w:r w:rsidRPr="00742FF3">
        <w:rPr>
          <w:rFonts w:ascii="Arial Narrow" w:eastAsia="Calibri" w:hAnsi="Arial Narrow"/>
        </w:rPr>
        <w:t>Identify and/or map existing development that does not conform to current state and/or locally adopted fire safety standards for access, water supply and fire flow, signing, and vegetation clearance in SRAs or VHFHSZs.</w:t>
      </w:r>
    </w:p>
    <w:p w14:paraId="64A1945C" w14:textId="308E104E" w:rsidR="00742FF3" w:rsidRDefault="00742FF3" w:rsidP="00742FF3">
      <w:pPr>
        <w:spacing w:after="0"/>
        <w:ind w:left="720" w:hanging="360"/>
        <w:rPr>
          <w:rFonts w:ascii="Arial Narrow" w:eastAsia="Calibri" w:hAnsi="Arial Narrow"/>
        </w:rPr>
      </w:pPr>
      <w:r w:rsidRPr="00742FF3">
        <w:rPr>
          <w:rFonts w:ascii="Arial Narrow" w:eastAsia="Calibri" w:hAnsi="Arial Narrow"/>
        </w:rPr>
        <w:t>6.</w:t>
      </w:r>
      <w:r w:rsidRPr="00742FF3">
        <w:rPr>
          <w:rFonts w:ascii="Arial Narrow" w:eastAsia="Calibri" w:hAnsi="Arial Narrow"/>
        </w:rPr>
        <w:tab/>
        <w:t>Identify plans and actions for existing non-conforming development to be improved or mitigated to meet current state and/or locally adopted fire safety standards for access, water supply and fire flow, signing, and vegetation clearance.</w:t>
      </w:r>
    </w:p>
    <w:p w14:paraId="44CB180D" w14:textId="6F6965D4" w:rsidR="00742FF3" w:rsidRDefault="00742FF3" w:rsidP="009D6C31">
      <w:pPr>
        <w:pStyle w:val="Heading2"/>
      </w:pPr>
      <w:bookmarkStart w:id="14" w:name="_Toc23168278"/>
      <w:r>
        <w:lastRenderedPageBreak/>
        <w:t>D. Access</w:t>
      </w:r>
      <w:bookmarkEnd w:id="14"/>
    </w:p>
    <w:p w14:paraId="663BA99D"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1.</w:t>
      </w:r>
      <w:r w:rsidRPr="00742FF3">
        <w:rPr>
          <w:rFonts w:ascii="Arial Narrow" w:eastAsia="Calibri" w:hAnsi="Arial Narrow"/>
        </w:rPr>
        <w:tab/>
        <w:t>Develop a policy that approval of parcel maps and tentative maps in SRAs or VHFHSZs is conditional based on meeting the SRA Fire Safe Regulations and the Fire Hazard Reduction Around Buildings and Structures Regulations, particularly those regarding road standards for ingress, egress, and fire equipment access. (See Gov. Code, § 66474.02.)</w:t>
      </w:r>
    </w:p>
    <w:p w14:paraId="19E6E87E"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2.</w:t>
      </w:r>
      <w:r w:rsidRPr="00742FF3">
        <w:rPr>
          <w:rFonts w:ascii="Arial Narrow" w:eastAsia="Calibri" w:hAnsi="Arial Narrow"/>
        </w:rPr>
        <w:tab/>
        <w:t>Develop a policy that development will be prioritized in areas with an adequate road network and associated infrastructure.</w:t>
      </w:r>
    </w:p>
    <w:p w14:paraId="4A71F84C"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3.</w:t>
      </w:r>
      <w:r w:rsidRPr="00742FF3">
        <w:rPr>
          <w:rFonts w:ascii="Arial Narrow" w:eastAsia="Calibri" w:hAnsi="Arial Narrow"/>
        </w:rPr>
        <w:tab/>
        <w:t>Identify multi-family housing, group homes, or other community housing in SRAs or VHFHSZs and develop a policy to create evacuation or shelter in place plans.</w:t>
      </w:r>
    </w:p>
    <w:p w14:paraId="114F633D"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4.</w:t>
      </w:r>
      <w:r w:rsidRPr="00742FF3">
        <w:rPr>
          <w:rFonts w:ascii="Arial Narrow" w:eastAsia="Calibri" w:hAnsi="Arial Narrow"/>
        </w:rPr>
        <w:tab/>
        <w:t>Include a policy to develop pre-plans for fire risk areas that address civilian evacuation and to effectively communicate those plans.</w:t>
      </w:r>
    </w:p>
    <w:p w14:paraId="1EEB2D4C" w14:textId="0D6CB568" w:rsidR="00742FF3" w:rsidRDefault="00742FF3" w:rsidP="00742FF3">
      <w:pPr>
        <w:spacing w:after="0"/>
        <w:ind w:left="720" w:hanging="360"/>
        <w:rPr>
          <w:rFonts w:ascii="Arial Narrow" w:eastAsia="Calibri" w:hAnsi="Arial Narrow"/>
        </w:rPr>
      </w:pPr>
      <w:r w:rsidRPr="00742FF3">
        <w:rPr>
          <w:rFonts w:ascii="Arial Narrow" w:eastAsia="Calibri" w:hAnsi="Arial Narrow"/>
        </w:rPr>
        <w:t>5.</w:t>
      </w:r>
      <w:r w:rsidRPr="00742FF3">
        <w:rPr>
          <w:rFonts w:ascii="Arial Narrow" w:eastAsia="Calibri" w:hAnsi="Arial Narrow"/>
        </w:rPr>
        <w:tab/>
        <w:t>Identify road networks in SRAs or VHFHSZs that do not meet title 14, CCR, division 1.5, chapter 7, subchapter 2, articles 2 and 3 (commencing with section 1273.00) or certified local ordinance and develop a policy to examine possible mitigations.</w:t>
      </w:r>
    </w:p>
    <w:p w14:paraId="1E781BDE" w14:textId="1402E2BF" w:rsidR="00742FF3" w:rsidRDefault="00742FF3" w:rsidP="009D6C31">
      <w:pPr>
        <w:pStyle w:val="Heading2"/>
      </w:pPr>
      <w:bookmarkStart w:id="15" w:name="_Toc23168279"/>
      <w:r>
        <w:t>E. Fire Protection</w:t>
      </w:r>
      <w:bookmarkEnd w:id="15"/>
    </w:p>
    <w:p w14:paraId="3CE87D7B" w14:textId="1B2F86F2" w:rsidR="00742FF3" w:rsidRPr="00742FF3" w:rsidRDefault="00742FF3" w:rsidP="00C3098B">
      <w:pPr>
        <w:pStyle w:val="ListParagraph"/>
        <w:numPr>
          <w:ilvl w:val="0"/>
          <w:numId w:val="12"/>
        </w:numPr>
        <w:spacing w:after="0"/>
        <w:ind w:left="720" w:hanging="360"/>
        <w:rPr>
          <w:rFonts w:ascii="Arial Narrow" w:eastAsia="Calibri" w:hAnsi="Arial Narrow"/>
        </w:rPr>
      </w:pPr>
      <w:r w:rsidRPr="00742FF3">
        <w:rPr>
          <w:rFonts w:ascii="Arial Narrow" w:eastAsia="Calibri" w:hAnsi="Arial Narrow"/>
        </w:rPr>
        <w:t>Develop a policy that development will be prioritized in areas with adequate water supply infrastructure.</w:t>
      </w:r>
    </w:p>
    <w:p w14:paraId="3E22AAEE" w14:textId="6FD06CDA" w:rsidR="00742FF3" w:rsidRPr="00742FF3" w:rsidRDefault="00742FF3" w:rsidP="00C3098B">
      <w:pPr>
        <w:pStyle w:val="ListParagraph"/>
        <w:numPr>
          <w:ilvl w:val="0"/>
          <w:numId w:val="12"/>
        </w:numPr>
        <w:spacing w:after="0"/>
        <w:ind w:left="720" w:hanging="360"/>
        <w:rPr>
          <w:rFonts w:ascii="Arial Narrow" w:eastAsia="Calibri" w:hAnsi="Arial Narrow"/>
        </w:rPr>
      </w:pPr>
      <w:r w:rsidRPr="00742FF3">
        <w:rPr>
          <w:rFonts w:ascii="Arial Narrow" w:eastAsia="Calibri" w:hAnsi="Arial Narrow"/>
        </w:rPr>
        <w:t>Plan for the ongoing maintenance and long-term integrity of planned and existing water supply infrastructure.</w:t>
      </w:r>
    </w:p>
    <w:p w14:paraId="53043EBB" w14:textId="0669F947" w:rsidR="00742FF3" w:rsidRPr="00742FF3" w:rsidRDefault="00742FF3" w:rsidP="00C3098B">
      <w:pPr>
        <w:pStyle w:val="ListParagraph"/>
        <w:numPr>
          <w:ilvl w:val="0"/>
          <w:numId w:val="12"/>
        </w:numPr>
        <w:spacing w:after="0"/>
        <w:ind w:left="720" w:hanging="360"/>
        <w:rPr>
          <w:rFonts w:ascii="Arial Narrow" w:eastAsia="Calibri" w:hAnsi="Arial Narrow"/>
        </w:rPr>
      </w:pPr>
      <w:r w:rsidRPr="00742FF3">
        <w:rPr>
          <w:rFonts w:ascii="Arial Narrow" w:eastAsia="Calibri" w:hAnsi="Arial Narrow"/>
        </w:rPr>
        <w:t xml:space="preserve">Map existing emergency service facilities and note any areas lacking service, especially in SRAs or VHFHSZs. </w:t>
      </w:r>
    </w:p>
    <w:p w14:paraId="64E776B4" w14:textId="554E1917" w:rsidR="00742FF3" w:rsidRPr="00742FF3" w:rsidRDefault="00742FF3" w:rsidP="00C3098B">
      <w:pPr>
        <w:pStyle w:val="ListParagraph"/>
        <w:numPr>
          <w:ilvl w:val="0"/>
          <w:numId w:val="12"/>
        </w:numPr>
        <w:spacing w:after="0"/>
        <w:ind w:left="720" w:hanging="360"/>
        <w:rPr>
          <w:rFonts w:ascii="Arial Narrow" w:eastAsia="Calibri" w:hAnsi="Arial Narrow"/>
        </w:rPr>
      </w:pPr>
      <w:r w:rsidRPr="00742FF3">
        <w:rPr>
          <w:rFonts w:ascii="Arial Narrow" w:eastAsia="Calibri" w:hAnsi="Arial Narrow"/>
        </w:rPr>
        <w:t>Project future emergency service needs for the planned land uses.</w:t>
      </w:r>
    </w:p>
    <w:p w14:paraId="1EC1D160" w14:textId="00BA18C6" w:rsidR="00742FF3" w:rsidRPr="00742FF3" w:rsidRDefault="00742FF3" w:rsidP="00C3098B">
      <w:pPr>
        <w:pStyle w:val="ListParagraph"/>
        <w:numPr>
          <w:ilvl w:val="0"/>
          <w:numId w:val="12"/>
        </w:numPr>
        <w:spacing w:after="0"/>
        <w:ind w:left="720" w:hanging="360"/>
        <w:rPr>
          <w:rFonts w:ascii="Arial Narrow" w:eastAsia="Calibri" w:hAnsi="Arial Narrow"/>
        </w:rPr>
      </w:pPr>
      <w:r w:rsidRPr="00742FF3">
        <w:rPr>
          <w:rFonts w:ascii="Arial Narrow" w:eastAsia="Calibri" w:hAnsi="Arial Narrow"/>
        </w:rPr>
        <w:t>Include information about emergency service trainings or standards and plans to meet or maintain them.</w:t>
      </w:r>
    </w:p>
    <w:p w14:paraId="0437B556" w14:textId="05766DC9" w:rsidR="00742FF3" w:rsidRPr="00742FF3" w:rsidRDefault="00742FF3" w:rsidP="00C3098B">
      <w:pPr>
        <w:pStyle w:val="ListParagraph"/>
        <w:numPr>
          <w:ilvl w:val="0"/>
          <w:numId w:val="12"/>
        </w:numPr>
        <w:spacing w:after="0"/>
        <w:ind w:left="720" w:hanging="360"/>
        <w:rPr>
          <w:rFonts w:ascii="Arial Narrow" w:eastAsia="Calibri" w:hAnsi="Arial Narrow"/>
        </w:rPr>
      </w:pPr>
      <w:r w:rsidRPr="00742FF3">
        <w:rPr>
          <w:rFonts w:ascii="Arial Narrow" w:eastAsia="Calibri" w:hAnsi="Arial Narrow"/>
        </w:rPr>
        <w:t>Include information about inter-agency preparedness coordination or mutual aid agreements.</w:t>
      </w:r>
    </w:p>
    <w:p w14:paraId="08FAE507" w14:textId="2C2679AF" w:rsidR="00742FF3" w:rsidRDefault="00742FF3">
      <w:pPr>
        <w:spacing w:after="0"/>
        <w:rPr>
          <w:rFonts w:eastAsia="Calibri" w:cs="Arial"/>
          <w:b/>
          <w:sz w:val="26"/>
          <w:szCs w:val="26"/>
        </w:rPr>
      </w:pPr>
      <w:r>
        <w:rPr>
          <w:rFonts w:eastAsia="Calibri" w:cs="Arial"/>
          <w:b/>
          <w:sz w:val="26"/>
          <w:szCs w:val="26"/>
        </w:rPr>
        <w:br w:type="page"/>
      </w:r>
    </w:p>
    <w:p w14:paraId="2190F731" w14:textId="7015A229" w:rsidR="00D005CB" w:rsidRPr="00990DC3" w:rsidRDefault="00946845" w:rsidP="00B144E9">
      <w:pPr>
        <w:pStyle w:val="Heading1"/>
        <w:rPr>
          <w:rFonts w:eastAsia="Calibri"/>
        </w:rPr>
      </w:pPr>
      <w:bookmarkStart w:id="16" w:name="_Toc23168280"/>
      <w:r w:rsidRPr="00990DC3">
        <w:rPr>
          <w:rFonts w:eastAsia="Calibri"/>
        </w:rPr>
        <w:lastRenderedPageBreak/>
        <w:t>Fire Hazard Planning in Other Elements of the General Plan</w:t>
      </w:r>
      <w:bookmarkEnd w:id="16"/>
    </w:p>
    <w:p w14:paraId="1548424E" w14:textId="03529EDE" w:rsidR="00946845" w:rsidRDefault="00946845" w:rsidP="00742FF3">
      <w:pPr>
        <w:spacing w:after="0"/>
        <w:rPr>
          <w:rFonts w:ascii="Arial Narrow" w:eastAsia="Calibri" w:hAnsi="Arial Narrow"/>
        </w:rPr>
      </w:pPr>
      <w:r>
        <w:rPr>
          <w:rFonts w:ascii="Arial Narrow" w:eastAsia="Calibri" w:hAnsi="Arial Narrow"/>
        </w:rPr>
        <w:t>When updating the General Plan, here are some ways to incorporate fire hazard planning into other elements.</w:t>
      </w:r>
      <w:r w:rsidR="00595F36" w:rsidRPr="00595F36">
        <w:rPr>
          <w:rFonts w:ascii="Arial Narrow" w:eastAsia="Calibri" w:hAnsi="Arial Narrow"/>
        </w:rPr>
        <w:t xml:space="preserve"> Wildfire safety is best accomplished by holistic, strategic fire planning that takes advantage of opportunities to align priorities and implementation measures within and across plans.</w:t>
      </w:r>
    </w:p>
    <w:p w14:paraId="31227425" w14:textId="77777777" w:rsidR="00742FF3" w:rsidRPr="00742FF3" w:rsidRDefault="00742FF3" w:rsidP="009D6C31">
      <w:pPr>
        <w:pStyle w:val="Heading2"/>
      </w:pPr>
      <w:bookmarkStart w:id="17" w:name="_Toc23168281"/>
      <w:r w:rsidRPr="00742FF3">
        <w:t>Land Use Element</w:t>
      </w:r>
      <w:bookmarkEnd w:id="17"/>
    </w:p>
    <w:p w14:paraId="11CE6D1C"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Goals and policies include mitigation of fire hazard for future development or limit development in very high fire hazard severity zones.</w:t>
      </w:r>
    </w:p>
    <w:p w14:paraId="373C9175"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Disclose wildland urban-interface hazards, including fire hazard severity zones, and/or other vulnerable areas as determined by CAL FIRE or local fire agency.</w:t>
      </w:r>
    </w:p>
    <w:p w14:paraId="29A4F78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Design and locate new development to provide adequate infrastructure for the safe ingress of emergency response vehicles and simultaneously allow citizen egress during emergencies.</w:t>
      </w:r>
    </w:p>
    <w:p w14:paraId="38B85DC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Describe or map any Firewise Communities or other fire safe communities as determined by the National Fire Protection Association, Fire Safe Council, or other organization.</w:t>
      </w:r>
    </w:p>
    <w:p w14:paraId="13F207BD" w14:textId="77777777" w:rsidR="00742FF3" w:rsidRPr="00742FF3" w:rsidRDefault="00742FF3" w:rsidP="009D6C31">
      <w:pPr>
        <w:pStyle w:val="Heading2"/>
      </w:pPr>
      <w:bookmarkStart w:id="18" w:name="_Toc23168282"/>
      <w:r w:rsidRPr="00742FF3">
        <w:t>Housing Element</w:t>
      </w:r>
      <w:bookmarkEnd w:id="18"/>
    </w:p>
    <w:p w14:paraId="471FA7D7"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Incorporation of current fire safe building codes.</w:t>
      </w:r>
    </w:p>
    <w:p w14:paraId="2476B63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Identify and mitigate substandard fire safe housing and neighborhoods relative to fire hazard severity zones.</w:t>
      </w:r>
    </w:p>
    <w:p w14:paraId="7938AD39"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 xml:space="preserve">Consider diverse occupancies and their effects on wildfire protection (group housing, seasonal populations, transit-dependent, </w:t>
      </w:r>
      <w:proofErr w:type="spellStart"/>
      <w:r w:rsidRPr="00742FF3">
        <w:rPr>
          <w:rFonts w:ascii="Arial Narrow" w:eastAsia="Calibri" w:hAnsi="Arial Narrow"/>
        </w:rPr>
        <w:t>etc</w:t>
      </w:r>
      <w:proofErr w:type="spellEnd"/>
      <w:r w:rsidRPr="00742FF3">
        <w:rPr>
          <w:rFonts w:ascii="Arial Narrow" w:eastAsia="Calibri" w:hAnsi="Arial Narrow"/>
        </w:rPr>
        <w:t>).</w:t>
      </w:r>
    </w:p>
    <w:p w14:paraId="0E5A56BA" w14:textId="77777777" w:rsidR="00742FF3" w:rsidRPr="00742FF3" w:rsidRDefault="00742FF3" w:rsidP="009D6C31">
      <w:pPr>
        <w:pStyle w:val="Heading2"/>
      </w:pPr>
      <w:bookmarkStart w:id="19" w:name="_Toc23168283"/>
      <w:r w:rsidRPr="00742FF3">
        <w:t>Open Space and Conservation Elements</w:t>
      </w:r>
      <w:bookmarkEnd w:id="19"/>
    </w:p>
    <w:p w14:paraId="3ABDCA27"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Identify critical natural resource values relative to fire hazard severity zones.</w:t>
      </w:r>
    </w:p>
    <w:p w14:paraId="1E0116EE"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Include resource management activities to enhance protection of open space and natural resource values.</w:t>
      </w:r>
    </w:p>
    <w:p w14:paraId="2AD97D5B"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Integrate open space into fire safety planning and effectiveness.</w:t>
      </w:r>
    </w:p>
    <w:p w14:paraId="74AADE2D"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Mitigation for unique pest, disease and other forest health issues leading to hazardous situations.</w:t>
      </w:r>
    </w:p>
    <w:p w14:paraId="5A1A678C" w14:textId="77777777" w:rsidR="00742FF3" w:rsidRPr="00742FF3" w:rsidRDefault="00742FF3" w:rsidP="009D6C31">
      <w:pPr>
        <w:pStyle w:val="Heading2"/>
      </w:pPr>
      <w:bookmarkStart w:id="20" w:name="_Toc23168284"/>
      <w:r w:rsidRPr="00742FF3">
        <w:t>Circulation Element</w:t>
      </w:r>
      <w:bookmarkEnd w:id="20"/>
    </w:p>
    <w:p w14:paraId="420341CC"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Provide adequate access to very high fire hazard severity zones.</w:t>
      </w:r>
    </w:p>
    <w:p w14:paraId="12000415"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Develop standards for evacuation of residential areas in very high fire hazard severity zones.</w:t>
      </w:r>
    </w:p>
    <w:p w14:paraId="25A94C5B"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Incorporate a policy that provides for a fuel reduction maintenance program along roadways.</w:t>
      </w:r>
    </w:p>
    <w:sectPr w:rsidR="00742FF3" w:rsidRPr="00742FF3" w:rsidSect="000D0413">
      <w:pgSz w:w="15840" w:h="12240" w:orient="landscape" w:code="1"/>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DAF07" w14:textId="77777777" w:rsidR="00F962C7" w:rsidRDefault="00F962C7">
      <w:r>
        <w:separator/>
      </w:r>
    </w:p>
    <w:p w14:paraId="26D084EC" w14:textId="77777777" w:rsidR="00F962C7" w:rsidRDefault="00F962C7"/>
    <w:p w14:paraId="2888226F" w14:textId="77777777" w:rsidR="00F962C7" w:rsidRDefault="00F962C7" w:rsidP="00B33DC4"/>
  </w:endnote>
  <w:endnote w:type="continuationSeparator" w:id="0">
    <w:p w14:paraId="0508D3A3" w14:textId="77777777" w:rsidR="00F962C7" w:rsidRDefault="00F962C7">
      <w:r>
        <w:continuationSeparator/>
      </w:r>
    </w:p>
    <w:p w14:paraId="3EABB4BC" w14:textId="77777777" w:rsidR="00F962C7" w:rsidRDefault="00F962C7"/>
    <w:p w14:paraId="5C4163B1" w14:textId="77777777" w:rsidR="00F962C7" w:rsidRDefault="00F962C7" w:rsidP="00B33D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3496530"/>
      <w:docPartObj>
        <w:docPartGallery w:val="Page Numbers (Bottom of Page)"/>
        <w:docPartUnique/>
      </w:docPartObj>
    </w:sdtPr>
    <w:sdtEndPr>
      <w:rPr>
        <w:noProof/>
      </w:rPr>
    </w:sdtEndPr>
    <w:sdtContent>
      <w:p w14:paraId="408E73C5" w14:textId="75BCD06F" w:rsidR="00966DD5" w:rsidRDefault="00966DD5">
        <w:pPr>
          <w:pStyle w:val="Footer"/>
        </w:pPr>
        <w:r>
          <w:fldChar w:fldCharType="begin"/>
        </w:r>
        <w:r>
          <w:instrText xml:space="preserve"> PAGE   \* MERGEFORMAT </w:instrText>
        </w:r>
        <w:r>
          <w:fldChar w:fldCharType="separate"/>
        </w:r>
        <w:r>
          <w:rPr>
            <w:noProof/>
          </w:rPr>
          <w:t>1</w:t>
        </w:r>
        <w:r>
          <w:rPr>
            <w:noProof/>
          </w:rPr>
          <w:fldChar w:fldCharType="end"/>
        </w:r>
        <w:r>
          <w:rPr>
            <w:noProof/>
          </w:rPr>
          <w:tab/>
          <w:t>*</w:t>
        </w:r>
        <w:r w:rsidRPr="003E1B86">
          <w:t xml:space="preserve"> </w:t>
        </w:r>
        <w:r w:rsidRPr="003E1B86">
          <w:rPr>
            <w:noProof/>
          </w:rPr>
          <w:t>https://www.opr.ca.gov/docs/Final_6.26.15.pdf</w:t>
        </w:r>
      </w:p>
    </w:sdtContent>
  </w:sdt>
  <w:p w14:paraId="4956B6D1" w14:textId="1E30E1A8" w:rsidR="00966DD5" w:rsidRPr="003E1B86" w:rsidRDefault="00966DD5" w:rsidP="003E1B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061984"/>
      <w:docPartObj>
        <w:docPartGallery w:val="Page Numbers (Bottom of Page)"/>
        <w:docPartUnique/>
      </w:docPartObj>
    </w:sdtPr>
    <w:sdtEndPr>
      <w:rPr>
        <w:noProof/>
      </w:rPr>
    </w:sdtEndPr>
    <w:sdtContent>
      <w:p w14:paraId="10461461" w14:textId="48A247A0" w:rsidR="00966DD5" w:rsidRDefault="00966DD5">
        <w:pPr>
          <w:pStyle w:val="Footer"/>
        </w:pPr>
        <w:r>
          <w:fldChar w:fldCharType="begin"/>
        </w:r>
        <w:r>
          <w:instrText xml:space="preserve"> PAGE   \* MERGEFORMAT </w:instrText>
        </w:r>
        <w:r>
          <w:fldChar w:fldCharType="separate"/>
        </w:r>
        <w:r>
          <w:rPr>
            <w:noProof/>
          </w:rPr>
          <w:t>9</w:t>
        </w:r>
        <w:r>
          <w:rPr>
            <w:noProof/>
          </w:rPr>
          <w:fldChar w:fldCharType="end"/>
        </w:r>
      </w:p>
    </w:sdtContent>
  </w:sdt>
  <w:p w14:paraId="61A282DF" w14:textId="77777777" w:rsidR="00966DD5" w:rsidRPr="003E1B86" w:rsidRDefault="00966DD5" w:rsidP="003E1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11C3B" w14:textId="77777777" w:rsidR="00F962C7" w:rsidRDefault="00F962C7">
      <w:r>
        <w:separator/>
      </w:r>
    </w:p>
    <w:p w14:paraId="7544C2E5" w14:textId="77777777" w:rsidR="00F962C7" w:rsidRDefault="00F962C7"/>
    <w:p w14:paraId="69F5C59F" w14:textId="77777777" w:rsidR="00F962C7" w:rsidRDefault="00F962C7" w:rsidP="00B33DC4"/>
  </w:footnote>
  <w:footnote w:type="continuationSeparator" w:id="0">
    <w:p w14:paraId="0D2DB657" w14:textId="77777777" w:rsidR="00F962C7" w:rsidRDefault="00F962C7">
      <w:r>
        <w:continuationSeparator/>
      </w:r>
    </w:p>
    <w:p w14:paraId="2DB8D0BE" w14:textId="77777777" w:rsidR="00F962C7" w:rsidRDefault="00F962C7"/>
    <w:p w14:paraId="262CD826" w14:textId="77777777" w:rsidR="00F962C7" w:rsidRDefault="00F962C7" w:rsidP="00B33D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55E04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582A37"/>
    <w:multiLevelType w:val="hybridMultilevel"/>
    <w:tmpl w:val="DBCE1C5E"/>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F1EF8"/>
    <w:multiLevelType w:val="hybridMultilevel"/>
    <w:tmpl w:val="E09A2C66"/>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842B9"/>
    <w:multiLevelType w:val="hybridMultilevel"/>
    <w:tmpl w:val="C7C684E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10540CD1"/>
    <w:multiLevelType w:val="hybridMultilevel"/>
    <w:tmpl w:val="F9E0BD76"/>
    <w:lvl w:ilvl="0" w:tplc="D200F510">
      <w:start w:val="1"/>
      <w:numFmt w:val="bullet"/>
      <w:pStyle w:val="Bullet-TableFHP"/>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76B5D"/>
    <w:multiLevelType w:val="hybridMultilevel"/>
    <w:tmpl w:val="CBE82EEA"/>
    <w:lvl w:ilvl="0" w:tplc="2DA21AD2">
      <w:start w:val="1"/>
      <w:numFmt w:val="bullet"/>
      <w:pStyle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016170"/>
    <w:multiLevelType w:val="hybridMultilevel"/>
    <w:tmpl w:val="9ECA44A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5D233FA8"/>
    <w:multiLevelType w:val="hybridMultilevel"/>
    <w:tmpl w:val="C1380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EE0807"/>
    <w:multiLevelType w:val="hybridMultilevel"/>
    <w:tmpl w:val="CF8CAB00"/>
    <w:lvl w:ilvl="0" w:tplc="47AE407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68485C12"/>
    <w:multiLevelType w:val="hybridMultilevel"/>
    <w:tmpl w:val="B6B4BCF4"/>
    <w:lvl w:ilvl="0" w:tplc="7D5EEDE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AFF79D6"/>
    <w:multiLevelType w:val="hybridMultilevel"/>
    <w:tmpl w:val="E406461C"/>
    <w:lvl w:ilvl="0" w:tplc="00506D48">
      <w:start w:val="1"/>
      <w:numFmt w:val="decimal"/>
      <w:pStyle w:val="NumberList-FHP"/>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01445F"/>
    <w:multiLevelType w:val="hybridMultilevel"/>
    <w:tmpl w:val="5A2E02BA"/>
    <w:lvl w:ilvl="0" w:tplc="8F40274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2B5C3D"/>
    <w:multiLevelType w:val="hybridMultilevel"/>
    <w:tmpl w:val="39865496"/>
    <w:lvl w:ilvl="0" w:tplc="DCDC73B8">
      <w:start w:val="1"/>
      <w:numFmt w:val="bullet"/>
      <w:pStyle w:val="BulletBodyA"/>
      <w:lvlText w:val="■"/>
      <w:lvlJc w:val="left"/>
      <w:pPr>
        <w:tabs>
          <w:tab w:val="num" w:pos="576"/>
        </w:tabs>
        <w:ind w:left="576" w:hanging="288"/>
      </w:pPr>
      <w:rPr>
        <w:rFonts w:ascii="Times New Roman" w:hAnsi="Times New Roman" w:cs="Times New Roman" w:hint="default"/>
        <w:b/>
        <w:i w:val="0"/>
        <w:color w:val="808080"/>
        <w:sz w:val="24"/>
      </w:rPr>
    </w:lvl>
    <w:lvl w:ilvl="1" w:tplc="B9544704" w:tentative="1">
      <w:start w:val="1"/>
      <w:numFmt w:val="bullet"/>
      <w:lvlText w:val="o"/>
      <w:lvlJc w:val="left"/>
      <w:pPr>
        <w:tabs>
          <w:tab w:val="num" w:pos="1440"/>
        </w:tabs>
        <w:ind w:left="1440" w:hanging="360"/>
      </w:pPr>
      <w:rPr>
        <w:rFonts w:ascii="Courier New" w:hAnsi="Courier New" w:cs="Courier New" w:hint="default"/>
      </w:rPr>
    </w:lvl>
    <w:lvl w:ilvl="2" w:tplc="E3C6AB72" w:tentative="1">
      <w:start w:val="1"/>
      <w:numFmt w:val="bullet"/>
      <w:lvlText w:val=""/>
      <w:lvlJc w:val="left"/>
      <w:pPr>
        <w:tabs>
          <w:tab w:val="num" w:pos="2160"/>
        </w:tabs>
        <w:ind w:left="2160" w:hanging="360"/>
      </w:pPr>
      <w:rPr>
        <w:rFonts w:ascii="Wingdings" w:hAnsi="Wingdings" w:hint="default"/>
      </w:rPr>
    </w:lvl>
    <w:lvl w:ilvl="3" w:tplc="B5C01E56" w:tentative="1">
      <w:start w:val="1"/>
      <w:numFmt w:val="bullet"/>
      <w:lvlText w:val=""/>
      <w:lvlJc w:val="left"/>
      <w:pPr>
        <w:tabs>
          <w:tab w:val="num" w:pos="2880"/>
        </w:tabs>
        <w:ind w:left="2880" w:hanging="360"/>
      </w:pPr>
      <w:rPr>
        <w:rFonts w:ascii="Symbol" w:hAnsi="Symbol" w:hint="default"/>
      </w:rPr>
    </w:lvl>
    <w:lvl w:ilvl="4" w:tplc="52944C3C" w:tentative="1">
      <w:start w:val="1"/>
      <w:numFmt w:val="bullet"/>
      <w:lvlText w:val="o"/>
      <w:lvlJc w:val="left"/>
      <w:pPr>
        <w:tabs>
          <w:tab w:val="num" w:pos="3600"/>
        </w:tabs>
        <w:ind w:left="3600" w:hanging="360"/>
      </w:pPr>
      <w:rPr>
        <w:rFonts w:ascii="Courier New" w:hAnsi="Courier New" w:cs="Courier New" w:hint="default"/>
      </w:rPr>
    </w:lvl>
    <w:lvl w:ilvl="5" w:tplc="16E81AA6" w:tentative="1">
      <w:start w:val="1"/>
      <w:numFmt w:val="bullet"/>
      <w:lvlText w:val=""/>
      <w:lvlJc w:val="left"/>
      <w:pPr>
        <w:tabs>
          <w:tab w:val="num" w:pos="4320"/>
        </w:tabs>
        <w:ind w:left="4320" w:hanging="360"/>
      </w:pPr>
      <w:rPr>
        <w:rFonts w:ascii="Wingdings" w:hAnsi="Wingdings" w:hint="default"/>
      </w:rPr>
    </w:lvl>
    <w:lvl w:ilvl="6" w:tplc="C384308C" w:tentative="1">
      <w:start w:val="1"/>
      <w:numFmt w:val="bullet"/>
      <w:lvlText w:val=""/>
      <w:lvlJc w:val="left"/>
      <w:pPr>
        <w:tabs>
          <w:tab w:val="num" w:pos="5040"/>
        </w:tabs>
        <w:ind w:left="5040" w:hanging="360"/>
      </w:pPr>
      <w:rPr>
        <w:rFonts w:ascii="Symbol" w:hAnsi="Symbol" w:hint="default"/>
      </w:rPr>
    </w:lvl>
    <w:lvl w:ilvl="7" w:tplc="E7D806C0" w:tentative="1">
      <w:start w:val="1"/>
      <w:numFmt w:val="bullet"/>
      <w:lvlText w:val="o"/>
      <w:lvlJc w:val="left"/>
      <w:pPr>
        <w:tabs>
          <w:tab w:val="num" w:pos="5760"/>
        </w:tabs>
        <w:ind w:left="5760" w:hanging="360"/>
      </w:pPr>
      <w:rPr>
        <w:rFonts w:ascii="Courier New" w:hAnsi="Courier New" w:cs="Courier New" w:hint="default"/>
      </w:rPr>
    </w:lvl>
    <w:lvl w:ilvl="8" w:tplc="5922057C" w:tentative="1">
      <w:start w:val="1"/>
      <w:numFmt w:val="bullet"/>
      <w:lvlText w:val=""/>
      <w:lvlJc w:val="left"/>
      <w:pPr>
        <w:tabs>
          <w:tab w:val="num" w:pos="6480"/>
        </w:tabs>
        <w:ind w:left="6480" w:hanging="360"/>
      </w:pPr>
      <w:rPr>
        <w:rFonts w:ascii="Wingdings" w:hAnsi="Wingdings" w:hint="default"/>
      </w:rPr>
    </w:lvl>
  </w:abstractNum>
  <w:num w:numId="1" w16cid:durableId="1994676509">
    <w:abstractNumId w:val="0"/>
  </w:num>
  <w:num w:numId="2" w16cid:durableId="1605772891">
    <w:abstractNumId w:val="5"/>
  </w:num>
  <w:num w:numId="3" w16cid:durableId="950010256">
    <w:abstractNumId w:val="12"/>
  </w:num>
  <w:num w:numId="4" w16cid:durableId="239600406">
    <w:abstractNumId w:val="10"/>
  </w:num>
  <w:num w:numId="5" w16cid:durableId="347483257">
    <w:abstractNumId w:val="4"/>
  </w:num>
  <w:num w:numId="6" w16cid:durableId="941572233">
    <w:abstractNumId w:val="3"/>
  </w:num>
  <w:num w:numId="7" w16cid:durableId="809831265">
    <w:abstractNumId w:val="6"/>
  </w:num>
  <w:num w:numId="8" w16cid:durableId="949045545">
    <w:abstractNumId w:val="8"/>
  </w:num>
  <w:num w:numId="9" w16cid:durableId="1765304386">
    <w:abstractNumId w:val="7"/>
  </w:num>
  <w:num w:numId="10" w16cid:durableId="763843397">
    <w:abstractNumId w:val="9"/>
  </w:num>
  <w:num w:numId="11" w16cid:durableId="579486981">
    <w:abstractNumId w:val="2"/>
  </w:num>
  <w:num w:numId="12" w16cid:durableId="1879969192">
    <w:abstractNumId w:val="1"/>
  </w:num>
  <w:num w:numId="13" w16cid:durableId="77660361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JIgS6+Aj35QRnngTN8F05mH0gYVSl9P+piK8rsdVj5f+9gxFs2JBBxGm4ld+UjvJL4Pl0OtkiU77BCEW31CsLw==" w:salt="uuyiXZ2EFJu/XVu2RsT5Bw=="/>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EE5"/>
    <w:rsid w:val="00001F19"/>
    <w:rsid w:val="00003802"/>
    <w:rsid w:val="000049E6"/>
    <w:rsid w:val="00007CC2"/>
    <w:rsid w:val="00010215"/>
    <w:rsid w:val="000251CB"/>
    <w:rsid w:val="000269A6"/>
    <w:rsid w:val="00030960"/>
    <w:rsid w:val="000327A6"/>
    <w:rsid w:val="000342EB"/>
    <w:rsid w:val="00035AA2"/>
    <w:rsid w:val="000376E0"/>
    <w:rsid w:val="000408DE"/>
    <w:rsid w:val="000413DF"/>
    <w:rsid w:val="0004271B"/>
    <w:rsid w:val="00045C1B"/>
    <w:rsid w:val="00046E45"/>
    <w:rsid w:val="00046FA2"/>
    <w:rsid w:val="00050A54"/>
    <w:rsid w:val="0005171C"/>
    <w:rsid w:val="00051C89"/>
    <w:rsid w:val="00052121"/>
    <w:rsid w:val="00052C10"/>
    <w:rsid w:val="000533CE"/>
    <w:rsid w:val="0005675B"/>
    <w:rsid w:val="0006115A"/>
    <w:rsid w:val="00062AE3"/>
    <w:rsid w:val="00063737"/>
    <w:rsid w:val="00066E51"/>
    <w:rsid w:val="00067B8C"/>
    <w:rsid w:val="000723F2"/>
    <w:rsid w:val="0007312D"/>
    <w:rsid w:val="00074465"/>
    <w:rsid w:val="00074E8F"/>
    <w:rsid w:val="00075B71"/>
    <w:rsid w:val="000779DB"/>
    <w:rsid w:val="00080B2C"/>
    <w:rsid w:val="000849AB"/>
    <w:rsid w:val="000855CF"/>
    <w:rsid w:val="0008573A"/>
    <w:rsid w:val="00086D63"/>
    <w:rsid w:val="00090DDB"/>
    <w:rsid w:val="000923C1"/>
    <w:rsid w:val="00092793"/>
    <w:rsid w:val="00093BB5"/>
    <w:rsid w:val="00094CD0"/>
    <w:rsid w:val="00096534"/>
    <w:rsid w:val="000A20D6"/>
    <w:rsid w:val="000B7EA5"/>
    <w:rsid w:val="000C52E2"/>
    <w:rsid w:val="000C6369"/>
    <w:rsid w:val="000C770E"/>
    <w:rsid w:val="000C77E9"/>
    <w:rsid w:val="000D0413"/>
    <w:rsid w:val="000D2FAE"/>
    <w:rsid w:val="000D3EBD"/>
    <w:rsid w:val="000D64BA"/>
    <w:rsid w:val="000D6D53"/>
    <w:rsid w:val="000D7E9B"/>
    <w:rsid w:val="000E4202"/>
    <w:rsid w:val="000E4C65"/>
    <w:rsid w:val="000F7620"/>
    <w:rsid w:val="001123D8"/>
    <w:rsid w:val="00113CB7"/>
    <w:rsid w:val="00117629"/>
    <w:rsid w:val="00117A6C"/>
    <w:rsid w:val="00125FC3"/>
    <w:rsid w:val="001265C8"/>
    <w:rsid w:val="00126CDD"/>
    <w:rsid w:val="00131465"/>
    <w:rsid w:val="00131AAD"/>
    <w:rsid w:val="001337EA"/>
    <w:rsid w:val="00134559"/>
    <w:rsid w:val="0013735A"/>
    <w:rsid w:val="001412AD"/>
    <w:rsid w:val="00141D79"/>
    <w:rsid w:val="001475C5"/>
    <w:rsid w:val="001518C3"/>
    <w:rsid w:val="00152161"/>
    <w:rsid w:val="00155D22"/>
    <w:rsid w:val="00156AE3"/>
    <w:rsid w:val="00157408"/>
    <w:rsid w:val="001614B8"/>
    <w:rsid w:val="00166500"/>
    <w:rsid w:val="00166826"/>
    <w:rsid w:val="00177D35"/>
    <w:rsid w:val="001808D0"/>
    <w:rsid w:val="00180EB6"/>
    <w:rsid w:val="00182780"/>
    <w:rsid w:val="00183DC1"/>
    <w:rsid w:val="001865DA"/>
    <w:rsid w:val="00186A2F"/>
    <w:rsid w:val="00190270"/>
    <w:rsid w:val="001903AF"/>
    <w:rsid w:val="00191443"/>
    <w:rsid w:val="00193117"/>
    <w:rsid w:val="00196567"/>
    <w:rsid w:val="001A216B"/>
    <w:rsid w:val="001A327F"/>
    <w:rsid w:val="001A481A"/>
    <w:rsid w:val="001A7515"/>
    <w:rsid w:val="001A7E1B"/>
    <w:rsid w:val="001B02A7"/>
    <w:rsid w:val="001B09BC"/>
    <w:rsid w:val="001B1491"/>
    <w:rsid w:val="001B2690"/>
    <w:rsid w:val="001B26DA"/>
    <w:rsid w:val="001B4F9B"/>
    <w:rsid w:val="001B6102"/>
    <w:rsid w:val="001C4F81"/>
    <w:rsid w:val="001C69F8"/>
    <w:rsid w:val="001E5685"/>
    <w:rsid w:val="001E5CFF"/>
    <w:rsid w:val="001F1633"/>
    <w:rsid w:val="002120BC"/>
    <w:rsid w:val="00212E79"/>
    <w:rsid w:val="00215FBB"/>
    <w:rsid w:val="00223CA0"/>
    <w:rsid w:val="00225F98"/>
    <w:rsid w:val="00226655"/>
    <w:rsid w:val="00230EF8"/>
    <w:rsid w:val="002334D6"/>
    <w:rsid w:val="002338FA"/>
    <w:rsid w:val="0023562A"/>
    <w:rsid w:val="00236EE4"/>
    <w:rsid w:val="002372AD"/>
    <w:rsid w:val="0023733F"/>
    <w:rsid w:val="00245595"/>
    <w:rsid w:val="00253EC3"/>
    <w:rsid w:val="002555FE"/>
    <w:rsid w:val="00255B02"/>
    <w:rsid w:val="00255E28"/>
    <w:rsid w:val="00257B21"/>
    <w:rsid w:val="00262D54"/>
    <w:rsid w:val="00263A20"/>
    <w:rsid w:val="00267909"/>
    <w:rsid w:val="0027073F"/>
    <w:rsid w:val="00270857"/>
    <w:rsid w:val="002744E0"/>
    <w:rsid w:val="0028397C"/>
    <w:rsid w:val="00286A19"/>
    <w:rsid w:val="0029170B"/>
    <w:rsid w:val="00292611"/>
    <w:rsid w:val="00297AC9"/>
    <w:rsid w:val="002A2A7F"/>
    <w:rsid w:val="002A4800"/>
    <w:rsid w:val="002A4E66"/>
    <w:rsid w:val="002A50CD"/>
    <w:rsid w:val="002A5450"/>
    <w:rsid w:val="002B3604"/>
    <w:rsid w:val="002B4FD6"/>
    <w:rsid w:val="002B7BEC"/>
    <w:rsid w:val="002C154D"/>
    <w:rsid w:val="002C6125"/>
    <w:rsid w:val="002C69AF"/>
    <w:rsid w:val="002D251D"/>
    <w:rsid w:val="002D3850"/>
    <w:rsid w:val="002D473D"/>
    <w:rsid w:val="002D77DC"/>
    <w:rsid w:val="002E12B2"/>
    <w:rsid w:val="002F1D38"/>
    <w:rsid w:val="002F3525"/>
    <w:rsid w:val="002F40F8"/>
    <w:rsid w:val="002F5290"/>
    <w:rsid w:val="00300C8E"/>
    <w:rsid w:val="003043E4"/>
    <w:rsid w:val="00304E0C"/>
    <w:rsid w:val="00310FD4"/>
    <w:rsid w:val="0031274B"/>
    <w:rsid w:val="00313143"/>
    <w:rsid w:val="00314FD0"/>
    <w:rsid w:val="00315139"/>
    <w:rsid w:val="00315E58"/>
    <w:rsid w:val="00323295"/>
    <w:rsid w:val="003238CE"/>
    <w:rsid w:val="00323F9E"/>
    <w:rsid w:val="003263CE"/>
    <w:rsid w:val="00333E3E"/>
    <w:rsid w:val="00340269"/>
    <w:rsid w:val="003416FE"/>
    <w:rsid w:val="003535C4"/>
    <w:rsid w:val="00354BB4"/>
    <w:rsid w:val="00360506"/>
    <w:rsid w:val="00361563"/>
    <w:rsid w:val="0036349D"/>
    <w:rsid w:val="003655C5"/>
    <w:rsid w:val="0036624F"/>
    <w:rsid w:val="00367C99"/>
    <w:rsid w:val="00370205"/>
    <w:rsid w:val="003724A5"/>
    <w:rsid w:val="00373DEF"/>
    <w:rsid w:val="00374572"/>
    <w:rsid w:val="00376760"/>
    <w:rsid w:val="00376B17"/>
    <w:rsid w:val="00377114"/>
    <w:rsid w:val="003775FF"/>
    <w:rsid w:val="00382308"/>
    <w:rsid w:val="00391B98"/>
    <w:rsid w:val="003943F8"/>
    <w:rsid w:val="003969A9"/>
    <w:rsid w:val="00397C23"/>
    <w:rsid w:val="00397FCC"/>
    <w:rsid w:val="003A1A3A"/>
    <w:rsid w:val="003A273E"/>
    <w:rsid w:val="003A478B"/>
    <w:rsid w:val="003A6CD6"/>
    <w:rsid w:val="003B465A"/>
    <w:rsid w:val="003C20FF"/>
    <w:rsid w:val="003C2A41"/>
    <w:rsid w:val="003C7E6C"/>
    <w:rsid w:val="003D0CC3"/>
    <w:rsid w:val="003E15BF"/>
    <w:rsid w:val="003E1B86"/>
    <w:rsid w:val="003F04E7"/>
    <w:rsid w:val="003F5725"/>
    <w:rsid w:val="003F5EE3"/>
    <w:rsid w:val="003F6E0C"/>
    <w:rsid w:val="004072E2"/>
    <w:rsid w:val="0041163B"/>
    <w:rsid w:val="004127E2"/>
    <w:rsid w:val="00413436"/>
    <w:rsid w:val="00413F86"/>
    <w:rsid w:val="0041406F"/>
    <w:rsid w:val="004150CE"/>
    <w:rsid w:val="0041701E"/>
    <w:rsid w:val="00420995"/>
    <w:rsid w:val="00420C9F"/>
    <w:rsid w:val="00422C89"/>
    <w:rsid w:val="00425FAF"/>
    <w:rsid w:val="004322F0"/>
    <w:rsid w:val="004324A1"/>
    <w:rsid w:val="0043426F"/>
    <w:rsid w:val="00446510"/>
    <w:rsid w:val="00447744"/>
    <w:rsid w:val="00447E82"/>
    <w:rsid w:val="00450578"/>
    <w:rsid w:val="004508E6"/>
    <w:rsid w:val="0045354B"/>
    <w:rsid w:val="00454506"/>
    <w:rsid w:val="004559BB"/>
    <w:rsid w:val="00460199"/>
    <w:rsid w:val="00460A1A"/>
    <w:rsid w:val="00461A3F"/>
    <w:rsid w:val="00462891"/>
    <w:rsid w:val="0046398B"/>
    <w:rsid w:val="00464C85"/>
    <w:rsid w:val="0046652F"/>
    <w:rsid w:val="0046687E"/>
    <w:rsid w:val="004706A1"/>
    <w:rsid w:val="00473539"/>
    <w:rsid w:val="00475CFB"/>
    <w:rsid w:val="00475FEB"/>
    <w:rsid w:val="0047784D"/>
    <w:rsid w:val="00477E0D"/>
    <w:rsid w:val="00483B2F"/>
    <w:rsid w:val="0048432B"/>
    <w:rsid w:val="004904B2"/>
    <w:rsid w:val="00496519"/>
    <w:rsid w:val="004A21BB"/>
    <w:rsid w:val="004A7B5B"/>
    <w:rsid w:val="004A7FD7"/>
    <w:rsid w:val="004B12E4"/>
    <w:rsid w:val="004B154A"/>
    <w:rsid w:val="004B29B1"/>
    <w:rsid w:val="004B6C2A"/>
    <w:rsid w:val="004C39E8"/>
    <w:rsid w:val="004C3FB5"/>
    <w:rsid w:val="004C4431"/>
    <w:rsid w:val="004C55AC"/>
    <w:rsid w:val="004C74D8"/>
    <w:rsid w:val="004D65B5"/>
    <w:rsid w:val="004D7C1F"/>
    <w:rsid w:val="004E022C"/>
    <w:rsid w:val="004E37B7"/>
    <w:rsid w:val="004E535D"/>
    <w:rsid w:val="004E5631"/>
    <w:rsid w:val="004F0A14"/>
    <w:rsid w:val="004F162E"/>
    <w:rsid w:val="004F2A64"/>
    <w:rsid w:val="004F4DF8"/>
    <w:rsid w:val="004F5099"/>
    <w:rsid w:val="004F60BC"/>
    <w:rsid w:val="004FF325"/>
    <w:rsid w:val="005041DA"/>
    <w:rsid w:val="00505D40"/>
    <w:rsid w:val="00511668"/>
    <w:rsid w:val="00513022"/>
    <w:rsid w:val="00515397"/>
    <w:rsid w:val="005166B4"/>
    <w:rsid w:val="005166CF"/>
    <w:rsid w:val="00520FE8"/>
    <w:rsid w:val="0052102C"/>
    <w:rsid w:val="00521333"/>
    <w:rsid w:val="00523A67"/>
    <w:rsid w:val="00524490"/>
    <w:rsid w:val="00526028"/>
    <w:rsid w:val="00531FDA"/>
    <w:rsid w:val="00542A29"/>
    <w:rsid w:val="00550C6E"/>
    <w:rsid w:val="0055297D"/>
    <w:rsid w:val="0055435E"/>
    <w:rsid w:val="0056206D"/>
    <w:rsid w:val="005634C1"/>
    <w:rsid w:val="005636DB"/>
    <w:rsid w:val="0056611B"/>
    <w:rsid w:val="00567AFF"/>
    <w:rsid w:val="00570412"/>
    <w:rsid w:val="00570823"/>
    <w:rsid w:val="00571C73"/>
    <w:rsid w:val="005770B7"/>
    <w:rsid w:val="00582725"/>
    <w:rsid w:val="00582C79"/>
    <w:rsid w:val="00595F36"/>
    <w:rsid w:val="00596007"/>
    <w:rsid w:val="005A07CA"/>
    <w:rsid w:val="005A12D2"/>
    <w:rsid w:val="005A4DC0"/>
    <w:rsid w:val="005A4FEC"/>
    <w:rsid w:val="005A72A9"/>
    <w:rsid w:val="005B2095"/>
    <w:rsid w:val="005B48C5"/>
    <w:rsid w:val="005C3F8F"/>
    <w:rsid w:val="005C55B2"/>
    <w:rsid w:val="005C5E42"/>
    <w:rsid w:val="005C7B1D"/>
    <w:rsid w:val="005D3C35"/>
    <w:rsid w:val="005D3C7D"/>
    <w:rsid w:val="005D3F26"/>
    <w:rsid w:val="005D5EE5"/>
    <w:rsid w:val="005D6006"/>
    <w:rsid w:val="005D65DA"/>
    <w:rsid w:val="005E1882"/>
    <w:rsid w:val="005E3DA5"/>
    <w:rsid w:val="005E4662"/>
    <w:rsid w:val="005E5B27"/>
    <w:rsid w:val="005E5EE2"/>
    <w:rsid w:val="005F5919"/>
    <w:rsid w:val="005F6E48"/>
    <w:rsid w:val="00600134"/>
    <w:rsid w:val="00613388"/>
    <w:rsid w:val="00614A60"/>
    <w:rsid w:val="006178B8"/>
    <w:rsid w:val="00620245"/>
    <w:rsid w:val="00620AD2"/>
    <w:rsid w:val="00624418"/>
    <w:rsid w:val="00626D93"/>
    <w:rsid w:val="00627F0D"/>
    <w:rsid w:val="0062FF5C"/>
    <w:rsid w:val="00630412"/>
    <w:rsid w:val="0063046D"/>
    <w:rsid w:val="00632370"/>
    <w:rsid w:val="0063621B"/>
    <w:rsid w:val="006370C3"/>
    <w:rsid w:val="00637D96"/>
    <w:rsid w:val="00642D90"/>
    <w:rsid w:val="0064489B"/>
    <w:rsid w:val="00650F3B"/>
    <w:rsid w:val="006522E6"/>
    <w:rsid w:val="006547DC"/>
    <w:rsid w:val="006555FE"/>
    <w:rsid w:val="00655AD4"/>
    <w:rsid w:val="00657107"/>
    <w:rsid w:val="00660BBE"/>
    <w:rsid w:val="006639DE"/>
    <w:rsid w:val="00663D3A"/>
    <w:rsid w:val="006644FB"/>
    <w:rsid w:val="0067034F"/>
    <w:rsid w:val="00670FBE"/>
    <w:rsid w:val="0067444B"/>
    <w:rsid w:val="0067686D"/>
    <w:rsid w:val="00677448"/>
    <w:rsid w:val="00684730"/>
    <w:rsid w:val="00685D58"/>
    <w:rsid w:val="00686039"/>
    <w:rsid w:val="0068681B"/>
    <w:rsid w:val="00692EB3"/>
    <w:rsid w:val="006969D9"/>
    <w:rsid w:val="00696FC0"/>
    <w:rsid w:val="00697183"/>
    <w:rsid w:val="006A017A"/>
    <w:rsid w:val="006A3D92"/>
    <w:rsid w:val="006A6CDE"/>
    <w:rsid w:val="006A6DFA"/>
    <w:rsid w:val="006A6F2B"/>
    <w:rsid w:val="006B05C3"/>
    <w:rsid w:val="006B0F81"/>
    <w:rsid w:val="006B4713"/>
    <w:rsid w:val="006B74A2"/>
    <w:rsid w:val="006B7DF3"/>
    <w:rsid w:val="006C02E8"/>
    <w:rsid w:val="006C2FCE"/>
    <w:rsid w:val="006C5622"/>
    <w:rsid w:val="006C6776"/>
    <w:rsid w:val="006C69C7"/>
    <w:rsid w:val="006D127F"/>
    <w:rsid w:val="006E24CD"/>
    <w:rsid w:val="006E620A"/>
    <w:rsid w:val="006F1E13"/>
    <w:rsid w:val="006F6D3B"/>
    <w:rsid w:val="006F6F72"/>
    <w:rsid w:val="00700496"/>
    <w:rsid w:val="00700F6F"/>
    <w:rsid w:val="00703B0A"/>
    <w:rsid w:val="0070485C"/>
    <w:rsid w:val="00705B32"/>
    <w:rsid w:val="00711581"/>
    <w:rsid w:val="007160CA"/>
    <w:rsid w:val="00717613"/>
    <w:rsid w:val="00720301"/>
    <w:rsid w:val="00720A90"/>
    <w:rsid w:val="00721190"/>
    <w:rsid w:val="0072245E"/>
    <w:rsid w:val="00722A46"/>
    <w:rsid w:val="00722FD9"/>
    <w:rsid w:val="00724588"/>
    <w:rsid w:val="00727B97"/>
    <w:rsid w:val="00730AB9"/>
    <w:rsid w:val="0073450A"/>
    <w:rsid w:val="007354E6"/>
    <w:rsid w:val="00735875"/>
    <w:rsid w:val="007367BA"/>
    <w:rsid w:val="00741247"/>
    <w:rsid w:val="00742FF3"/>
    <w:rsid w:val="00744550"/>
    <w:rsid w:val="00746AAA"/>
    <w:rsid w:val="0075185F"/>
    <w:rsid w:val="00753924"/>
    <w:rsid w:val="00753F90"/>
    <w:rsid w:val="00754539"/>
    <w:rsid w:val="00754BEE"/>
    <w:rsid w:val="007555F4"/>
    <w:rsid w:val="007573A0"/>
    <w:rsid w:val="0076106C"/>
    <w:rsid w:val="00762E26"/>
    <w:rsid w:val="0076338C"/>
    <w:rsid w:val="0076396C"/>
    <w:rsid w:val="00764B73"/>
    <w:rsid w:val="00765270"/>
    <w:rsid w:val="00766184"/>
    <w:rsid w:val="00766383"/>
    <w:rsid w:val="007667B3"/>
    <w:rsid w:val="00770C32"/>
    <w:rsid w:val="00771C69"/>
    <w:rsid w:val="0077558B"/>
    <w:rsid w:val="0077665F"/>
    <w:rsid w:val="00782D6E"/>
    <w:rsid w:val="00783355"/>
    <w:rsid w:val="00786289"/>
    <w:rsid w:val="00795D62"/>
    <w:rsid w:val="007A287D"/>
    <w:rsid w:val="007A28A5"/>
    <w:rsid w:val="007A36DA"/>
    <w:rsid w:val="007A43FC"/>
    <w:rsid w:val="007A70D7"/>
    <w:rsid w:val="007B1DBA"/>
    <w:rsid w:val="007B43E9"/>
    <w:rsid w:val="007B45F9"/>
    <w:rsid w:val="007C0B1C"/>
    <w:rsid w:val="007C0CB2"/>
    <w:rsid w:val="007C2269"/>
    <w:rsid w:val="007C4F5F"/>
    <w:rsid w:val="007D3387"/>
    <w:rsid w:val="007D4E58"/>
    <w:rsid w:val="007D4F0D"/>
    <w:rsid w:val="007D5C6B"/>
    <w:rsid w:val="007E1664"/>
    <w:rsid w:val="007E36FE"/>
    <w:rsid w:val="007E3BDD"/>
    <w:rsid w:val="007F0F6B"/>
    <w:rsid w:val="007F4031"/>
    <w:rsid w:val="007F4447"/>
    <w:rsid w:val="007F527F"/>
    <w:rsid w:val="007F74C6"/>
    <w:rsid w:val="00801561"/>
    <w:rsid w:val="00801720"/>
    <w:rsid w:val="00812B8E"/>
    <w:rsid w:val="00813441"/>
    <w:rsid w:val="008157AA"/>
    <w:rsid w:val="00816E94"/>
    <w:rsid w:val="00817777"/>
    <w:rsid w:val="00821438"/>
    <w:rsid w:val="008215CC"/>
    <w:rsid w:val="00822BBF"/>
    <w:rsid w:val="00832BAF"/>
    <w:rsid w:val="00834662"/>
    <w:rsid w:val="008360C1"/>
    <w:rsid w:val="008403AE"/>
    <w:rsid w:val="00843E48"/>
    <w:rsid w:val="00843FB8"/>
    <w:rsid w:val="0084425F"/>
    <w:rsid w:val="00846B5F"/>
    <w:rsid w:val="00853952"/>
    <w:rsid w:val="008549CC"/>
    <w:rsid w:val="0085695F"/>
    <w:rsid w:val="00861579"/>
    <w:rsid w:val="00862257"/>
    <w:rsid w:val="0086242F"/>
    <w:rsid w:val="008647A2"/>
    <w:rsid w:val="008656B4"/>
    <w:rsid w:val="0086750E"/>
    <w:rsid w:val="00881A00"/>
    <w:rsid w:val="0088382E"/>
    <w:rsid w:val="0088391A"/>
    <w:rsid w:val="00887F60"/>
    <w:rsid w:val="008969E2"/>
    <w:rsid w:val="008A0CE0"/>
    <w:rsid w:val="008A4F24"/>
    <w:rsid w:val="008A5715"/>
    <w:rsid w:val="008B2391"/>
    <w:rsid w:val="008B2994"/>
    <w:rsid w:val="008B3FFF"/>
    <w:rsid w:val="008B536D"/>
    <w:rsid w:val="008C053E"/>
    <w:rsid w:val="008C4A32"/>
    <w:rsid w:val="008C5CFD"/>
    <w:rsid w:val="008C7108"/>
    <w:rsid w:val="008D0953"/>
    <w:rsid w:val="008D4E10"/>
    <w:rsid w:val="008E1EB3"/>
    <w:rsid w:val="008E2034"/>
    <w:rsid w:val="008E2287"/>
    <w:rsid w:val="008E5641"/>
    <w:rsid w:val="00905A76"/>
    <w:rsid w:val="00906ACD"/>
    <w:rsid w:val="00915FF0"/>
    <w:rsid w:val="0091631A"/>
    <w:rsid w:val="00917FC0"/>
    <w:rsid w:val="00921AA5"/>
    <w:rsid w:val="00921B19"/>
    <w:rsid w:val="00922009"/>
    <w:rsid w:val="00923C14"/>
    <w:rsid w:val="00924D59"/>
    <w:rsid w:val="00926E98"/>
    <w:rsid w:val="00930B91"/>
    <w:rsid w:val="00933C9B"/>
    <w:rsid w:val="00935D29"/>
    <w:rsid w:val="009364FD"/>
    <w:rsid w:val="00937BA1"/>
    <w:rsid w:val="009412B8"/>
    <w:rsid w:val="0094415F"/>
    <w:rsid w:val="00946845"/>
    <w:rsid w:val="00946BCA"/>
    <w:rsid w:val="0095056B"/>
    <w:rsid w:val="00950793"/>
    <w:rsid w:val="00955B67"/>
    <w:rsid w:val="0095F2C0"/>
    <w:rsid w:val="00966DD5"/>
    <w:rsid w:val="0097110F"/>
    <w:rsid w:val="009712BD"/>
    <w:rsid w:val="00977DF0"/>
    <w:rsid w:val="0097C77C"/>
    <w:rsid w:val="00980DF4"/>
    <w:rsid w:val="009838D8"/>
    <w:rsid w:val="00985645"/>
    <w:rsid w:val="009867F7"/>
    <w:rsid w:val="00990CC7"/>
    <w:rsid w:val="00990D8D"/>
    <w:rsid w:val="00990DC3"/>
    <w:rsid w:val="00991A2D"/>
    <w:rsid w:val="0099399F"/>
    <w:rsid w:val="00994699"/>
    <w:rsid w:val="00995AA5"/>
    <w:rsid w:val="00997A1C"/>
    <w:rsid w:val="009A0451"/>
    <w:rsid w:val="009A39F1"/>
    <w:rsid w:val="009A6D14"/>
    <w:rsid w:val="009B231D"/>
    <w:rsid w:val="009C01BD"/>
    <w:rsid w:val="009C19DE"/>
    <w:rsid w:val="009C2111"/>
    <w:rsid w:val="009C6858"/>
    <w:rsid w:val="009D18CA"/>
    <w:rsid w:val="009D227D"/>
    <w:rsid w:val="009D6C31"/>
    <w:rsid w:val="009D6C32"/>
    <w:rsid w:val="009E2C6D"/>
    <w:rsid w:val="009E46CD"/>
    <w:rsid w:val="009F2730"/>
    <w:rsid w:val="009F3A04"/>
    <w:rsid w:val="009F62D9"/>
    <w:rsid w:val="009F7CCE"/>
    <w:rsid w:val="009F7EA2"/>
    <w:rsid w:val="00A013CF"/>
    <w:rsid w:val="00A02726"/>
    <w:rsid w:val="00A03C96"/>
    <w:rsid w:val="00A049AD"/>
    <w:rsid w:val="00A056EB"/>
    <w:rsid w:val="00A07E28"/>
    <w:rsid w:val="00A11A2E"/>
    <w:rsid w:val="00A169A7"/>
    <w:rsid w:val="00A227F0"/>
    <w:rsid w:val="00A22D26"/>
    <w:rsid w:val="00A30E07"/>
    <w:rsid w:val="00A45B57"/>
    <w:rsid w:val="00A4644B"/>
    <w:rsid w:val="00A5348F"/>
    <w:rsid w:val="00A5784D"/>
    <w:rsid w:val="00A57A52"/>
    <w:rsid w:val="00A6258B"/>
    <w:rsid w:val="00A628A9"/>
    <w:rsid w:val="00A62AC3"/>
    <w:rsid w:val="00A7081C"/>
    <w:rsid w:val="00A724BC"/>
    <w:rsid w:val="00A732BB"/>
    <w:rsid w:val="00A73FD7"/>
    <w:rsid w:val="00A77EDA"/>
    <w:rsid w:val="00A820C7"/>
    <w:rsid w:val="00A82795"/>
    <w:rsid w:val="00A82E3C"/>
    <w:rsid w:val="00A91083"/>
    <w:rsid w:val="00A93FB7"/>
    <w:rsid w:val="00A967BE"/>
    <w:rsid w:val="00AA210B"/>
    <w:rsid w:val="00AA333B"/>
    <w:rsid w:val="00AA3B49"/>
    <w:rsid w:val="00AA4E57"/>
    <w:rsid w:val="00AB3924"/>
    <w:rsid w:val="00AB3AD1"/>
    <w:rsid w:val="00AB65DA"/>
    <w:rsid w:val="00AC0114"/>
    <w:rsid w:val="00AC08D6"/>
    <w:rsid w:val="00AC12FA"/>
    <w:rsid w:val="00AC4112"/>
    <w:rsid w:val="00AC4C52"/>
    <w:rsid w:val="00AC52C3"/>
    <w:rsid w:val="00AC6A90"/>
    <w:rsid w:val="00AC76A1"/>
    <w:rsid w:val="00AD1596"/>
    <w:rsid w:val="00AD25E7"/>
    <w:rsid w:val="00AD3D29"/>
    <w:rsid w:val="00AD462D"/>
    <w:rsid w:val="00AD53D7"/>
    <w:rsid w:val="00AD6B8C"/>
    <w:rsid w:val="00AE0826"/>
    <w:rsid w:val="00AE2989"/>
    <w:rsid w:val="00AE6D37"/>
    <w:rsid w:val="00AE6E10"/>
    <w:rsid w:val="00AE7901"/>
    <w:rsid w:val="00AF080E"/>
    <w:rsid w:val="00AF2539"/>
    <w:rsid w:val="00AF3686"/>
    <w:rsid w:val="00AF493E"/>
    <w:rsid w:val="00B0043C"/>
    <w:rsid w:val="00B0294D"/>
    <w:rsid w:val="00B0330C"/>
    <w:rsid w:val="00B04092"/>
    <w:rsid w:val="00B0448A"/>
    <w:rsid w:val="00B04D55"/>
    <w:rsid w:val="00B064BA"/>
    <w:rsid w:val="00B0767F"/>
    <w:rsid w:val="00B07DA8"/>
    <w:rsid w:val="00B144E9"/>
    <w:rsid w:val="00B16558"/>
    <w:rsid w:val="00B17834"/>
    <w:rsid w:val="00B24AC4"/>
    <w:rsid w:val="00B25100"/>
    <w:rsid w:val="00B302EE"/>
    <w:rsid w:val="00B3200A"/>
    <w:rsid w:val="00B323E0"/>
    <w:rsid w:val="00B32BE3"/>
    <w:rsid w:val="00B33DC4"/>
    <w:rsid w:val="00B342BE"/>
    <w:rsid w:val="00B3443E"/>
    <w:rsid w:val="00B34CFF"/>
    <w:rsid w:val="00B421CC"/>
    <w:rsid w:val="00B42B9D"/>
    <w:rsid w:val="00B43E0C"/>
    <w:rsid w:val="00B45AAA"/>
    <w:rsid w:val="00B5141B"/>
    <w:rsid w:val="00B52A8E"/>
    <w:rsid w:val="00B55969"/>
    <w:rsid w:val="00B55FA8"/>
    <w:rsid w:val="00B56DF3"/>
    <w:rsid w:val="00B60C29"/>
    <w:rsid w:val="00B62E4E"/>
    <w:rsid w:val="00B633D3"/>
    <w:rsid w:val="00B63502"/>
    <w:rsid w:val="00B64C3E"/>
    <w:rsid w:val="00B66615"/>
    <w:rsid w:val="00B70F2B"/>
    <w:rsid w:val="00B73508"/>
    <w:rsid w:val="00B735B7"/>
    <w:rsid w:val="00B74F48"/>
    <w:rsid w:val="00B80459"/>
    <w:rsid w:val="00B91C0A"/>
    <w:rsid w:val="00B93DC1"/>
    <w:rsid w:val="00B96EAC"/>
    <w:rsid w:val="00BA25DA"/>
    <w:rsid w:val="00BA5C11"/>
    <w:rsid w:val="00BA5E35"/>
    <w:rsid w:val="00BB432A"/>
    <w:rsid w:val="00BB6DB5"/>
    <w:rsid w:val="00BB775C"/>
    <w:rsid w:val="00BC125E"/>
    <w:rsid w:val="00BC1C83"/>
    <w:rsid w:val="00BC4C01"/>
    <w:rsid w:val="00BC5676"/>
    <w:rsid w:val="00BC609F"/>
    <w:rsid w:val="00BC61BB"/>
    <w:rsid w:val="00BD1DCA"/>
    <w:rsid w:val="00BD1F71"/>
    <w:rsid w:val="00BD35C9"/>
    <w:rsid w:val="00BD59AD"/>
    <w:rsid w:val="00BD759C"/>
    <w:rsid w:val="00BE0F28"/>
    <w:rsid w:val="00BE150C"/>
    <w:rsid w:val="00BE1C1A"/>
    <w:rsid w:val="00BE2315"/>
    <w:rsid w:val="00BE5630"/>
    <w:rsid w:val="00BE5DA2"/>
    <w:rsid w:val="00BF018C"/>
    <w:rsid w:val="00BF1D07"/>
    <w:rsid w:val="00BF43B2"/>
    <w:rsid w:val="00BF74E2"/>
    <w:rsid w:val="00C02064"/>
    <w:rsid w:val="00C075C6"/>
    <w:rsid w:val="00C109ED"/>
    <w:rsid w:val="00C11848"/>
    <w:rsid w:val="00C15156"/>
    <w:rsid w:val="00C15AA0"/>
    <w:rsid w:val="00C17773"/>
    <w:rsid w:val="00C17F3A"/>
    <w:rsid w:val="00C220FB"/>
    <w:rsid w:val="00C27755"/>
    <w:rsid w:val="00C3098B"/>
    <w:rsid w:val="00C312DF"/>
    <w:rsid w:val="00C32441"/>
    <w:rsid w:val="00C364DA"/>
    <w:rsid w:val="00C37C1C"/>
    <w:rsid w:val="00C44747"/>
    <w:rsid w:val="00C45FD2"/>
    <w:rsid w:val="00C47D14"/>
    <w:rsid w:val="00C5312F"/>
    <w:rsid w:val="00C531D3"/>
    <w:rsid w:val="00C53B28"/>
    <w:rsid w:val="00C54E1E"/>
    <w:rsid w:val="00C5561C"/>
    <w:rsid w:val="00C6079D"/>
    <w:rsid w:val="00C6466A"/>
    <w:rsid w:val="00C64EE2"/>
    <w:rsid w:val="00C65B72"/>
    <w:rsid w:val="00C731DD"/>
    <w:rsid w:val="00C75022"/>
    <w:rsid w:val="00C77248"/>
    <w:rsid w:val="00C7758A"/>
    <w:rsid w:val="00C80CF6"/>
    <w:rsid w:val="00C903FB"/>
    <w:rsid w:val="00C90E80"/>
    <w:rsid w:val="00C93C86"/>
    <w:rsid w:val="00C94DD0"/>
    <w:rsid w:val="00C959E5"/>
    <w:rsid w:val="00C9741E"/>
    <w:rsid w:val="00CA18CE"/>
    <w:rsid w:val="00CA4885"/>
    <w:rsid w:val="00CA5A34"/>
    <w:rsid w:val="00CB1575"/>
    <w:rsid w:val="00CB3E00"/>
    <w:rsid w:val="00CB6798"/>
    <w:rsid w:val="00CC1E3B"/>
    <w:rsid w:val="00CC3091"/>
    <w:rsid w:val="00CC3AB4"/>
    <w:rsid w:val="00CC7ABC"/>
    <w:rsid w:val="00CD2360"/>
    <w:rsid w:val="00CD4115"/>
    <w:rsid w:val="00CD57E0"/>
    <w:rsid w:val="00CE2FAE"/>
    <w:rsid w:val="00CE42C3"/>
    <w:rsid w:val="00CF1F78"/>
    <w:rsid w:val="00CF51A0"/>
    <w:rsid w:val="00CF5253"/>
    <w:rsid w:val="00CF5862"/>
    <w:rsid w:val="00D00092"/>
    <w:rsid w:val="00D005CB"/>
    <w:rsid w:val="00D02A9D"/>
    <w:rsid w:val="00D12179"/>
    <w:rsid w:val="00D13DEF"/>
    <w:rsid w:val="00D15983"/>
    <w:rsid w:val="00D17FBC"/>
    <w:rsid w:val="00D20803"/>
    <w:rsid w:val="00D20D9F"/>
    <w:rsid w:val="00D244EC"/>
    <w:rsid w:val="00D25674"/>
    <w:rsid w:val="00D268E2"/>
    <w:rsid w:val="00D31E2E"/>
    <w:rsid w:val="00D36EC4"/>
    <w:rsid w:val="00D373B7"/>
    <w:rsid w:val="00D37F1E"/>
    <w:rsid w:val="00D44B05"/>
    <w:rsid w:val="00D45346"/>
    <w:rsid w:val="00D46804"/>
    <w:rsid w:val="00D50801"/>
    <w:rsid w:val="00D51566"/>
    <w:rsid w:val="00D51A37"/>
    <w:rsid w:val="00D51AA4"/>
    <w:rsid w:val="00D52817"/>
    <w:rsid w:val="00D56959"/>
    <w:rsid w:val="00D57117"/>
    <w:rsid w:val="00D62EF9"/>
    <w:rsid w:val="00D7057E"/>
    <w:rsid w:val="00D73496"/>
    <w:rsid w:val="00D746CC"/>
    <w:rsid w:val="00D76143"/>
    <w:rsid w:val="00D7626C"/>
    <w:rsid w:val="00D80D85"/>
    <w:rsid w:val="00D81B9F"/>
    <w:rsid w:val="00D84259"/>
    <w:rsid w:val="00D921D5"/>
    <w:rsid w:val="00D9262A"/>
    <w:rsid w:val="00D92A5E"/>
    <w:rsid w:val="00D93417"/>
    <w:rsid w:val="00D9399B"/>
    <w:rsid w:val="00D97478"/>
    <w:rsid w:val="00D97E70"/>
    <w:rsid w:val="00DA52EE"/>
    <w:rsid w:val="00DA592F"/>
    <w:rsid w:val="00DA5A9F"/>
    <w:rsid w:val="00DA66BF"/>
    <w:rsid w:val="00DB14C8"/>
    <w:rsid w:val="00DB1722"/>
    <w:rsid w:val="00DB2684"/>
    <w:rsid w:val="00DB435D"/>
    <w:rsid w:val="00DB5D0C"/>
    <w:rsid w:val="00DB5D13"/>
    <w:rsid w:val="00DB6ECE"/>
    <w:rsid w:val="00DD01EE"/>
    <w:rsid w:val="00DD66A2"/>
    <w:rsid w:val="00DE312A"/>
    <w:rsid w:val="00DE45BF"/>
    <w:rsid w:val="00DE463E"/>
    <w:rsid w:val="00DE46EE"/>
    <w:rsid w:val="00DE51E9"/>
    <w:rsid w:val="00DE5B01"/>
    <w:rsid w:val="00DE7B9B"/>
    <w:rsid w:val="00DF1B73"/>
    <w:rsid w:val="00DF2451"/>
    <w:rsid w:val="00DF5A83"/>
    <w:rsid w:val="00DF6123"/>
    <w:rsid w:val="00DF6CEC"/>
    <w:rsid w:val="00E02BD0"/>
    <w:rsid w:val="00E123F0"/>
    <w:rsid w:val="00E12E79"/>
    <w:rsid w:val="00E1707A"/>
    <w:rsid w:val="00E21502"/>
    <w:rsid w:val="00E23041"/>
    <w:rsid w:val="00E24D79"/>
    <w:rsid w:val="00E3225C"/>
    <w:rsid w:val="00E3364F"/>
    <w:rsid w:val="00E348AD"/>
    <w:rsid w:val="00E34AEE"/>
    <w:rsid w:val="00E371BD"/>
    <w:rsid w:val="00E420F9"/>
    <w:rsid w:val="00E461B7"/>
    <w:rsid w:val="00E51B32"/>
    <w:rsid w:val="00E52847"/>
    <w:rsid w:val="00E57E11"/>
    <w:rsid w:val="00E61C38"/>
    <w:rsid w:val="00E6283F"/>
    <w:rsid w:val="00E63D81"/>
    <w:rsid w:val="00E65324"/>
    <w:rsid w:val="00E71846"/>
    <w:rsid w:val="00E72963"/>
    <w:rsid w:val="00E74754"/>
    <w:rsid w:val="00E7536F"/>
    <w:rsid w:val="00E82180"/>
    <w:rsid w:val="00E86907"/>
    <w:rsid w:val="00E87BFB"/>
    <w:rsid w:val="00E90D9D"/>
    <w:rsid w:val="00E91CB1"/>
    <w:rsid w:val="00E929F9"/>
    <w:rsid w:val="00E92BB3"/>
    <w:rsid w:val="00E94F8A"/>
    <w:rsid w:val="00E94FAE"/>
    <w:rsid w:val="00E95697"/>
    <w:rsid w:val="00E9648A"/>
    <w:rsid w:val="00E974A5"/>
    <w:rsid w:val="00EA10E6"/>
    <w:rsid w:val="00EA2147"/>
    <w:rsid w:val="00EA321D"/>
    <w:rsid w:val="00EB3F3A"/>
    <w:rsid w:val="00EC1EA4"/>
    <w:rsid w:val="00EC1FE3"/>
    <w:rsid w:val="00EC43F3"/>
    <w:rsid w:val="00EC5022"/>
    <w:rsid w:val="00EC54D6"/>
    <w:rsid w:val="00EC6420"/>
    <w:rsid w:val="00EC7799"/>
    <w:rsid w:val="00ED0150"/>
    <w:rsid w:val="00EE003E"/>
    <w:rsid w:val="00EE5A36"/>
    <w:rsid w:val="00EE6B7B"/>
    <w:rsid w:val="00EE6E7E"/>
    <w:rsid w:val="00EF054F"/>
    <w:rsid w:val="00EF1CCA"/>
    <w:rsid w:val="00EF3AC5"/>
    <w:rsid w:val="00EF40C5"/>
    <w:rsid w:val="00EF5AB8"/>
    <w:rsid w:val="00EF75D4"/>
    <w:rsid w:val="00F019B7"/>
    <w:rsid w:val="00F071A0"/>
    <w:rsid w:val="00F11D73"/>
    <w:rsid w:val="00F132FD"/>
    <w:rsid w:val="00F14EB1"/>
    <w:rsid w:val="00F167FA"/>
    <w:rsid w:val="00F16CE4"/>
    <w:rsid w:val="00F2123E"/>
    <w:rsid w:val="00F25508"/>
    <w:rsid w:val="00F34910"/>
    <w:rsid w:val="00F35D53"/>
    <w:rsid w:val="00F3602C"/>
    <w:rsid w:val="00F377C9"/>
    <w:rsid w:val="00F37E1A"/>
    <w:rsid w:val="00F44984"/>
    <w:rsid w:val="00F464F2"/>
    <w:rsid w:val="00F47991"/>
    <w:rsid w:val="00F47ADA"/>
    <w:rsid w:val="00F51DBC"/>
    <w:rsid w:val="00F52CA4"/>
    <w:rsid w:val="00F5547D"/>
    <w:rsid w:val="00F5560E"/>
    <w:rsid w:val="00F567BD"/>
    <w:rsid w:val="00F629E8"/>
    <w:rsid w:val="00F64049"/>
    <w:rsid w:val="00F643F2"/>
    <w:rsid w:val="00F75849"/>
    <w:rsid w:val="00F7666E"/>
    <w:rsid w:val="00F76A4C"/>
    <w:rsid w:val="00F77A5C"/>
    <w:rsid w:val="00F77D57"/>
    <w:rsid w:val="00F824AB"/>
    <w:rsid w:val="00F844EF"/>
    <w:rsid w:val="00F86C7E"/>
    <w:rsid w:val="00F9080E"/>
    <w:rsid w:val="00F91B6C"/>
    <w:rsid w:val="00F92130"/>
    <w:rsid w:val="00F946EE"/>
    <w:rsid w:val="00F962C7"/>
    <w:rsid w:val="00FA17D7"/>
    <w:rsid w:val="00FA5383"/>
    <w:rsid w:val="00FA5DF4"/>
    <w:rsid w:val="00FA6545"/>
    <w:rsid w:val="00FB53E7"/>
    <w:rsid w:val="00FB5A06"/>
    <w:rsid w:val="00FB5D12"/>
    <w:rsid w:val="00FB6345"/>
    <w:rsid w:val="00FB70BA"/>
    <w:rsid w:val="00FB70F4"/>
    <w:rsid w:val="00FC1947"/>
    <w:rsid w:val="00FC1F86"/>
    <w:rsid w:val="00FD1225"/>
    <w:rsid w:val="00FD2D8D"/>
    <w:rsid w:val="00FD695C"/>
    <w:rsid w:val="00FD6E56"/>
    <w:rsid w:val="00FE5894"/>
    <w:rsid w:val="00FE6BCD"/>
    <w:rsid w:val="00FE6FD6"/>
    <w:rsid w:val="00FF0E1F"/>
    <w:rsid w:val="00FF70ED"/>
    <w:rsid w:val="013338CD"/>
    <w:rsid w:val="013D64D7"/>
    <w:rsid w:val="01F02E5E"/>
    <w:rsid w:val="02015AF9"/>
    <w:rsid w:val="02164749"/>
    <w:rsid w:val="023AF2F3"/>
    <w:rsid w:val="02547F00"/>
    <w:rsid w:val="02A65F22"/>
    <w:rsid w:val="03102C4D"/>
    <w:rsid w:val="03E98769"/>
    <w:rsid w:val="042465C3"/>
    <w:rsid w:val="04A89EB6"/>
    <w:rsid w:val="04C71DE6"/>
    <w:rsid w:val="050183E5"/>
    <w:rsid w:val="051421BD"/>
    <w:rsid w:val="05458156"/>
    <w:rsid w:val="056ECEA3"/>
    <w:rsid w:val="0589AD23"/>
    <w:rsid w:val="05B34C94"/>
    <w:rsid w:val="05CEC217"/>
    <w:rsid w:val="06229279"/>
    <w:rsid w:val="062F2539"/>
    <w:rsid w:val="0640995C"/>
    <w:rsid w:val="06DE9BE9"/>
    <w:rsid w:val="074597AC"/>
    <w:rsid w:val="077DBE8C"/>
    <w:rsid w:val="0796697E"/>
    <w:rsid w:val="0808E954"/>
    <w:rsid w:val="082132EE"/>
    <w:rsid w:val="083643DC"/>
    <w:rsid w:val="08AB2E4B"/>
    <w:rsid w:val="08FD5875"/>
    <w:rsid w:val="0946C9C7"/>
    <w:rsid w:val="09916301"/>
    <w:rsid w:val="09A1ABCB"/>
    <w:rsid w:val="0A070510"/>
    <w:rsid w:val="0A0AE968"/>
    <w:rsid w:val="0A0B3965"/>
    <w:rsid w:val="0A65B511"/>
    <w:rsid w:val="0A6F5503"/>
    <w:rsid w:val="0AA6BAA8"/>
    <w:rsid w:val="0B937B00"/>
    <w:rsid w:val="0BB9E1FF"/>
    <w:rsid w:val="0C1C7F8B"/>
    <w:rsid w:val="0C2EFA56"/>
    <w:rsid w:val="0C40ECDA"/>
    <w:rsid w:val="0C4536D9"/>
    <w:rsid w:val="0CD81EB3"/>
    <w:rsid w:val="0CDA10B1"/>
    <w:rsid w:val="0CE82B05"/>
    <w:rsid w:val="0D116EF0"/>
    <w:rsid w:val="0D268E33"/>
    <w:rsid w:val="0DA30A00"/>
    <w:rsid w:val="0DAA94BA"/>
    <w:rsid w:val="0DDA4F10"/>
    <w:rsid w:val="0E08FD09"/>
    <w:rsid w:val="0E14B2CB"/>
    <w:rsid w:val="0E3D3F1C"/>
    <w:rsid w:val="0ED8DB1F"/>
    <w:rsid w:val="0F051AE4"/>
    <w:rsid w:val="0F704B1F"/>
    <w:rsid w:val="0F78A7E4"/>
    <w:rsid w:val="0F9F4E33"/>
    <w:rsid w:val="1024DF06"/>
    <w:rsid w:val="103633BB"/>
    <w:rsid w:val="106AFDA5"/>
    <w:rsid w:val="10E718DA"/>
    <w:rsid w:val="10FB8771"/>
    <w:rsid w:val="118752C9"/>
    <w:rsid w:val="122B1C8E"/>
    <w:rsid w:val="12735682"/>
    <w:rsid w:val="129FFA3E"/>
    <w:rsid w:val="12D8AF0A"/>
    <w:rsid w:val="12EBFCFB"/>
    <w:rsid w:val="12F4550F"/>
    <w:rsid w:val="12FCA67F"/>
    <w:rsid w:val="1311307F"/>
    <w:rsid w:val="1340B299"/>
    <w:rsid w:val="137D2585"/>
    <w:rsid w:val="137E1B05"/>
    <w:rsid w:val="13F85525"/>
    <w:rsid w:val="14360017"/>
    <w:rsid w:val="14623D19"/>
    <w:rsid w:val="14DA45C9"/>
    <w:rsid w:val="14EFAC45"/>
    <w:rsid w:val="15172C3B"/>
    <w:rsid w:val="153704E9"/>
    <w:rsid w:val="153F0EDE"/>
    <w:rsid w:val="158A90CE"/>
    <w:rsid w:val="158B06B2"/>
    <w:rsid w:val="159CB305"/>
    <w:rsid w:val="15BC9806"/>
    <w:rsid w:val="15F0E02B"/>
    <w:rsid w:val="167B3596"/>
    <w:rsid w:val="16DBEF30"/>
    <w:rsid w:val="17B0DE91"/>
    <w:rsid w:val="17E71D47"/>
    <w:rsid w:val="17EAD69A"/>
    <w:rsid w:val="18BC1BCD"/>
    <w:rsid w:val="18C3EA69"/>
    <w:rsid w:val="19001C31"/>
    <w:rsid w:val="19404C56"/>
    <w:rsid w:val="1A2A3554"/>
    <w:rsid w:val="1A6C516E"/>
    <w:rsid w:val="1AAF665E"/>
    <w:rsid w:val="1AE64628"/>
    <w:rsid w:val="1B6255AF"/>
    <w:rsid w:val="1B69ABBD"/>
    <w:rsid w:val="1B7A3C74"/>
    <w:rsid w:val="1BC127FF"/>
    <w:rsid w:val="1BEEB90A"/>
    <w:rsid w:val="1C8152BF"/>
    <w:rsid w:val="1C9975E8"/>
    <w:rsid w:val="1C9A5A6B"/>
    <w:rsid w:val="1CB8AC82"/>
    <w:rsid w:val="1CF8227B"/>
    <w:rsid w:val="1D23F5BD"/>
    <w:rsid w:val="1D2FBAF8"/>
    <w:rsid w:val="1D4A7DB2"/>
    <w:rsid w:val="1D4FEB79"/>
    <w:rsid w:val="1DB951E9"/>
    <w:rsid w:val="1DC7C7E7"/>
    <w:rsid w:val="1DCD2831"/>
    <w:rsid w:val="1DFDAC2B"/>
    <w:rsid w:val="1E128736"/>
    <w:rsid w:val="1E778C56"/>
    <w:rsid w:val="1E945109"/>
    <w:rsid w:val="1F465744"/>
    <w:rsid w:val="1F8284F0"/>
    <w:rsid w:val="1FC22A95"/>
    <w:rsid w:val="1FE24909"/>
    <w:rsid w:val="208577F6"/>
    <w:rsid w:val="2091CCA8"/>
    <w:rsid w:val="20CA4385"/>
    <w:rsid w:val="20CDF3F1"/>
    <w:rsid w:val="2101ABAF"/>
    <w:rsid w:val="21522D0C"/>
    <w:rsid w:val="21616FA5"/>
    <w:rsid w:val="21BAE4FA"/>
    <w:rsid w:val="21C85A48"/>
    <w:rsid w:val="21D01153"/>
    <w:rsid w:val="21FC5F94"/>
    <w:rsid w:val="223250C1"/>
    <w:rsid w:val="2240A623"/>
    <w:rsid w:val="227C809B"/>
    <w:rsid w:val="22A7DFA4"/>
    <w:rsid w:val="22BA7843"/>
    <w:rsid w:val="22E664FC"/>
    <w:rsid w:val="23029243"/>
    <w:rsid w:val="2317689F"/>
    <w:rsid w:val="2328EC72"/>
    <w:rsid w:val="2361A624"/>
    <w:rsid w:val="2425BAC3"/>
    <w:rsid w:val="24720B4F"/>
    <w:rsid w:val="24F600C3"/>
    <w:rsid w:val="254F22E5"/>
    <w:rsid w:val="25BDF846"/>
    <w:rsid w:val="25EA47EF"/>
    <w:rsid w:val="26322CE2"/>
    <w:rsid w:val="2663400B"/>
    <w:rsid w:val="2665F4A1"/>
    <w:rsid w:val="26D44C37"/>
    <w:rsid w:val="27508FBC"/>
    <w:rsid w:val="2752C1FC"/>
    <w:rsid w:val="27545202"/>
    <w:rsid w:val="275738F1"/>
    <w:rsid w:val="27A2C738"/>
    <w:rsid w:val="27A7BAD4"/>
    <w:rsid w:val="27CDF3BA"/>
    <w:rsid w:val="27E713D3"/>
    <w:rsid w:val="2815DF06"/>
    <w:rsid w:val="28472AB0"/>
    <w:rsid w:val="28540CC7"/>
    <w:rsid w:val="2855AF3B"/>
    <w:rsid w:val="285890EB"/>
    <w:rsid w:val="28642441"/>
    <w:rsid w:val="2884926B"/>
    <w:rsid w:val="289914C9"/>
    <w:rsid w:val="28C9C659"/>
    <w:rsid w:val="28DC67E9"/>
    <w:rsid w:val="28DD2F40"/>
    <w:rsid w:val="28E517A5"/>
    <w:rsid w:val="29AF3F59"/>
    <w:rsid w:val="29B0F8A9"/>
    <w:rsid w:val="2A0165F9"/>
    <w:rsid w:val="2A23339E"/>
    <w:rsid w:val="2A2EC339"/>
    <w:rsid w:val="2A362ACB"/>
    <w:rsid w:val="2ACE6279"/>
    <w:rsid w:val="2B21BAE5"/>
    <w:rsid w:val="2B2C71E1"/>
    <w:rsid w:val="2B3ED4A7"/>
    <w:rsid w:val="2B3F6D46"/>
    <w:rsid w:val="2B56DFAD"/>
    <w:rsid w:val="2B81FC7B"/>
    <w:rsid w:val="2BA9A225"/>
    <w:rsid w:val="2BF8D2A5"/>
    <w:rsid w:val="2C1BE85B"/>
    <w:rsid w:val="2C765406"/>
    <w:rsid w:val="2C7A39D6"/>
    <w:rsid w:val="2C7E624F"/>
    <w:rsid w:val="2CA96AAA"/>
    <w:rsid w:val="2D44DAA7"/>
    <w:rsid w:val="2D656B0E"/>
    <w:rsid w:val="2D8D1DC5"/>
    <w:rsid w:val="2D9CA583"/>
    <w:rsid w:val="2DAD6E26"/>
    <w:rsid w:val="2DB43553"/>
    <w:rsid w:val="2DB438E7"/>
    <w:rsid w:val="2DFF35BC"/>
    <w:rsid w:val="2E894A52"/>
    <w:rsid w:val="2E924E3F"/>
    <w:rsid w:val="2E9A2B1A"/>
    <w:rsid w:val="2EB0B1B3"/>
    <w:rsid w:val="2F07A273"/>
    <w:rsid w:val="2F140D97"/>
    <w:rsid w:val="2F3907DD"/>
    <w:rsid w:val="2F3D7F44"/>
    <w:rsid w:val="2F836639"/>
    <w:rsid w:val="2FABBFA7"/>
    <w:rsid w:val="2FD76258"/>
    <w:rsid w:val="2FEE7235"/>
    <w:rsid w:val="300A9AA8"/>
    <w:rsid w:val="302C1037"/>
    <w:rsid w:val="30614CEA"/>
    <w:rsid w:val="308EE94D"/>
    <w:rsid w:val="30DA2943"/>
    <w:rsid w:val="3103CB11"/>
    <w:rsid w:val="310A2C0A"/>
    <w:rsid w:val="310BB50F"/>
    <w:rsid w:val="31333485"/>
    <w:rsid w:val="314B60FD"/>
    <w:rsid w:val="316B62C5"/>
    <w:rsid w:val="31DB5A42"/>
    <w:rsid w:val="31E05342"/>
    <w:rsid w:val="321EF8D8"/>
    <w:rsid w:val="32523A1E"/>
    <w:rsid w:val="3263514E"/>
    <w:rsid w:val="32EDFA4B"/>
    <w:rsid w:val="333B8EC4"/>
    <w:rsid w:val="33529943"/>
    <w:rsid w:val="33B66CA9"/>
    <w:rsid w:val="3414BE5E"/>
    <w:rsid w:val="343B9B16"/>
    <w:rsid w:val="34526484"/>
    <w:rsid w:val="34854BBB"/>
    <w:rsid w:val="349A78A3"/>
    <w:rsid w:val="34B821F3"/>
    <w:rsid w:val="34F663F6"/>
    <w:rsid w:val="353DFE4C"/>
    <w:rsid w:val="355027B6"/>
    <w:rsid w:val="359D39AC"/>
    <w:rsid w:val="36364904"/>
    <w:rsid w:val="36C97B4D"/>
    <w:rsid w:val="36D2D316"/>
    <w:rsid w:val="37C0AF91"/>
    <w:rsid w:val="37C8AEE8"/>
    <w:rsid w:val="38227688"/>
    <w:rsid w:val="382A4369"/>
    <w:rsid w:val="38314A00"/>
    <w:rsid w:val="38A1C780"/>
    <w:rsid w:val="38EADABB"/>
    <w:rsid w:val="39B7E9A5"/>
    <w:rsid w:val="39E8CF8A"/>
    <w:rsid w:val="39ED332A"/>
    <w:rsid w:val="39F1352E"/>
    <w:rsid w:val="3A0AF14C"/>
    <w:rsid w:val="3A0B6FA0"/>
    <w:rsid w:val="3A96A4DD"/>
    <w:rsid w:val="3AE0185F"/>
    <w:rsid w:val="3AE9A4A9"/>
    <w:rsid w:val="3B0A6744"/>
    <w:rsid w:val="3B499000"/>
    <w:rsid w:val="3B7613D4"/>
    <w:rsid w:val="3B762E1C"/>
    <w:rsid w:val="3B8A9A9D"/>
    <w:rsid w:val="3B8AA988"/>
    <w:rsid w:val="3BADFE57"/>
    <w:rsid w:val="3BD96842"/>
    <w:rsid w:val="3BF0386E"/>
    <w:rsid w:val="3C451766"/>
    <w:rsid w:val="3CABDF8F"/>
    <w:rsid w:val="3CDFE80A"/>
    <w:rsid w:val="3D092394"/>
    <w:rsid w:val="3D221EBD"/>
    <w:rsid w:val="3D31CE6F"/>
    <w:rsid w:val="3D49CEB8"/>
    <w:rsid w:val="3D6D7EE9"/>
    <w:rsid w:val="3DB900A2"/>
    <w:rsid w:val="3DBE4BDE"/>
    <w:rsid w:val="3DDAA1F0"/>
    <w:rsid w:val="3E38CB07"/>
    <w:rsid w:val="3E6F782C"/>
    <w:rsid w:val="3E99F106"/>
    <w:rsid w:val="3EB519C7"/>
    <w:rsid w:val="3EC0A44D"/>
    <w:rsid w:val="3EFB7CA1"/>
    <w:rsid w:val="3F03034F"/>
    <w:rsid w:val="3F0EFF2D"/>
    <w:rsid w:val="3F1A61E8"/>
    <w:rsid w:val="3F654623"/>
    <w:rsid w:val="3F75DEEA"/>
    <w:rsid w:val="3FB35470"/>
    <w:rsid w:val="3FE68FC1"/>
    <w:rsid w:val="40062CBA"/>
    <w:rsid w:val="403C7D1D"/>
    <w:rsid w:val="406461AE"/>
    <w:rsid w:val="40853409"/>
    <w:rsid w:val="410593E0"/>
    <w:rsid w:val="4166C17C"/>
    <w:rsid w:val="418DED65"/>
    <w:rsid w:val="41A6F6E8"/>
    <w:rsid w:val="41C78875"/>
    <w:rsid w:val="4261D223"/>
    <w:rsid w:val="428E43D1"/>
    <w:rsid w:val="42D9184B"/>
    <w:rsid w:val="42E99369"/>
    <w:rsid w:val="43043CD9"/>
    <w:rsid w:val="435EF19E"/>
    <w:rsid w:val="43A537C4"/>
    <w:rsid w:val="443212F2"/>
    <w:rsid w:val="4455BB65"/>
    <w:rsid w:val="44875673"/>
    <w:rsid w:val="44D0A45F"/>
    <w:rsid w:val="44DCBF04"/>
    <w:rsid w:val="44E88F05"/>
    <w:rsid w:val="45294019"/>
    <w:rsid w:val="45382029"/>
    <w:rsid w:val="45804A88"/>
    <w:rsid w:val="45AA6FCD"/>
    <w:rsid w:val="46328CAB"/>
    <w:rsid w:val="4677E24C"/>
    <w:rsid w:val="46A4E3B7"/>
    <w:rsid w:val="46B3E895"/>
    <w:rsid w:val="46B540B0"/>
    <w:rsid w:val="46E5F053"/>
    <w:rsid w:val="4710AB77"/>
    <w:rsid w:val="4746402E"/>
    <w:rsid w:val="47753F07"/>
    <w:rsid w:val="4778CA88"/>
    <w:rsid w:val="4784841A"/>
    <w:rsid w:val="478E89C7"/>
    <w:rsid w:val="4791D584"/>
    <w:rsid w:val="4798E9B5"/>
    <w:rsid w:val="47A65042"/>
    <w:rsid w:val="47D3ACB4"/>
    <w:rsid w:val="47F66166"/>
    <w:rsid w:val="47FF76CF"/>
    <w:rsid w:val="485773AB"/>
    <w:rsid w:val="48CD977C"/>
    <w:rsid w:val="4912B6E5"/>
    <w:rsid w:val="49577C70"/>
    <w:rsid w:val="49618DFE"/>
    <w:rsid w:val="497A4904"/>
    <w:rsid w:val="498ABCA7"/>
    <w:rsid w:val="49A38691"/>
    <w:rsid w:val="49C103F0"/>
    <w:rsid w:val="4A5CDBB8"/>
    <w:rsid w:val="4A6B9983"/>
    <w:rsid w:val="4B411316"/>
    <w:rsid w:val="4BA5003D"/>
    <w:rsid w:val="4BD459D8"/>
    <w:rsid w:val="4C2DB6F7"/>
    <w:rsid w:val="4C58C6AA"/>
    <w:rsid w:val="4CEBB094"/>
    <w:rsid w:val="4CECBF6D"/>
    <w:rsid w:val="4D43EB6D"/>
    <w:rsid w:val="4DAE4255"/>
    <w:rsid w:val="4E60C91F"/>
    <w:rsid w:val="4E741105"/>
    <w:rsid w:val="4ED2B8B0"/>
    <w:rsid w:val="4F034A41"/>
    <w:rsid w:val="4F0B2A18"/>
    <w:rsid w:val="4F186121"/>
    <w:rsid w:val="4F187014"/>
    <w:rsid w:val="4F1B9DBD"/>
    <w:rsid w:val="4F365219"/>
    <w:rsid w:val="4F4A6211"/>
    <w:rsid w:val="4F4EA0D2"/>
    <w:rsid w:val="4F57343E"/>
    <w:rsid w:val="4F7707D7"/>
    <w:rsid w:val="501AEFC1"/>
    <w:rsid w:val="50373FFD"/>
    <w:rsid w:val="506C5BA4"/>
    <w:rsid w:val="508416AD"/>
    <w:rsid w:val="5101C593"/>
    <w:rsid w:val="51210856"/>
    <w:rsid w:val="51322BCE"/>
    <w:rsid w:val="516E06F1"/>
    <w:rsid w:val="518D7414"/>
    <w:rsid w:val="5190E22C"/>
    <w:rsid w:val="51E73AB7"/>
    <w:rsid w:val="521A5863"/>
    <w:rsid w:val="527013FA"/>
    <w:rsid w:val="52BDFB4A"/>
    <w:rsid w:val="53317B9B"/>
    <w:rsid w:val="53362D17"/>
    <w:rsid w:val="533A4043"/>
    <w:rsid w:val="53758E0A"/>
    <w:rsid w:val="538E6B71"/>
    <w:rsid w:val="53BBA0CC"/>
    <w:rsid w:val="53DA0ACB"/>
    <w:rsid w:val="53FF1AC7"/>
    <w:rsid w:val="54230E7E"/>
    <w:rsid w:val="5488D5D4"/>
    <w:rsid w:val="558C2DE5"/>
    <w:rsid w:val="55BF8BB7"/>
    <w:rsid w:val="563CB5CD"/>
    <w:rsid w:val="565A97F4"/>
    <w:rsid w:val="5666F659"/>
    <w:rsid w:val="56A716C7"/>
    <w:rsid w:val="56E9C782"/>
    <w:rsid w:val="56FA9FF5"/>
    <w:rsid w:val="56FAF0B4"/>
    <w:rsid w:val="573F1F3F"/>
    <w:rsid w:val="574D1AE4"/>
    <w:rsid w:val="57686E17"/>
    <w:rsid w:val="57A984DB"/>
    <w:rsid w:val="57DE0A41"/>
    <w:rsid w:val="57E1FFD5"/>
    <w:rsid w:val="57FA8C9D"/>
    <w:rsid w:val="57FB40CD"/>
    <w:rsid w:val="587B9C94"/>
    <w:rsid w:val="58A2E567"/>
    <w:rsid w:val="58AF253B"/>
    <w:rsid w:val="5900D8B8"/>
    <w:rsid w:val="59160C13"/>
    <w:rsid w:val="593C1309"/>
    <w:rsid w:val="5A263595"/>
    <w:rsid w:val="5AB28396"/>
    <w:rsid w:val="5AC00022"/>
    <w:rsid w:val="5AE97C87"/>
    <w:rsid w:val="5B0D13AA"/>
    <w:rsid w:val="5B25B869"/>
    <w:rsid w:val="5B79486D"/>
    <w:rsid w:val="5BC6A5AE"/>
    <w:rsid w:val="5BF6BC2E"/>
    <w:rsid w:val="5C4070F0"/>
    <w:rsid w:val="5C4F06F5"/>
    <w:rsid w:val="5CABFE52"/>
    <w:rsid w:val="5CC36193"/>
    <w:rsid w:val="5D04E7B1"/>
    <w:rsid w:val="5D250D02"/>
    <w:rsid w:val="5D3F1AC4"/>
    <w:rsid w:val="5DAAF66F"/>
    <w:rsid w:val="5E023D1C"/>
    <w:rsid w:val="5E371847"/>
    <w:rsid w:val="5E3DB673"/>
    <w:rsid w:val="5E436081"/>
    <w:rsid w:val="5E50A5C4"/>
    <w:rsid w:val="5E81A41C"/>
    <w:rsid w:val="5EB14D35"/>
    <w:rsid w:val="5EBA349D"/>
    <w:rsid w:val="5ED96B37"/>
    <w:rsid w:val="5F0A9B0B"/>
    <w:rsid w:val="5F46D146"/>
    <w:rsid w:val="5F505151"/>
    <w:rsid w:val="5F593380"/>
    <w:rsid w:val="5F69BE45"/>
    <w:rsid w:val="5F89061D"/>
    <w:rsid w:val="5FC8ABD5"/>
    <w:rsid w:val="601CB2E7"/>
    <w:rsid w:val="606A7EE7"/>
    <w:rsid w:val="60D6CBCD"/>
    <w:rsid w:val="60FCDF59"/>
    <w:rsid w:val="6116AB0A"/>
    <w:rsid w:val="61269686"/>
    <w:rsid w:val="613F7A54"/>
    <w:rsid w:val="618F5DA6"/>
    <w:rsid w:val="61C158F8"/>
    <w:rsid w:val="623070D6"/>
    <w:rsid w:val="625BD74A"/>
    <w:rsid w:val="629D81C5"/>
    <w:rsid w:val="62BDD0FB"/>
    <w:rsid w:val="637C73BC"/>
    <w:rsid w:val="6422E680"/>
    <w:rsid w:val="648F6E40"/>
    <w:rsid w:val="6557243B"/>
    <w:rsid w:val="656F6A78"/>
    <w:rsid w:val="65AB19C9"/>
    <w:rsid w:val="65C3DE2D"/>
    <w:rsid w:val="65CFB4D1"/>
    <w:rsid w:val="65DF1F44"/>
    <w:rsid w:val="663EB581"/>
    <w:rsid w:val="66420DEB"/>
    <w:rsid w:val="66628577"/>
    <w:rsid w:val="6669DB02"/>
    <w:rsid w:val="666D7F29"/>
    <w:rsid w:val="66904CBF"/>
    <w:rsid w:val="66B88BE5"/>
    <w:rsid w:val="66BE6593"/>
    <w:rsid w:val="67788000"/>
    <w:rsid w:val="67BA6D19"/>
    <w:rsid w:val="6807CADF"/>
    <w:rsid w:val="68561154"/>
    <w:rsid w:val="686F1CC1"/>
    <w:rsid w:val="68AA4E4B"/>
    <w:rsid w:val="68AF6CD0"/>
    <w:rsid w:val="68B5A7BE"/>
    <w:rsid w:val="68E877E9"/>
    <w:rsid w:val="69095676"/>
    <w:rsid w:val="691E6FC8"/>
    <w:rsid w:val="69635F16"/>
    <w:rsid w:val="6998B074"/>
    <w:rsid w:val="69D3E087"/>
    <w:rsid w:val="6A178CD5"/>
    <w:rsid w:val="6A369A01"/>
    <w:rsid w:val="6A84484A"/>
    <w:rsid w:val="6AA74E6F"/>
    <w:rsid w:val="6AFFED5F"/>
    <w:rsid w:val="6B03FC4A"/>
    <w:rsid w:val="6B56F55A"/>
    <w:rsid w:val="6B64D28A"/>
    <w:rsid w:val="6B8BFD08"/>
    <w:rsid w:val="6BBB45D6"/>
    <w:rsid w:val="6C05008C"/>
    <w:rsid w:val="6C101E9C"/>
    <w:rsid w:val="6C44BA15"/>
    <w:rsid w:val="6C9FCCAB"/>
    <w:rsid w:val="6CDD6711"/>
    <w:rsid w:val="6D332A1E"/>
    <w:rsid w:val="6D5A25F2"/>
    <w:rsid w:val="6D6E07F2"/>
    <w:rsid w:val="6DBA7AAC"/>
    <w:rsid w:val="6DBB7C69"/>
    <w:rsid w:val="6DBEBC20"/>
    <w:rsid w:val="6DEA3129"/>
    <w:rsid w:val="6E3B9D0C"/>
    <w:rsid w:val="6E82BFCA"/>
    <w:rsid w:val="6EBE67AD"/>
    <w:rsid w:val="6EF1B707"/>
    <w:rsid w:val="6F00E22E"/>
    <w:rsid w:val="6F07CA1A"/>
    <w:rsid w:val="6F5CC65D"/>
    <w:rsid w:val="6F69CD70"/>
    <w:rsid w:val="6F8174B9"/>
    <w:rsid w:val="6F83F7B3"/>
    <w:rsid w:val="6FB4A32A"/>
    <w:rsid w:val="6FBC89AE"/>
    <w:rsid w:val="7019595E"/>
    <w:rsid w:val="707FC2C8"/>
    <w:rsid w:val="7080CCA0"/>
    <w:rsid w:val="70F5DB91"/>
    <w:rsid w:val="712E5118"/>
    <w:rsid w:val="7138B0FE"/>
    <w:rsid w:val="7143732D"/>
    <w:rsid w:val="71487477"/>
    <w:rsid w:val="7157E019"/>
    <w:rsid w:val="716E70FB"/>
    <w:rsid w:val="71816828"/>
    <w:rsid w:val="719DA09C"/>
    <w:rsid w:val="71D7D409"/>
    <w:rsid w:val="7208381A"/>
    <w:rsid w:val="720E274F"/>
    <w:rsid w:val="721289D0"/>
    <w:rsid w:val="72164159"/>
    <w:rsid w:val="723E6F93"/>
    <w:rsid w:val="736F2DCC"/>
    <w:rsid w:val="737770AF"/>
    <w:rsid w:val="737F2708"/>
    <w:rsid w:val="7385BF22"/>
    <w:rsid w:val="73890447"/>
    <w:rsid w:val="73A32357"/>
    <w:rsid w:val="7428CB55"/>
    <w:rsid w:val="7442CFE3"/>
    <w:rsid w:val="74B881FF"/>
    <w:rsid w:val="74C51D28"/>
    <w:rsid w:val="74EFF936"/>
    <w:rsid w:val="75393311"/>
    <w:rsid w:val="75ADD20E"/>
    <w:rsid w:val="75DC8951"/>
    <w:rsid w:val="7601224F"/>
    <w:rsid w:val="7616E0F9"/>
    <w:rsid w:val="76390E16"/>
    <w:rsid w:val="763BB0EE"/>
    <w:rsid w:val="7650F667"/>
    <w:rsid w:val="768E645E"/>
    <w:rsid w:val="76D0EE99"/>
    <w:rsid w:val="76E08CF1"/>
    <w:rsid w:val="76F6A9E5"/>
    <w:rsid w:val="77035129"/>
    <w:rsid w:val="7725E2FF"/>
    <w:rsid w:val="7786D699"/>
    <w:rsid w:val="77BA384B"/>
    <w:rsid w:val="77EEB60D"/>
    <w:rsid w:val="78410E63"/>
    <w:rsid w:val="789B5F46"/>
    <w:rsid w:val="78A26291"/>
    <w:rsid w:val="78AEFBA7"/>
    <w:rsid w:val="79212677"/>
    <w:rsid w:val="794F34CE"/>
    <w:rsid w:val="7AB863E0"/>
    <w:rsid w:val="7AF2F027"/>
    <w:rsid w:val="7B137501"/>
    <w:rsid w:val="7B206293"/>
    <w:rsid w:val="7B3411BF"/>
    <w:rsid w:val="7B3BF44D"/>
    <w:rsid w:val="7BBEED93"/>
    <w:rsid w:val="7BC16F52"/>
    <w:rsid w:val="7BE329E1"/>
    <w:rsid w:val="7C07C1B1"/>
    <w:rsid w:val="7C2917D9"/>
    <w:rsid w:val="7C39A537"/>
    <w:rsid w:val="7CBD5FD0"/>
    <w:rsid w:val="7CDCC037"/>
    <w:rsid w:val="7D2ECEB2"/>
    <w:rsid w:val="7D584785"/>
    <w:rsid w:val="7D8958C2"/>
    <w:rsid w:val="7D8FEAE3"/>
    <w:rsid w:val="7DFFF1A1"/>
    <w:rsid w:val="7E067FF5"/>
    <w:rsid w:val="7EEC7951"/>
    <w:rsid w:val="7EFA098C"/>
    <w:rsid w:val="7F0B0C6D"/>
    <w:rsid w:val="7F0F5F39"/>
    <w:rsid w:val="7F1DEE50"/>
    <w:rsid w:val="7F64C30D"/>
    <w:rsid w:val="7FF0B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020BAB"/>
  <w15:docId w15:val="{A5C4A663-5574-49F3-B16E-21B87413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B2F"/>
    <w:pPr>
      <w:spacing w:after="120"/>
    </w:pPr>
    <w:rPr>
      <w:rFonts w:ascii="Arial" w:hAnsi="Arial"/>
      <w:sz w:val="24"/>
      <w:szCs w:val="24"/>
    </w:rPr>
  </w:style>
  <w:style w:type="paragraph" w:styleId="Heading1">
    <w:name w:val="heading 1"/>
    <w:basedOn w:val="Normal"/>
    <w:next w:val="Normal"/>
    <w:autoRedefine/>
    <w:qFormat/>
    <w:rsid w:val="00B144E9"/>
    <w:pPr>
      <w:keepNext/>
      <w:spacing w:after="240"/>
      <w:outlineLvl w:val="0"/>
    </w:pPr>
    <w:rPr>
      <w:rFonts w:cs="Arial"/>
      <w:b/>
      <w:bCs/>
      <w:sz w:val="28"/>
    </w:rPr>
  </w:style>
  <w:style w:type="paragraph" w:styleId="Heading2">
    <w:name w:val="heading 2"/>
    <w:basedOn w:val="Heading4"/>
    <w:next w:val="Body"/>
    <w:link w:val="Heading2Char"/>
    <w:qFormat/>
    <w:rsid w:val="009D6C31"/>
    <w:pPr>
      <w:outlineLvl w:val="1"/>
    </w:pPr>
    <w:rPr>
      <w:rFonts w:eastAsia="Calibri"/>
    </w:rPr>
  </w:style>
  <w:style w:type="paragraph" w:styleId="Heading3">
    <w:name w:val="heading 3"/>
    <w:basedOn w:val="Normal"/>
    <w:next w:val="Body"/>
    <w:link w:val="Heading3Char"/>
    <w:qFormat/>
    <w:rsid w:val="00C64EE2"/>
    <w:pPr>
      <w:keepNext/>
      <w:keepLines/>
      <w:pBdr>
        <w:top w:val="single" w:sz="4" w:space="4" w:color="999999"/>
        <w:left w:val="single" w:sz="4" w:space="4" w:color="999999"/>
        <w:bottom w:val="single" w:sz="4" w:space="3" w:color="999999"/>
        <w:right w:val="single" w:sz="4" w:space="4" w:color="999999"/>
      </w:pBdr>
      <w:shd w:val="clear" w:color="auto" w:fill="808080"/>
      <w:suppressAutoHyphens/>
      <w:spacing w:before="240" w:after="60" w:line="192" w:lineRule="auto"/>
      <w:ind w:left="115" w:right="115"/>
      <w:outlineLvl w:val="2"/>
    </w:pPr>
    <w:rPr>
      <w:rFonts w:ascii="Calibri" w:hAnsi="Calibri"/>
      <w:b/>
      <w:iCs/>
      <w:color w:val="FFFFFF"/>
      <w:spacing w:val="20"/>
      <w:sz w:val="34"/>
      <w:szCs w:val="31"/>
    </w:rPr>
  </w:style>
  <w:style w:type="paragraph" w:styleId="Heading4">
    <w:name w:val="heading 4"/>
    <w:basedOn w:val="Normal"/>
    <w:next w:val="Body"/>
    <w:link w:val="Heading4Char"/>
    <w:qFormat/>
    <w:rsid w:val="00C64EE2"/>
    <w:pPr>
      <w:keepNext/>
      <w:keepLines/>
      <w:suppressAutoHyphens/>
      <w:spacing w:before="240" w:after="60" w:line="192" w:lineRule="auto"/>
      <w:outlineLvl w:val="3"/>
    </w:pPr>
    <w:rPr>
      <w:rFonts w:ascii="Calibri" w:hAnsi="Calibri"/>
      <w:bCs/>
      <w:caps/>
      <w:spacing w:val="20"/>
      <w:sz w:val="36"/>
      <w:szCs w:val="28"/>
      <w:u w:color="808080"/>
    </w:rPr>
  </w:style>
  <w:style w:type="paragraph" w:styleId="Heading5">
    <w:name w:val="heading 5"/>
    <w:basedOn w:val="Normal"/>
    <w:next w:val="Normal"/>
    <w:link w:val="Heading5Char"/>
    <w:unhideWhenUsed/>
    <w:qFormat/>
    <w:rsid w:val="00C64EE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qFormat/>
    <w:rsid w:val="00422C89"/>
    <w:pPr>
      <w:spacing w:before="240" w:after="60"/>
      <w:outlineLvl w:val="5"/>
    </w:pPr>
    <w:rPr>
      <w:rFonts w:ascii="Times New Roman" w:hAnsi="Times New Roman"/>
      <w:b/>
      <w:bCs/>
      <w:sz w:val="22"/>
      <w:szCs w:val="22"/>
    </w:rPr>
  </w:style>
  <w:style w:type="paragraph" w:styleId="Heading7">
    <w:name w:val="heading 7"/>
    <w:basedOn w:val="Normal"/>
    <w:next w:val="Body"/>
    <w:link w:val="Heading7Char"/>
    <w:qFormat/>
    <w:rsid w:val="00C64EE2"/>
    <w:pPr>
      <w:keepNext/>
      <w:pBdr>
        <w:bottom w:val="single" w:sz="8" w:space="1" w:color="808080"/>
      </w:pBdr>
      <w:suppressAutoHyphens/>
      <w:spacing w:before="240" w:after="60" w:line="192" w:lineRule="auto"/>
      <w:outlineLvl w:val="6"/>
    </w:pPr>
    <w:rPr>
      <w:rFonts w:ascii="Calibri" w:hAnsi="Calibri"/>
      <w:caps/>
      <w:spacing w:val="36"/>
    </w:rPr>
  </w:style>
  <w:style w:type="paragraph" w:styleId="Heading8">
    <w:name w:val="heading 8"/>
    <w:basedOn w:val="Normal"/>
    <w:next w:val="Body"/>
    <w:link w:val="Heading8Char"/>
    <w:qFormat/>
    <w:rsid w:val="00C64EE2"/>
    <w:pPr>
      <w:keepNext/>
      <w:suppressAutoHyphens/>
      <w:spacing w:before="180" w:after="0" w:line="192" w:lineRule="auto"/>
      <w:outlineLvl w:val="7"/>
    </w:pPr>
    <w:rPr>
      <w:rFonts w:ascii="Calibri" w:hAnsi="Calibri"/>
      <w:i/>
      <w:iCs/>
      <w:color w:val="2F4049"/>
      <w:spacing w:val="30"/>
      <w:szCs w:val="21"/>
    </w:rPr>
  </w:style>
  <w:style w:type="paragraph" w:styleId="Heading9">
    <w:name w:val="heading 9"/>
    <w:basedOn w:val="Normal"/>
    <w:next w:val="Body"/>
    <w:link w:val="Heading9Char"/>
    <w:qFormat/>
    <w:rsid w:val="00C64EE2"/>
    <w:pPr>
      <w:keepNext/>
      <w:suppressAutoHyphens/>
      <w:spacing w:before="240" w:after="60" w:line="192" w:lineRule="auto"/>
      <w:outlineLvl w:val="8"/>
    </w:pPr>
    <w:rPr>
      <w:rFonts w:ascii="Calibri" w:hAnsi="Calibri" w:cs="Arial"/>
      <w:color w:val="2F4049"/>
      <w:spacing w:val="40"/>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ListBullet"/>
    <w:rsid w:val="00B45AAA"/>
    <w:pPr>
      <w:adjustRightInd w:val="0"/>
    </w:pPr>
  </w:style>
  <w:style w:type="paragraph" w:styleId="ListBullet">
    <w:name w:val="List Bullet"/>
    <w:basedOn w:val="Normal"/>
    <w:rsid w:val="00B45AAA"/>
    <w:pPr>
      <w:numPr>
        <w:numId w:val="1"/>
      </w:numPr>
    </w:pPr>
  </w:style>
  <w:style w:type="paragraph" w:styleId="Footer">
    <w:name w:val="footer"/>
    <w:basedOn w:val="Normal"/>
    <w:link w:val="FooterChar"/>
    <w:autoRedefine/>
    <w:uiPriority w:val="99"/>
    <w:rsid w:val="003E1B86"/>
    <w:pPr>
      <w:spacing w:after="0"/>
    </w:pPr>
    <w:rPr>
      <w:sz w:val="22"/>
      <w:szCs w:val="22"/>
      <w:lang w:eastAsia="zh-TW"/>
    </w:rPr>
  </w:style>
  <w:style w:type="paragraph" w:customStyle="1" w:styleId="StyleHeading6AsianMSMincho">
    <w:name w:val="Style Heading 6 + (Asian) MS Mincho"/>
    <w:basedOn w:val="Heading6"/>
    <w:rsid w:val="00422C89"/>
    <w:pPr>
      <w:spacing w:before="120" w:after="120"/>
    </w:pPr>
    <w:rPr>
      <w:rFonts w:ascii="Arial" w:eastAsia="MS Mincho" w:hAnsi="Arial"/>
      <w:sz w:val="24"/>
    </w:rPr>
  </w:style>
  <w:style w:type="paragraph" w:customStyle="1" w:styleId="StyleHeading6AsianMSMincho1">
    <w:name w:val="Style Heading 6 + (Asian) MS Mincho1"/>
    <w:basedOn w:val="Heading6"/>
    <w:autoRedefine/>
    <w:rsid w:val="00422C89"/>
    <w:pPr>
      <w:spacing w:before="120" w:after="120"/>
      <w:jc w:val="center"/>
    </w:pPr>
    <w:rPr>
      <w:rFonts w:ascii="Arial" w:eastAsia="MS Mincho" w:hAnsi="Arial"/>
      <w:sz w:val="24"/>
    </w:rPr>
  </w:style>
  <w:style w:type="paragraph" w:customStyle="1" w:styleId="Bullet">
    <w:name w:val="Bullet"/>
    <w:basedOn w:val="ListBullet"/>
    <w:autoRedefine/>
    <w:rsid w:val="005B2095"/>
    <w:pPr>
      <w:numPr>
        <w:numId w:val="2"/>
      </w:numPr>
      <w:tabs>
        <w:tab w:val="left" w:pos="288"/>
      </w:tabs>
      <w:spacing w:after="60"/>
    </w:pPr>
    <w:rPr>
      <w:rFonts w:cs="Arial"/>
      <w:i/>
      <w:sz w:val="22"/>
      <w:szCs w:val="22"/>
      <w:lang w:eastAsia="zh-TW"/>
    </w:rPr>
  </w:style>
  <w:style w:type="character" w:styleId="Hyperlink">
    <w:name w:val="Hyperlink"/>
    <w:basedOn w:val="DefaultParagraphFont"/>
    <w:uiPriority w:val="99"/>
    <w:rsid w:val="007A287D"/>
    <w:rPr>
      <w:b/>
      <w:bCs/>
      <w:strike w:val="0"/>
      <w:dstrike w:val="0"/>
      <w:color w:val="005884"/>
      <w:u w:val="none"/>
      <w:effect w:val="none"/>
    </w:rPr>
  </w:style>
  <w:style w:type="character" w:styleId="Strong">
    <w:name w:val="Strong"/>
    <w:basedOn w:val="DefaultParagraphFont"/>
    <w:qFormat/>
    <w:rsid w:val="007A287D"/>
    <w:rPr>
      <w:b/>
      <w:bCs/>
    </w:rPr>
  </w:style>
  <w:style w:type="paragraph" w:styleId="NormalWeb">
    <w:name w:val="Normal (Web)"/>
    <w:basedOn w:val="Normal"/>
    <w:rsid w:val="007A287D"/>
    <w:pPr>
      <w:spacing w:before="100" w:beforeAutospacing="1" w:after="100" w:afterAutospacing="1"/>
    </w:pPr>
    <w:rPr>
      <w:rFonts w:ascii="Times New Roman" w:hAnsi="Times New Roman"/>
      <w:lang w:eastAsia="zh-TW"/>
    </w:rPr>
  </w:style>
  <w:style w:type="character" w:customStyle="1" w:styleId="label23">
    <w:name w:val="label23"/>
    <w:basedOn w:val="DefaultParagraphFont"/>
    <w:rsid w:val="007A287D"/>
  </w:style>
  <w:style w:type="character" w:customStyle="1" w:styleId="content25">
    <w:name w:val="content25"/>
    <w:basedOn w:val="DefaultParagraphFont"/>
    <w:rsid w:val="007A287D"/>
  </w:style>
  <w:style w:type="character" w:styleId="Emphasis">
    <w:name w:val="Emphasis"/>
    <w:basedOn w:val="DefaultParagraphFont"/>
    <w:qFormat/>
    <w:rsid w:val="007A287D"/>
    <w:rPr>
      <w:i/>
      <w:iCs/>
    </w:rPr>
  </w:style>
  <w:style w:type="paragraph" w:styleId="Header">
    <w:name w:val="header"/>
    <w:basedOn w:val="Normal"/>
    <w:link w:val="HeaderChar"/>
    <w:uiPriority w:val="99"/>
    <w:rsid w:val="007A287D"/>
    <w:pPr>
      <w:tabs>
        <w:tab w:val="center" w:pos="4320"/>
        <w:tab w:val="right" w:pos="8640"/>
      </w:tabs>
    </w:pPr>
  </w:style>
  <w:style w:type="character" w:styleId="PageNumber">
    <w:name w:val="page number"/>
    <w:basedOn w:val="DefaultParagraphFont"/>
    <w:rsid w:val="007A287D"/>
  </w:style>
  <w:style w:type="character" w:customStyle="1" w:styleId="EmailStyle291">
    <w:name w:val="EmailStyle291"/>
    <w:basedOn w:val="DefaultParagraphFont"/>
    <w:semiHidden/>
    <w:rsid w:val="00B33DC4"/>
    <w:rPr>
      <w:rFonts w:ascii="Arial" w:hAnsi="Arial" w:cs="Arial" w:hint="default"/>
      <w:b w:val="0"/>
      <w:bCs w:val="0"/>
      <w:i w:val="0"/>
      <w:iCs w:val="0"/>
      <w:strike w:val="0"/>
      <w:dstrike w:val="0"/>
      <w:color w:val="0000FF"/>
      <w:sz w:val="22"/>
      <w:szCs w:val="22"/>
      <w:u w:val="none"/>
      <w:effect w:val="none"/>
    </w:rPr>
  </w:style>
  <w:style w:type="table" w:styleId="TableGrid">
    <w:name w:val="Table Grid"/>
    <w:basedOn w:val="TableNormal"/>
    <w:rsid w:val="00B33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655AD4"/>
    <w:rPr>
      <w:sz w:val="16"/>
      <w:szCs w:val="16"/>
    </w:rPr>
  </w:style>
  <w:style w:type="paragraph" w:styleId="CommentText">
    <w:name w:val="annotation text"/>
    <w:basedOn w:val="Normal"/>
    <w:link w:val="CommentTextChar"/>
    <w:semiHidden/>
    <w:rsid w:val="00655AD4"/>
    <w:pPr>
      <w:spacing w:after="0"/>
      <w:ind w:left="835"/>
    </w:pPr>
    <w:rPr>
      <w:sz w:val="20"/>
      <w:szCs w:val="20"/>
    </w:rPr>
  </w:style>
  <w:style w:type="paragraph" w:styleId="BalloonText">
    <w:name w:val="Balloon Text"/>
    <w:basedOn w:val="Normal"/>
    <w:semiHidden/>
    <w:rsid w:val="00655AD4"/>
    <w:rPr>
      <w:rFonts w:cs="Arial"/>
      <w:sz w:val="16"/>
      <w:szCs w:val="16"/>
    </w:rPr>
  </w:style>
  <w:style w:type="paragraph" w:styleId="BodyText">
    <w:name w:val="Body Text"/>
    <w:basedOn w:val="Normal"/>
    <w:link w:val="BodyTextChar"/>
    <w:rsid w:val="006A6F2B"/>
    <w:pPr>
      <w:tabs>
        <w:tab w:val="center" w:pos="4500"/>
      </w:tabs>
      <w:spacing w:before="120" w:after="0"/>
      <w:ind w:right="110"/>
    </w:pPr>
    <w:rPr>
      <w:rFonts w:cs="Arial"/>
      <w:b/>
      <w:sz w:val="28"/>
      <w:szCs w:val="28"/>
    </w:rPr>
  </w:style>
  <w:style w:type="character" w:customStyle="1" w:styleId="BodyTextChar">
    <w:name w:val="Body Text Char"/>
    <w:basedOn w:val="DefaultParagraphFont"/>
    <w:link w:val="BodyText"/>
    <w:rsid w:val="006A6F2B"/>
    <w:rPr>
      <w:rFonts w:ascii="Arial" w:hAnsi="Arial" w:cs="Arial"/>
      <w:b/>
      <w:sz w:val="28"/>
      <w:szCs w:val="28"/>
    </w:rPr>
  </w:style>
  <w:style w:type="paragraph" w:styleId="HTMLPreformatted">
    <w:name w:val="HTML Preformatted"/>
    <w:basedOn w:val="Normal"/>
    <w:link w:val="HTMLPreformattedChar"/>
    <w:uiPriority w:val="99"/>
    <w:unhideWhenUsed/>
    <w:rsid w:val="002A2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A2A7F"/>
    <w:rPr>
      <w:rFonts w:ascii="Courier New" w:hAnsi="Courier New" w:cs="Courier New"/>
    </w:rPr>
  </w:style>
  <w:style w:type="character" w:customStyle="1" w:styleId="StyleArial11pt">
    <w:name w:val="Style Arial 11 pt"/>
    <w:basedOn w:val="DefaultParagraphFont"/>
    <w:rsid w:val="00C17F3A"/>
    <w:rPr>
      <w:rFonts w:ascii="Arial" w:hAnsi="Arial"/>
      <w:sz w:val="20"/>
    </w:rPr>
  </w:style>
  <w:style w:type="paragraph" w:styleId="ListParagraph">
    <w:name w:val="List Paragraph"/>
    <w:basedOn w:val="Normal"/>
    <w:uiPriority w:val="34"/>
    <w:qFormat/>
    <w:rsid w:val="00C17F3A"/>
    <w:pPr>
      <w:ind w:left="720"/>
      <w:contextualSpacing/>
    </w:pPr>
  </w:style>
  <w:style w:type="character" w:customStyle="1" w:styleId="Heading5Char">
    <w:name w:val="Heading 5 Char"/>
    <w:basedOn w:val="DefaultParagraphFont"/>
    <w:link w:val="Heading5"/>
    <w:semiHidden/>
    <w:rsid w:val="00C64EE2"/>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rsid w:val="009D6C31"/>
    <w:rPr>
      <w:rFonts w:ascii="Calibri" w:eastAsia="Calibri" w:hAnsi="Calibri"/>
      <w:bCs/>
      <w:caps/>
      <w:spacing w:val="20"/>
      <w:sz w:val="36"/>
      <w:szCs w:val="28"/>
      <w:u w:color="808080"/>
    </w:rPr>
  </w:style>
  <w:style w:type="character" w:customStyle="1" w:styleId="Heading3Char">
    <w:name w:val="Heading 3 Char"/>
    <w:basedOn w:val="DefaultParagraphFont"/>
    <w:link w:val="Heading3"/>
    <w:rsid w:val="00C64EE2"/>
    <w:rPr>
      <w:rFonts w:ascii="Calibri" w:hAnsi="Calibri"/>
      <w:b/>
      <w:iCs/>
      <w:color w:val="FFFFFF"/>
      <w:spacing w:val="20"/>
      <w:sz w:val="34"/>
      <w:szCs w:val="31"/>
      <w:shd w:val="clear" w:color="auto" w:fill="808080"/>
    </w:rPr>
  </w:style>
  <w:style w:type="character" w:customStyle="1" w:styleId="Heading4Char">
    <w:name w:val="Heading 4 Char"/>
    <w:basedOn w:val="DefaultParagraphFont"/>
    <w:link w:val="Heading4"/>
    <w:rsid w:val="00C64EE2"/>
    <w:rPr>
      <w:rFonts w:ascii="Calibri" w:hAnsi="Calibri"/>
      <w:bCs/>
      <w:caps/>
      <w:spacing w:val="20"/>
      <w:sz w:val="36"/>
      <w:szCs w:val="28"/>
      <w:u w:color="808080"/>
    </w:rPr>
  </w:style>
  <w:style w:type="character" w:customStyle="1" w:styleId="Heading7Char">
    <w:name w:val="Heading 7 Char"/>
    <w:basedOn w:val="DefaultParagraphFont"/>
    <w:link w:val="Heading7"/>
    <w:rsid w:val="00C64EE2"/>
    <w:rPr>
      <w:rFonts w:ascii="Calibri" w:hAnsi="Calibri"/>
      <w:caps/>
      <w:spacing w:val="36"/>
      <w:sz w:val="24"/>
      <w:szCs w:val="24"/>
    </w:rPr>
  </w:style>
  <w:style w:type="character" w:customStyle="1" w:styleId="Heading8Char">
    <w:name w:val="Heading 8 Char"/>
    <w:basedOn w:val="DefaultParagraphFont"/>
    <w:link w:val="Heading8"/>
    <w:rsid w:val="00C64EE2"/>
    <w:rPr>
      <w:rFonts w:ascii="Calibri" w:hAnsi="Calibri"/>
      <w:i/>
      <w:iCs/>
      <w:color w:val="2F4049"/>
      <w:spacing w:val="30"/>
      <w:sz w:val="24"/>
      <w:szCs w:val="21"/>
    </w:rPr>
  </w:style>
  <w:style w:type="character" w:customStyle="1" w:styleId="Heading9Char">
    <w:name w:val="Heading 9 Char"/>
    <w:basedOn w:val="DefaultParagraphFont"/>
    <w:link w:val="Heading9"/>
    <w:rsid w:val="00C64EE2"/>
    <w:rPr>
      <w:rFonts w:ascii="Calibri" w:hAnsi="Calibri" w:cs="Arial"/>
      <w:color w:val="2F4049"/>
      <w:spacing w:val="40"/>
      <w:sz w:val="22"/>
      <w:szCs w:val="18"/>
    </w:rPr>
  </w:style>
  <w:style w:type="paragraph" w:customStyle="1" w:styleId="Body">
    <w:name w:val="Body"/>
    <w:basedOn w:val="Normal"/>
    <w:link w:val="BodyChar"/>
    <w:rsid w:val="00C64EE2"/>
    <w:pPr>
      <w:suppressAutoHyphens/>
      <w:spacing w:before="180" w:after="60" w:line="264" w:lineRule="auto"/>
      <w:jc w:val="both"/>
    </w:pPr>
    <w:rPr>
      <w:rFonts w:ascii="Calibri" w:hAnsi="Calibri"/>
      <w:sz w:val="22"/>
      <w:szCs w:val="20"/>
    </w:rPr>
  </w:style>
  <w:style w:type="character" w:customStyle="1" w:styleId="BodyChar">
    <w:name w:val="Body Char"/>
    <w:basedOn w:val="DefaultParagraphFont"/>
    <w:link w:val="Body"/>
    <w:rsid w:val="00C64EE2"/>
    <w:rPr>
      <w:rFonts w:ascii="Calibri" w:hAnsi="Calibri"/>
      <w:sz w:val="22"/>
    </w:rPr>
  </w:style>
  <w:style w:type="paragraph" w:customStyle="1" w:styleId="BulletBodyA">
    <w:name w:val="Bullet Body A"/>
    <w:basedOn w:val="Normal"/>
    <w:link w:val="BulletBodyAChar"/>
    <w:rsid w:val="00C64EE2"/>
    <w:pPr>
      <w:numPr>
        <w:numId w:val="3"/>
      </w:numPr>
      <w:suppressAutoHyphens/>
      <w:spacing w:before="60" w:after="60"/>
      <w:jc w:val="both"/>
    </w:pPr>
    <w:rPr>
      <w:rFonts w:ascii="Calibri" w:hAnsi="Calibri"/>
      <w:sz w:val="22"/>
      <w:szCs w:val="20"/>
    </w:rPr>
  </w:style>
  <w:style w:type="character" w:customStyle="1" w:styleId="BulletBodyAChar">
    <w:name w:val="Bullet Body A Char"/>
    <w:basedOn w:val="DefaultParagraphFont"/>
    <w:link w:val="BulletBodyA"/>
    <w:rsid w:val="00C64EE2"/>
    <w:rPr>
      <w:rFonts w:ascii="Calibri" w:hAnsi="Calibri"/>
      <w:sz w:val="22"/>
    </w:rPr>
  </w:style>
  <w:style w:type="character" w:customStyle="1" w:styleId="Bold">
    <w:name w:val="Bold"/>
    <w:basedOn w:val="DefaultParagraphFont"/>
    <w:rsid w:val="00C64EE2"/>
    <w:rPr>
      <w:b/>
    </w:rPr>
  </w:style>
  <w:style w:type="paragraph" w:customStyle="1" w:styleId="PhotoCaption">
    <w:name w:val="Photo Caption"/>
    <w:basedOn w:val="Normal"/>
    <w:rsid w:val="00C64EE2"/>
    <w:pPr>
      <w:spacing w:after="0"/>
    </w:pPr>
    <w:rPr>
      <w:rFonts w:ascii="Calibri" w:hAnsi="Calibri"/>
      <w:i/>
      <w:color w:val="333333"/>
      <w:sz w:val="20"/>
      <w:szCs w:val="20"/>
    </w:rPr>
  </w:style>
  <w:style w:type="character" w:customStyle="1" w:styleId="TableNotesChar">
    <w:name w:val="Table Notes Char"/>
    <w:basedOn w:val="DefaultParagraphFont"/>
    <w:link w:val="TableNotes"/>
    <w:rsid w:val="004706A1"/>
    <w:rPr>
      <w:rFonts w:ascii="Calibri" w:hAnsi="Calibri"/>
      <w:color w:val="333333"/>
      <w:sz w:val="18"/>
    </w:rPr>
  </w:style>
  <w:style w:type="paragraph" w:customStyle="1" w:styleId="TableNotes">
    <w:name w:val="Table Notes"/>
    <w:basedOn w:val="Normal"/>
    <w:link w:val="TableNotesChar"/>
    <w:rsid w:val="004706A1"/>
    <w:pPr>
      <w:suppressAutoHyphens/>
      <w:spacing w:before="20" w:after="20" w:line="192" w:lineRule="auto"/>
    </w:pPr>
    <w:rPr>
      <w:rFonts w:ascii="Calibri" w:hAnsi="Calibri"/>
      <w:color w:val="333333"/>
      <w:sz w:val="18"/>
      <w:szCs w:val="20"/>
    </w:rPr>
  </w:style>
  <w:style w:type="paragraph" w:customStyle="1" w:styleId="TableTitle">
    <w:name w:val="Table Title"/>
    <w:basedOn w:val="Normal"/>
    <w:link w:val="TableTitleChar"/>
    <w:rsid w:val="004706A1"/>
    <w:pPr>
      <w:keepNext/>
      <w:tabs>
        <w:tab w:val="left" w:pos="1584"/>
      </w:tabs>
      <w:suppressAutoHyphens/>
      <w:spacing w:before="100" w:after="60" w:line="192" w:lineRule="auto"/>
      <w:ind w:left="1584" w:hanging="1584"/>
    </w:pPr>
    <w:rPr>
      <w:rFonts w:ascii="Calibri" w:hAnsi="Calibri"/>
      <w:b/>
      <w:bCs/>
      <w:color w:val="FFFFFF"/>
      <w:sz w:val="26"/>
    </w:rPr>
  </w:style>
  <w:style w:type="character" w:customStyle="1" w:styleId="TableTitleChar">
    <w:name w:val="Table Title Char"/>
    <w:basedOn w:val="DefaultParagraphFont"/>
    <w:link w:val="TableTitle"/>
    <w:rsid w:val="004706A1"/>
    <w:rPr>
      <w:rFonts w:ascii="Calibri" w:hAnsi="Calibri"/>
      <w:b/>
      <w:bCs/>
      <w:color w:val="FFFFFF"/>
      <w:sz w:val="26"/>
      <w:szCs w:val="24"/>
    </w:rPr>
  </w:style>
  <w:style w:type="paragraph" w:customStyle="1" w:styleId="TableCenter">
    <w:name w:val="Table Center"/>
    <w:basedOn w:val="Normal"/>
    <w:rsid w:val="004706A1"/>
    <w:pPr>
      <w:spacing w:before="60" w:after="40" w:line="228" w:lineRule="auto"/>
      <w:jc w:val="center"/>
    </w:pPr>
    <w:rPr>
      <w:rFonts w:ascii="Arial Narrow" w:hAnsi="Arial Narrow"/>
      <w:snapToGrid w:val="0"/>
      <w:sz w:val="21"/>
      <w:szCs w:val="19"/>
    </w:rPr>
  </w:style>
  <w:style w:type="paragraph" w:customStyle="1" w:styleId="TableHeadings">
    <w:name w:val="Table Headings"/>
    <w:basedOn w:val="Normal"/>
    <w:rsid w:val="004706A1"/>
    <w:pPr>
      <w:keepNext/>
      <w:suppressAutoHyphens/>
      <w:spacing w:before="40" w:after="40" w:line="192" w:lineRule="auto"/>
      <w:jc w:val="center"/>
    </w:pPr>
    <w:rPr>
      <w:rFonts w:ascii="Calibri" w:hAnsi="Calibri"/>
      <w:b/>
      <w:bCs/>
      <w:iCs/>
      <w:spacing w:val="-6"/>
      <w:sz w:val="20"/>
      <w:szCs w:val="16"/>
    </w:rPr>
  </w:style>
  <w:style w:type="paragraph" w:customStyle="1" w:styleId="Policy">
    <w:name w:val="Policy"/>
    <w:basedOn w:val="Body"/>
    <w:link w:val="PolicyChar"/>
    <w:rsid w:val="00391B98"/>
    <w:pPr>
      <w:spacing w:line="240" w:lineRule="auto"/>
      <w:ind w:left="936" w:hanging="936"/>
    </w:pPr>
  </w:style>
  <w:style w:type="character" w:customStyle="1" w:styleId="PolicyChar">
    <w:name w:val="Policy Char"/>
    <w:basedOn w:val="DefaultParagraphFont"/>
    <w:link w:val="Policy"/>
    <w:rsid w:val="00391B98"/>
    <w:rPr>
      <w:rFonts w:ascii="Calibri" w:hAnsi="Calibri"/>
      <w:sz w:val="22"/>
    </w:rPr>
  </w:style>
  <w:style w:type="paragraph" w:customStyle="1" w:styleId="CrossReference">
    <w:name w:val="Cross Reference"/>
    <w:basedOn w:val="Normal"/>
    <w:rsid w:val="00391B98"/>
    <w:pPr>
      <w:shd w:val="clear" w:color="auto" w:fill="E6E6E6"/>
      <w:spacing w:after="0"/>
    </w:pPr>
    <w:rPr>
      <w:rFonts w:ascii="Calibri" w:hAnsi="Calibri"/>
      <w:i/>
      <w:sz w:val="20"/>
      <w:szCs w:val="20"/>
    </w:rPr>
  </w:style>
  <w:style w:type="character" w:customStyle="1" w:styleId="PolicyLabel">
    <w:name w:val="Policy Label"/>
    <w:basedOn w:val="DefaultParagraphFont"/>
    <w:rsid w:val="00391B98"/>
    <w:rPr>
      <w:b/>
      <w:caps/>
      <w:color w:val="808080"/>
      <w:sz w:val="22"/>
    </w:rPr>
  </w:style>
  <w:style w:type="paragraph" w:customStyle="1" w:styleId="NumberList-FHP">
    <w:name w:val="NumberList - FHP"/>
    <w:basedOn w:val="ListParagraph"/>
    <w:qFormat/>
    <w:rsid w:val="00030960"/>
    <w:pPr>
      <w:numPr>
        <w:numId w:val="4"/>
      </w:numPr>
      <w:ind w:left="720" w:hanging="360"/>
      <w:contextualSpacing w:val="0"/>
    </w:pPr>
  </w:style>
  <w:style w:type="paragraph" w:customStyle="1" w:styleId="Bullet-TableFHP">
    <w:name w:val="Bullet - Table FHP"/>
    <w:basedOn w:val="ListParagraph"/>
    <w:qFormat/>
    <w:rsid w:val="0008573A"/>
    <w:pPr>
      <w:numPr>
        <w:numId w:val="5"/>
      </w:numPr>
      <w:spacing w:after="0"/>
      <w:ind w:left="360"/>
    </w:pPr>
  </w:style>
  <w:style w:type="table" w:customStyle="1" w:styleId="TableGrid1">
    <w:name w:val="Table Grid1"/>
    <w:basedOn w:val="TableNormal"/>
    <w:next w:val="TableGrid"/>
    <w:rsid w:val="00155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TableFHP">
    <w:name w:val="Text - Table FHP"/>
    <w:basedOn w:val="Body"/>
    <w:qFormat/>
    <w:rsid w:val="00046FA2"/>
    <w:pPr>
      <w:spacing w:before="0" w:after="0" w:line="240" w:lineRule="auto"/>
    </w:pPr>
    <w:rPr>
      <w:rFonts w:ascii="Arial" w:hAnsi="Arial"/>
      <w:sz w:val="24"/>
    </w:rPr>
  </w:style>
  <w:style w:type="character" w:customStyle="1" w:styleId="FooterChar">
    <w:name w:val="Footer Char"/>
    <w:basedOn w:val="DefaultParagraphFont"/>
    <w:link w:val="Footer"/>
    <w:uiPriority w:val="99"/>
    <w:rsid w:val="003E1B86"/>
    <w:rPr>
      <w:rFonts w:ascii="Arial" w:hAnsi="Arial"/>
      <w:sz w:val="22"/>
      <w:szCs w:val="22"/>
      <w:lang w:eastAsia="zh-TW"/>
    </w:rPr>
  </w:style>
  <w:style w:type="character" w:customStyle="1" w:styleId="HeaderChar">
    <w:name w:val="Header Char"/>
    <w:basedOn w:val="DefaultParagraphFont"/>
    <w:link w:val="Header"/>
    <w:uiPriority w:val="99"/>
    <w:locked/>
    <w:rsid w:val="00E12E79"/>
    <w:rPr>
      <w:rFonts w:ascii="Arial" w:hAnsi="Arial"/>
      <w:sz w:val="24"/>
      <w:szCs w:val="24"/>
    </w:rPr>
  </w:style>
  <w:style w:type="paragraph" w:styleId="TOCHeading">
    <w:name w:val="TOC Heading"/>
    <w:basedOn w:val="Heading1"/>
    <w:next w:val="Normal"/>
    <w:uiPriority w:val="39"/>
    <w:unhideWhenUsed/>
    <w:qFormat/>
    <w:rsid w:val="00C53B28"/>
    <w:pPr>
      <w:keepLines/>
      <w:spacing w:before="480" w:after="0" w:line="276" w:lineRule="auto"/>
      <w:outlineLvl w:val="9"/>
    </w:pPr>
    <w:rPr>
      <w:rFonts w:asciiTheme="majorHAnsi" w:eastAsiaTheme="majorEastAsia" w:hAnsiTheme="majorHAnsi" w:cstheme="majorBidi"/>
      <w:color w:val="365F91" w:themeColor="accent1" w:themeShade="BF"/>
      <w:szCs w:val="28"/>
      <w:lang w:eastAsia="ja-JP"/>
    </w:rPr>
  </w:style>
  <w:style w:type="paragraph" w:styleId="TOC2">
    <w:name w:val="toc 2"/>
    <w:basedOn w:val="Normal"/>
    <w:next w:val="Normal"/>
    <w:autoRedefine/>
    <w:uiPriority w:val="39"/>
    <w:unhideWhenUsed/>
    <w:qFormat/>
    <w:rsid w:val="00C53B28"/>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C53B28"/>
    <w:pPr>
      <w:spacing w:after="100" w:line="276" w:lineRule="auto"/>
      <w:ind w:left="-180" w:right="-950"/>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C53B28"/>
    <w:pPr>
      <w:spacing w:after="100" w:line="276" w:lineRule="auto"/>
      <w:ind w:left="440"/>
    </w:pPr>
    <w:rPr>
      <w:rFonts w:asciiTheme="minorHAnsi" w:eastAsiaTheme="minorEastAsia" w:hAnsiTheme="minorHAnsi" w:cstheme="minorBidi"/>
      <w:sz w:val="22"/>
      <w:szCs w:val="22"/>
      <w:lang w:eastAsia="ja-JP"/>
    </w:rPr>
  </w:style>
  <w:style w:type="paragraph" w:styleId="Revision">
    <w:name w:val="Revision"/>
    <w:hidden/>
    <w:uiPriority w:val="99"/>
    <w:semiHidden/>
    <w:rsid w:val="005166B4"/>
    <w:rPr>
      <w:rFonts w:ascii="Arial" w:hAnsi="Arial"/>
      <w:sz w:val="24"/>
      <w:szCs w:val="24"/>
    </w:rPr>
  </w:style>
  <w:style w:type="character" w:styleId="LineNumber">
    <w:name w:val="line number"/>
    <w:basedOn w:val="DefaultParagraphFont"/>
    <w:rsid w:val="0052102C"/>
    <w:rPr>
      <w:color w:val="808080" w:themeColor="background1" w:themeShade="80"/>
    </w:rPr>
  </w:style>
  <w:style w:type="paragraph" w:styleId="CommentSubject">
    <w:name w:val="annotation subject"/>
    <w:basedOn w:val="CommentText"/>
    <w:next w:val="CommentText"/>
    <w:link w:val="CommentSubjectChar"/>
    <w:semiHidden/>
    <w:unhideWhenUsed/>
    <w:rsid w:val="00F25508"/>
    <w:pPr>
      <w:spacing w:after="120"/>
      <w:ind w:left="0"/>
    </w:pPr>
    <w:rPr>
      <w:b/>
      <w:bCs/>
    </w:rPr>
  </w:style>
  <w:style w:type="character" w:customStyle="1" w:styleId="CommentTextChar">
    <w:name w:val="Comment Text Char"/>
    <w:basedOn w:val="DefaultParagraphFont"/>
    <w:link w:val="CommentText"/>
    <w:semiHidden/>
    <w:rsid w:val="00F25508"/>
    <w:rPr>
      <w:rFonts w:ascii="Arial" w:hAnsi="Arial"/>
    </w:rPr>
  </w:style>
  <w:style w:type="character" w:customStyle="1" w:styleId="CommentSubjectChar">
    <w:name w:val="Comment Subject Char"/>
    <w:basedOn w:val="CommentTextChar"/>
    <w:link w:val="CommentSubject"/>
    <w:semiHidden/>
    <w:rsid w:val="00F25508"/>
    <w:rPr>
      <w:rFonts w:ascii="Arial" w:hAnsi="Arial"/>
      <w:b/>
      <w:bCs/>
    </w:rPr>
  </w:style>
  <w:style w:type="paragraph" w:styleId="Title">
    <w:name w:val="Title"/>
    <w:basedOn w:val="Normal"/>
    <w:next w:val="Normal"/>
    <w:link w:val="TitleChar"/>
    <w:qFormat/>
    <w:rsid w:val="009D6C3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D6C31"/>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semiHidden/>
    <w:unhideWhenUsed/>
    <w:rsid w:val="003E1B86"/>
    <w:pPr>
      <w:spacing w:after="0"/>
    </w:pPr>
    <w:rPr>
      <w:sz w:val="20"/>
      <w:szCs w:val="20"/>
    </w:rPr>
  </w:style>
  <w:style w:type="character" w:customStyle="1" w:styleId="FootnoteTextChar">
    <w:name w:val="Footnote Text Char"/>
    <w:basedOn w:val="DefaultParagraphFont"/>
    <w:link w:val="FootnoteText"/>
    <w:semiHidden/>
    <w:rsid w:val="003E1B86"/>
    <w:rPr>
      <w:rFonts w:ascii="Arial" w:hAnsi="Arial"/>
    </w:rPr>
  </w:style>
  <w:style w:type="character" w:styleId="FootnoteReference">
    <w:name w:val="footnote reference"/>
    <w:basedOn w:val="DefaultParagraphFont"/>
    <w:semiHidden/>
    <w:unhideWhenUsed/>
    <w:rsid w:val="003E1B86"/>
    <w:rPr>
      <w:vertAlign w:val="superscript"/>
    </w:rPr>
  </w:style>
  <w:style w:type="character" w:styleId="UnresolvedMention">
    <w:name w:val="Unresolved Mention"/>
    <w:basedOn w:val="DefaultParagraphFont"/>
    <w:uiPriority w:val="99"/>
    <w:semiHidden/>
    <w:unhideWhenUsed/>
    <w:rsid w:val="00BB4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0850">
      <w:bodyDiv w:val="1"/>
      <w:marLeft w:val="0"/>
      <w:marRight w:val="0"/>
      <w:marTop w:val="0"/>
      <w:marBottom w:val="0"/>
      <w:divBdr>
        <w:top w:val="none" w:sz="0" w:space="0" w:color="auto"/>
        <w:left w:val="none" w:sz="0" w:space="0" w:color="auto"/>
        <w:bottom w:val="none" w:sz="0" w:space="0" w:color="auto"/>
        <w:right w:val="none" w:sz="0" w:space="0" w:color="auto"/>
      </w:divBdr>
    </w:div>
    <w:div w:id="460267791">
      <w:bodyDiv w:val="1"/>
      <w:marLeft w:val="0"/>
      <w:marRight w:val="0"/>
      <w:marTop w:val="0"/>
      <w:marBottom w:val="0"/>
      <w:divBdr>
        <w:top w:val="none" w:sz="0" w:space="0" w:color="auto"/>
        <w:left w:val="none" w:sz="0" w:space="0" w:color="auto"/>
        <w:bottom w:val="none" w:sz="0" w:space="0" w:color="auto"/>
        <w:right w:val="none" w:sz="0" w:space="0" w:color="auto"/>
      </w:divBdr>
      <w:divsChild>
        <w:div w:id="1824153137">
          <w:marLeft w:val="0"/>
          <w:marRight w:val="0"/>
          <w:marTop w:val="0"/>
          <w:marBottom w:val="0"/>
          <w:divBdr>
            <w:top w:val="none" w:sz="0" w:space="0" w:color="auto"/>
            <w:left w:val="none" w:sz="0" w:space="0" w:color="auto"/>
            <w:bottom w:val="none" w:sz="0" w:space="0" w:color="auto"/>
            <w:right w:val="none" w:sz="0" w:space="0" w:color="auto"/>
          </w:divBdr>
          <w:divsChild>
            <w:div w:id="1734347666">
              <w:marLeft w:val="0"/>
              <w:marRight w:val="0"/>
              <w:marTop w:val="0"/>
              <w:marBottom w:val="0"/>
              <w:divBdr>
                <w:top w:val="none" w:sz="0" w:space="0" w:color="auto"/>
                <w:left w:val="none" w:sz="0" w:space="0" w:color="auto"/>
                <w:bottom w:val="none" w:sz="0" w:space="0" w:color="auto"/>
                <w:right w:val="none" w:sz="0" w:space="0" w:color="auto"/>
              </w:divBdr>
              <w:divsChild>
                <w:div w:id="1479301069">
                  <w:marLeft w:val="-2850"/>
                  <w:marRight w:val="-4845"/>
                  <w:marTop w:val="0"/>
                  <w:marBottom w:val="0"/>
                  <w:divBdr>
                    <w:top w:val="none" w:sz="0" w:space="0" w:color="auto"/>
                    <w:left w:val="none" w:sz="0" w:space="0" w:color="auto"/>
                    <w:bottom w:val="none" w:sz="0" w:space="0" w:color="auto"/>
                    <w:right w:val="none" w:sz="0" w:space="0" w:color="auto"/>
                  </w:divBdr>
                  <w:divsChild>
                    <w:div w:id="1211503596">
                      <w:marLeft w:val="2850"/>
                      <w:marRight w:val="4845"/>
                      <w:marTop w:val="0"/>
                      <w:marBottom w:val="0"/>
                      <w:divBdr>
                        <w:top w:val="none" w:sz="0" w:space="0" w:color="auto"/>
                        <w:left w:val="none" w:sz="0" w:space="0" w:color="auto"/>
                        <w:bottom w:val="none" w:sz="0" w:space="0" w:color="auto"/>
                        <w:right w:val="none" w:sz="0" w:space="0" w:color="auto"/>
                      </w:divBdr>
                      <w:divsChild>
                        <w:div w:id="2051302699">
                          <w:marLeft w:val="0"/>
                          <w:marRight w:val="0"/>
                          <w:marTop w:val="0"/>
                          <w:marBottom w:val="0"/>
                          <w:divBdr>
                            <w:top w:val="none" w:sz="0" w:space="0" w:color="auto"/>
                            <w:left w:val="none" w:sz="0" w:space="0" w:color="auto"/>
                            <w:bottom w:val="none" w:sz="0" w:space="0" w:color="auto"/>
                            <w:right w:val="none" w:sz="0" w:space="0" w:color="auto"/>
                          </w:divBdr>
                          <w:divsChild>
                            <w:div w:id="880897565">
                              <w:marLeft w:val="0"/>
                              <w:marRight w:val="0"/>
                              <w:marTop w:val="120"/>
                              <w:marBottom w:val="480"/>
                              <w:divBdr>
                                <w:top w:val="none" w:sz="0" w:space="0" w:color="auto"/>
                                <w:left w:val="none" w:sz="0" w:space="0" w:color="auto"/>
                                <w:bottom w:val="none" w:sz="0" w:space="0" w:color="auto"/>
                                <w:right w:val="none" w:sz="0" w:space="0" w:color="auto"/>
                              </w:divBdr>
                              <w:divsChild>
                                <w:div w:id="806168250">
                                  <w:marLeft w:val="0"/>
                                  <w:marRight w:val="0"/>
                                  <w:marTop w:val="120"/>
                                  <w:marBottom w:val="120"/>
                                  <w:divBdr>
                                    <w:top w:val="none" w:sz="0" w:space="0" w:color="auto"/>
                                    <w:left w:val="none" w:sz="0" w:space="0" w:color="auto"/>
                                    <w:bottom w:val="none" w:sz="0" w:space="0" w:color="auto"/>
                                    <w:right w:val="none" w:sz="0" w:space="0" w:color="auto"/>
                                  </w:divBdr>
                                  <w:divsChild>
                                    <w:div w:id="1433279104">
                                      <w:marLeft w:val="0"/>
                                      <w:marRight w:val="0"/>
                                      <w:marTop w:val="0"/>
                                      <w:marBottom w:val="0"/>
                                      <w:divBdr>
                                        <w:top w:val="none" w:sz="0" w:space="0" w:color="auto"/>
                                        <w:left w:val="none" w:sz="0" w:space="0" w:color="auto"/>
                                        <w:bottom w:val="none" w:sz="0" w:space="0" w:color="auto"/>
                                        <w:right w:val="none" w:sz="0" w:space="0" w:color="auto"/>
                                      </w:divBdr>
                                      <w:divsChild>
                                        <w:div w:id="486670544">
                                          <w:marLeft w:val="0"/>
                                          <w:marRight w:val="0"/>
                                          <w:marTop w:val="0"/>
                                          <w:marBottom w:val="0"/>
                                          <w:divBdr>
                                            <w:top w:val="none" w:sz="0" w:space="0" w:color="auto"/>
                                            <w:left w:val="none" w:sz="0" w:space="0" w:color="auto"/>
                                            <w:bottom w:val="none" w:sz="0" w:space="0" w:color="auto"/>
                                            <w:right w:val="none" w:sz="0" w:space="0" w:color="auto"/>
                                          </w:divBdr>
                                        </w:div>
                                        <w:div w:id="1208109557">
                                          <w:marLeft w:val="0"/>
                                          <w:marRight w:val="0"/>
                                          <w:marTop w:val="0"/>
                                          <w:marBottom w:val="0"/>
                                          <w:divBdr>
                                            <w:top w:val="none" w:sz="0" w:space="0" w:color="auto"/>
                                            <w:left w:val="none" w:sz="0" w:space="0" w:color="auto"/>
                                            <w:bottom w:val="none" w:sz="0" w:space="0" w:color="auto"/>
                                            <w:right w:val="none" w:sz="0" w:space="0" w:color="auto"/>
                                          </w:divBdr>
                                          <w:divsChild>
                                            <w:div w:id="701832739">
                                              <w:marLeft w:val="90"/>
                                              <w:marRight w:val="0"/>
                                              <w:marTop w:val="0"/>
                                              <w:marBottom w:val="90"/>
                                              <w:divBdr>
                                                <w:top w:val="none" w:sz="0" w:space="0" w:color="auto"/>
                                                <w:left w:val="none" w:sz="0" w:space="0" w:color="auto"/>
                                                <w:bottom w:val="none" w:sz="0" w:space="0" w:color="auto"/>
                                                <w:right w:val="none" w:sz="0" w:space="0" w:color="auto"/>
                                              </w:divBdr>
                                            </w:div>
                                          </w:divsChild>
                                        </w:div>
                                        <w:div w:id="1974872054">
                                          <w:marLeft w:val="0"/>
                                          <w:marRight w:val="0"/>
                                          <w:marTop w:val="0"/>
                                          <w:marBottom w:val="0"/>
                                          <w:divBdr>
                                            <w:top w:val="none" w:sz="0" w:space="0" w:color="auto"/>
                                            <w:left w:val="none" w:sz="0" w:space="0" w:color="auto"/>
                                            <w:bottom w:val="none" w:sz="0" w:space="0" w:color="auto"/>
                                            <w:right w:val="none" w:sz="0" w:space="0" w:color="auto"/>
                                          </w:divBdr>
                                          <w:divsChild>
                                            <w:div w:id="14990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409">
                                  <w:marLeft w:val="0"/>
                                  <w:marRight w:val="0"/>
                                  <w:marTop w:val="0"/>
                                  <w:marBottom w:val="0"/>
                                  <w:divBdr>
                                    <w:top w:val="none" w:sz="0" w:space="0" w:color="auto"/>
                                    <w:left w:val="none" w:sz="0" w:space="0" w:color="auto"/>
                                    <w:bottom w:val="none" w:sz="0" w:space="0" w:color="auto"/>
                                    <w:right w:val="none" w:sz="0" w:space="0" w:color="auto"/>
                                  </w:divBdr>
                                </w:div>
                                <w:div w:id="19045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023260">
      <w:bodyDiv w:val="1"/>
      <w:marLeft w:val="0"/>
      <w:marRight w:val="0"/>
      <w:marTop w:val="0"/>
      <w:marBottom w:val="0"/>
      <w:divBdr>
        <w:top w:val="none" w:sz="0" w:space="0" w:color="auto"/>
        <w:left w:val="none" w:sz="0" w:space="0" w:color="auto"/>
        <w:bottom w:val="none" w:sz="0" w:space="0" w:color="auto"/>
        <w:right w:val="none" w:sz="0" w:space="0" w:color="auto"/>
      </w:divBdr>
    </w:div>
    <w:div w:id="786003161">
      <w:bodyDiv w:val="1"/>
      <w:marLeft w:val="0"/>
      <w:marRight w:val="0"/>
      <w:marTop w:val="0"/>
      <w:marBottom w:val="0"/>
      <w:divBdr>
        <w:top w:val="none" w:sz="0" w:space="0" w:color="auto"/>
        <w:left w:val="none" w:sz="0" w:space="0" w:color="auto"/>
        <w:bottom w:val="none" w:sz="0" w:space="0" w:color="auto"/>
        <w:right w:val="none" w:sz="0" w:space="0" w:color="auto"/>
      </w:divBdr>
    </w:div>
    <w:div w:id="997608682">
      <w:bodyDiv w:val="1"/>
      <w:marLeft w:val="0"/>
      <w:marRight w:val="0"/>
      <w:marTop w:val="0"/>
      <w:marBottom w:val="0"/>
      <w:divBdr>
        <w:top w:val="none" w:sz="0" w:space="0" w:color="auto"/>
        <w:left w:val="none" w:sz="0" w:space="0" w:color="auto"/>
        <w:bottom w:val="none" w:sz="0" w:space="0" w:color="auto"/>
        <w:right w:val="none" w:sz="0" w:space="0" w:color="auto"/>
      </w:divBdr>
    </w:div>
    <w:div w:id="1105541801">
      <w:bodyDiv w:val="1"/>
      <w:marLeft w:val="0"/>
      <w:marRight w:val="0"/>
      <w:marTop w:val="0"/>
      <w:marBottom w:val="0"/>
      <w:divBdr>
        <w:top w:val="none" w:sz="0" w:space="0" w:color="auto"/>
        <w:left w:val="none" w:sz="0" w:space="0" w:color="auto"/>
        <w:bottom w:val="none" w:sz="0" w:space="0" w:color="auto"/>
        <w:right w:val="none" w:sz="0" w:space="0" w:color="auto"/>
      </w:divBdr>
    </w:div>
    <w:div w:id="1296334395">
      <w:bodyDiv w:val="1"/>
      <w:marLeft w:val="0"/>
      <w:marRight w:val="0"/>
      <w:marTop w:val="0"/>
      <w:marBottom w:val="0"/>
      <w:divBdr>
        <w:top w:val="none" w:sz="0" w:space="0" w:color="auto"/>
        <w:left w:val="none" w:sz="0" w:space="0" w:color="auto"/>
        <w:bottom w:val="none" w:sz="0" w:space="0" w:color="auto"/>
        <w:right w:val="none" w:sz="0" w:space="0" w:color="auto"/>
      </w:divBdr>
    </w:div>
    <w:div w:id="1391726600">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pr.ca.gov/docs/Final_6.26.15.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f2e111-45fa-4d8a-8f9a-191546964796" xsi:nil="true"/>
    <lcf76f155ced4ddcb4097134ff3c332f xmlns="b099c29c-b39d-467e-b552-7a2900e7264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2A271D0A4E9634CAE7EBC264C16D4CF" ma:contentTypeVersion="17" ma:contentTypeDescription="Create a new document." ma:contentTypeScope="" ma:versionID="25ad512bbebefd87ec5dd6c5cca4e524">
  <xsd:schema xmlns:xsd="http://www.w3.org/2001/XMLSchema" xmlns:xs="http://www.w3.org/2001/XMLSchema" xmlns:p="http://schemas.microsoft.com/office/2006/metadata/properties" xmlns:ns2="b099c29c-b39d-467e-b552-7a2900e72643" xmlns:ns3="73cda56b-423a-4186-af4a-51991f542b0c" xmlns:ns4="6bf2e111-45fa-4d8a-8f9a-191546964796" targetNamespace="http://schemas.microsoft.com/office/2006/metadata/properties" ma:root="true" ma:fieldsID="c019b81b4b6aa7774899795f0c70a5b0" ns2:_="" ns3:_="" ns4:_="">
    <xsd:import namespace="b099c29c-b39d-467e-b552-7a2900e72643"/>
    <xsd:import namespace="73cda56b-423a-4186-af4a-51991f542b0c"/>
    <xsd:import namespace="6bf2e111-45fa-4d8a-8f9a-19154696479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9c29c-b39d-467e-b552-7a2900e726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40a62ff-d9a2-43c3-abf3-e7ceeb60dac5"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cda56b-423a-4186-af4a-51991f542b0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f2e111-45fa-4d8a-8f9a-19154696479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8f0dadc-0ebc-4a4e-9749-90211f9e3d45}" ma:internalName="TaxCatchAll" ma:showField="CatchAllData" ma:web="73cda56b-423a-4186-af4a-51991f542b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0483B1-97C6-40D3-903E-CBAEA829127B}">
  <ds:schemaRefs>
    <ds:schemaRef ds:uri="http://schemas.microsoft.com/office/2006/metadata/properties"/>
    <ds:schemaRef ds:uri="b099c29c-b39d-467e-b552-7a2900e72643"/>
    <ds:schemaRef ds:uri="http://schemas.microsoft.com/office/infopath/2007/PartnerControls"/>
    <ds:schemaRef ds:uri="http://schemas.microsoft.com/office/2006/documentManagement/types"/>
    <ds:schemaRef ds:uri="http://purl.org/dc/terms/"/>
    <ds:schemaRef ds:uri="http://purl.org/dc/elements/1.1/"/>
    <ds:schemaRef ds:uri="http://purl.org/dc/dcmitype/"/>
    <ds:schemaRef ds:uri="http://www.w3.org/XML/1998/namespace"/>
    <ds:schemaRef ds:uri="http://schemas.openxmlformats.org/package/2006/metadata/core-properties"/>
    <ds:schemaRef ds:uri="6bf2e111-45fa-4d8a-8f9a-191546964796"/>
    <ds:schemaRef ds:uri="73cda56b-423a-4186-af4a-51991f542b0c"/>
  </ds:schemaRefs>
</ds:datastoreItem>
</file>

<file path=customXml/itemProps2.xml><?xml version="1.0" encoding="utf-8"?>
<ds:datastoreItem xmlns:ds="http://schemas.openxmlformats.org/officeDocument/2006/customXml" ds:itemID="{B20CB43E-FEB1-4281-BABC-FD469CF2B66B}">
  <ds:schemaRefs>
    <ds:schemaRef ds:uri="http://schemas.microsoft.com/sharepoint/v3/contenttype/forms"/>
  </ds:schemaRefs>
</ds:datastoreItem>
</file>

<file path=customXml/itemProps3.xml><?xml version="1.0" encoding="utf-8"?>
<ds:datastoreItem xmlns:ds="http://schemas.openxmlformats.org/officeDocument/2006/customXml" ds:itemID="{96669B20-7598-4BBD-8A50-62D86E589F8E}">
  <ds:schemaRefs>
    <ds:schemaRef ds:uri="http://schemas.openxmlformats.org/officeDocument/2006/bibliography"/>
  </ds:schemaRefs>
</ds:datastoreItem>
</file>

<file path=customXml/itemProps4.xml><?xml version="1.0" encoding="utf-8"?>
<ds:datastoreItem xmlns:ds="http://schemas.openxmlformats.org/officeDocument/2006/customXml" ds:itemID="{DEAC555E-F87A-4B9F-AA50-218E67C0D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9c29c-b39d-467e-b552-7a2900e72643"/>
    <ds:schemaRef ds:uri="73cda56b-423a-4186-af4a-51991f542b0c"/>
    <ds:schemaRef ds:uri="6bf2e111-45fa-4d8a-8f9a-191546964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3654</Words>
  <Characters>21838</Characters>
  <Application>Microsoft Office Word</Application>
  <DocSecurity>8</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County of San Diego</Company>
  <LinksUpToDate>false</LinksUpToDate>
  <CharactersWithSpaces>25442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rcitrano</dc:creator>
  <cp:lastModifiedBy>Kemp, Mazonika@BOF</cp:lastModifiedBy>
  <cp:revision>3</cp:revision>
  <cp:lastPrinted>2025-04-17T17:16:00Z</cp:lastPrinted>
  <dcterms:created xsi:type="dcterms:W3CDTF">2025-04-17T18:54:00Z</dcterms:created>
  <dcterms:modified xsi:type="dcterms:W3CDTF">2025-05-05T22:41:00Z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GrammarlyDocumentId">
    <vt:lpwstr>395bad083d8cb048ee1efc611bee85c10fc2ea46f41e9082dcbc470bc0e9e770</vt:lpwstr>
  </property>
  <property fmtid="{D5CDD505-2E9C-101B-9397-08002B2CF9AE}" pid="4" name="ContentTypeId">
    <vt:lpwstr>0x01010042A271D0A4E9634CAE7EBC264C16D4CF</vt:lpwstr>
  </property>
</Properties>
</file>