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BFF5209" w14:textId="5E0D0F00" w:rsidR="00CD3697" w:rsidRPr="0015055A" w:rsidRDefault="006E19FA" w:rsidP="00FFC671">
      <w:pPr>
        <w:widowControl w:val="0"/>
        <w:spacing w:before="72"/>
        <w:jc w:val="center"/>
        <w:outlineLvl w:val="1"/>
        <w:rPr>
          <w:b/>
          <w:bCs/>
          <w:spacing w:val="15"/>
        </w:rPr>
      </w:pPr>
      <w:r w:rsidRPr="0015055A">
        <w:rPr>
          <w:b/>
          <w:bCs/>
          <w:spacing w:val="15"/>
        </w:rPr>
        <w:t>Posting Date:</w:t>
      </w:r>
      <w:r w:rsidR="00883D32" w:rsidRPr="0015055A">
        <w:rPr>
          <w:b/>
          <w:bCs/>
          <w:spacing w:val="15"/>
        </w:rPr>
        <w:t xml:space="preserve"> </w:t>
      </w:r>
      <w:r w:rsidR="6285653E" w:rsidRPr="0015055A">
        <w:rPr>
          <w:b/>
          <w:bCs/>
          <w:spacing w:val="15"/>
        </w:rPr>
        <w:t>September 10</w:t>
      </w:r>
      <w:r w:rsidR="00433792" w:rsidRPr="0015055A">
        <w:rPr>
          <w:b/>
          <w:bCs/>
          <w:spacing w:val="15"/>
        </w:rPr>
        <w:t>, 2021</w:t>
      </w:r>
    </w:p>
    <w:p w14:paraId="7CFAE008" w14:textId="4F605FCF" w:rsidR="00872693" w:rsidRPr="0015055A" w:rsidRDefault="00D84230" w:rsidP="00CD3697">
      <w:pPr>
        <w:widowControl w:val="0"/>
        <w:spacing w:before="72"/>
        <w:jc w:val="center"/>
        <w:outlineLvl w:val="1"/>
        <w:rPr>
          <w:rFonts w:eastAsia="Arial"/>
          <w:b/>
          <w:bCs/>
          <w:spacing w:val="0"/>
          <w:szCs w:val="22"/>
          <w:u w:val="thick" w:color="000000"/>
        </w:rPr>
        <w:sectPr w:rsidR="00872693" w:rsidRPr="0015055A" w:rsidSect="005B4A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560" w:bottom="280" w:left="580" w:header="720" w:footer="720" w:gutter="0"/>
          <w:cols w:space="1175"/>
        </w:sectPr>
      </w:pPr>
      <w:r>
        <w:rPr>
          <w:b/>
          <w:bCs/>
          <w:spacing w:val="-2"/>
          <w:sz w:val="12"/>
          <w:szCs w:val="12"/>
        </w:rPr>
        <w:pict w14:anchorId="29FB0CFD">
          <v:rect id="_x0000_i1026" style="width:555pt;height:1pt" o:hralign="center" o:hrstd="t" o:hrnoshade="t" o:hr="t" fillcolor="#7f7f7f" stroked="f"/>
        </w:pict>
      </w:r>
    </w:p>
    <w:p w14:paraId="7D28D6AF" w14:textId="6060E2E6" w:rsidR="00095689" w:rsidRPr="0015055A" w:rsidRDefault="00806768" w:rsidP="00872693">
      <w:pPr>
        <w:widowControl w:val="0"/>
        <w:spacing w:before="360"/>
        <w:outlineLvl w:val="0"/>
        <w:rPr>
          <w:rFonts w:eastAsia="Arial"/>
          <w:spacing w:val="0"/>
          <w:szCs w:val="24"/>
        </w:rPr>
      </w:pPr>
      <w:r w:rsidRPr="0015055A">
        <w:rPr>
          <w:rFonts w:eastAsia="Arial"/>
          <w:spacing w:val="0"/>
          <w:szCs w:val="24"/>
        </w:rPr>
        <w:t xml:space="preserve">The </w:t>
      </w:r>
      <w:r w:rsidR="00D07B74" w:rsidRPr="0015055A">
        <w:rPr>
          <w:rFonts w:eastAsia="Arial"/>
          <w:spacing w:val="0"/>
          <w:szCs w:val="24"/>
        </w:rPr>
        <w:t xml:space="preserve">noticed </w:t>
      </w:r>
      <w:r w:rsidR="00095689" w:rsidRPr="0015055A">
        <w:rPr>
          <w:rFonts w:eastAsia="Arial"/>
          <w:spacing w:val="0"/>
          <w:szCs w:val="24"/>
        </w:rPr>
        <w:t>Board of Forestry and Fire Protection Board Meeting</w:t>
      </w:r>
      <w:r w:rsidR="006E19FA" w:rsidRPr="0015055A">
        <w:rPr>
          <w:rFonts w:eastAsia="Arial"/>
          <w:spacing w:val="0"/>
          <w:szCs w:val="24"/>
        </w:rPr>
        <w:t>,</w:t>
      </w:r>
      <w:r w:rsidR="00095689" w:rsidRPr="0015055A">
        <w:rPr>
          <w:rFonts w:eastAsia="Arial"/>
          <w:spacing w:val="0"/>
          <w:szCs w:val="24"/>
        </w:rPr>
        <w:t xml:space="preserve"> as well as the Committee Meeting</w:t>
      </w:r>
      <w:r w:rsidR="0088540F" w:rsidRPr="0015055A">
        <w:rPr>
          <w:rFonts w:eastAsia="Arial"/>
          <w:spacing w:val="0"/>
          <w:szCs w:val="24"/>
        </w:rPr>
        <w:t>s</w:t>
      </w:r>
      <w:r w:rsidR="006E19FA" w:rsidRPr="0015055A">
        <w:rPr>
          <w:rFonts w:eastAsia="Arial"/>
          <w:spacing w:val="0"/>
          <w:szCs w:val="24"/>
        </w:rPr>
        <w:t>,</w:t>
      </w:r>
      <w:r w:rsidR="00095689" w:rsidRPr="0015055A">
        <w:rPr>
          <w:rFonts w:eastAsia="Arial"/>
          <w:spacing w:val="0"/>
          <w:szCs w:val="24"/>
        </w:rPr>
        <w:t xml:space="preserve"> will be hosted via teleconference.  Registration </w:t>
      </w:r>
      <w:r w:rsidR="00D26DD0" w:rsidRPr="0015055A">
        <w:rPr>
          <w:rFonts w:eastAsia="Arial"/>
          <w:spacing w:val="0"/>
          <w:szCs w:val="24"/>
        </w:rPr>
        <w:t xml:space="preserve">links </w:t>
      </w:r>
      <w:r w:rsidR="00095689" w:rsidRPr="0015055A">
        <w:rPr>
          <w:rFonts w:eastAsia="Arial"/>
          <w:spacing w:val="0"/>
          <w:szCs w:val="24"/>
        </w:rPr>
        <w:t>for these meetings are available on the Board of Forestry and Fire Protection website (</w:t>
      </w:r>
      <w:hyperlink r:id="rId17" w:history="1">
        <w:r w:rsidR="00095689" w:rsidRPr="0015055A">
          <w:rPr>
            <w:rStyle w:val="Hyperlink"/>
            <w:rFonts w:eastAsia="Arial"/>
            <w:spacing w:val="0"/>
            <w:szCs w:val="24"/>
          </w:rPr>
          <w:t>https://bof.fire.ca.gov/</w:t>
        </w:r>
      </w:hyperlink>
      <w:r w:rsidR="00095689" w:rsidRPr="0015055A">
        <w:rPr>
          <w:rFonts w:eastAsia="Arial"/>
          <w:spacing w:val="0"/>
          <w:szCs w:val="24"/>
        </w:rPr>
        <w:t xml:space="preserve">). </w:t>
      </w:r>
    </w:p>
    <w:p w14:paraId="3F719F06" w14:textId="1186D868" w:rsidR="00872693" w:rsidRPr="0015055A" w:rsidRDefault="00872693" w:rsidP="00872693">
      <w:pPr>
        <w:widowControl w:val="0"/>
        <w:spacing w:before="360"/>
        <w:outlineLvl w:val="0"/>
        <w:rPr>
          <w:rFonts w:eastAsia="Arial"/>
          <w:b/>
          <w:spacing w:val="0"/>
          <w:szCs w:val="24"/>
          <w:u w:val="single"/>
        </w:rPr>
      </w:pPr>
      <w:r w:rsidRPr="0015055A">
        <w:rPr>
          <w:rFonts w:eastAsia="Arial"/>
          <w:b/>
          <w:spacing w:val="0"/>
          <w:szCs w:val="24"/>
          <w:u w:val="single"/>
        </w:rPr>
        <w:t>FULL BOARD MEETING:</w:t>
      </w:r>
    </w:p>
    <w:p w14:paraId="04EE766F" w14:textId="77777777" w:rsidR="00872693" w:rsidRPr="0015055A" w:rsidRDefault="00872693" w:rsidP="262E4E88">
      <w:pPr>
        <w:widowControl w:val="0"/>
        <w:spacing w:before="120"/>
        <w:outlineLvl w:val="1"/>
        <w:rPr>
          <w:rFonts w:eastAsia="Arial"/>
          <w:b/>
          <w:bCs/>
          <w:spacing w:val="0"/>
        </w:rPr>
      </w:pPr>
      <w:r w:rsidRPr="0015055A">
        <w:rPr>
          <w:rFonts w:eastAsia="Arial"/>
          <w:b/>
          <w:bCs/>
          <w:spacing w:val="0"/>
        </w:rPr>
        <w:t>EXECUTIVE SESSION:</w:t>
      </w:r>
    </w:p>
    <w:p w14:paraId="4B423E37" w14:textId="784D8700" w:rsidR="00872693" w:rsidRPr="0015055A" w:rsidRDefault="00887A51" w:rsidP="00BA04EF">
      <w:pPr>
        <w:widowControl w:val="0"/>
        <w:shd w:val="clear" w:color="auto" w:fill="FFFFFF" w:themeFill="background1"/>
        <w:ind w:left="872" w:hanging="360"/>
        <w:rPr>
          <w:rFonts w:eastAsia="Arial"/>
          <w:spacing w:val="0"/>
          <w:szCs w:val="22"/>
        </w:rPr>
      </w:pPr>
      <w:r w:rsidRPr="0015055A">
        <w:rPr>
          <w:rFonts w:eastAsia="Arial"/>
          <w:spacing w:val="0"/>
          <w:szCs w:val="22"/>
        </w:rPr>
        <w:t xml:space="preserve">Date: </w:t>
      </w:r>
      <w:r w:rsidR="00800092" w:rsidRPr="0015055A">
        <w:rPr>
          <w:rFonts w:eastAsia="Arial"/>
          <w:spacing w:val="0"/>
          <w:szCs w:val="22"/>
        </w:rPr>
        <w:t>September 22</w:t>
      </w:r>
      <w:r w:rsidR="005E4BF2" w:rsidRPr="0015055A">
        <w:rPr>
          <w:rFonts w:eastAsia="Arial"/>
          <w:spacing w:val="0"/>
          <w:szCs w:val="22"/>
        </w:rPr>
        <w:t>, 2021</w:t>
      </w:r>
      <w:r w:rsidR="00872693" w:rsidRPr="0015055A">
        <w:rPr>
          <w:rFonts w:eastAsia="Arial"/>
          <w:spacing w:val="0"/>
          <w:szCs w:val="22"/>
        </w:rPr>
        <w:t xml:space="preserve"> </w:t>
      </w:r>
      <w:r w:rsidR="00CF598D" w:rsidRPr="0015055A">
        <w:rPr>
          <w:rFonts w:eastAsia="Arial"/>
          <w:spacing w:val="0"/>
          <w:szCs w:val="22"/>
        </w:rPr>
        <w:t>8</w:t>
      </w:r>
      <w:r w:rsidR="0032632D" w:rsidRPr="0015055A">
        <w:rPr>
          <w:rFonts w:eastAsia="Arial"/>
          <w:spacing w:val="0"/>
          <w:szCs w:val="22"/>
        </w:rPr>
        <w:t>:</w:t>
      </w:r>
      <w:r w:rsidR="00CF598D" w:rsidRPr="0015055A">
        <w:rPr>
          <w:rFonts w:eastAsia="Arial"/>
          <w:spacing w:val="0"/>
          <w:szCs w:val="22"/>
        </w:rPr>
        <w:t>3</w:t>
      </w:r>
      <w:r w:rsidR="0032632D" w:rsidRPr="0015055A">
        <w:rPr>
          <w:rFonts w:eastAsia="Arial"/>
          <w:spacing w:val="0"/>
          <w:szCs w:val="22"/>
        </w:rPr>
        <w:t>0</w:t>
      </w:r>
      <w:r w:rsidRPr="0015055A">
        <w:rPr>
          <w:rFonts w:eastAsia="Arial"/>
          <w:spacing w:val="0"/>
          <w:szCs w:val="22"/>
        </w:rPr>
        <w:t xml:space="preserve"> </w:t>
      </w:r>
      <w:r w:rsidR="00872693" w:rsidRPr="0015055A">
        <w:rPr>
          <w:rFonts w:eastAsia="Arial"/>
          <w:spacing w:val="0"/>
          <w:szCs w:val="22"/>
        </w:rPr>
        <w:t>am</w:t>
      </w:r>
      <w:r w:rsidR="00E80A67" w:rsidRPr="0015055A">
        <w:rPr>
          <w:rFonts w:eastAsia="Arial"/>
          <w:spacing w:val="0"/>
          <w:szCs w:val="22"/>
        </w:rPr>
        <w:t xml:space="preserve"> </w:t>
      </w:r>
    </w:p>
    <w:p w14:paraId="543C10A2" w14:textId="77777777" w:rsidR="00872693" w:rsidRPr="0015055A" w:rsidRDefault="00872693" w:rsidP="00BA04EF">
      <w:pPr>
        <w:widowControl w:val="0"/>
        <w:shd w:val="clear" w:color="auto" w:fill="FFFFFF" w:themeFill="background1"/>
        <w:spacing w:before="120"/>
        <w:outlineLvl w:val="1"/>
        <w:rPr>
          <w:rFonts w:eastAsia="Arial"/>
          <w:b/>
          <w:bCs/>
          <w:spacing w:val="0"/>
          <w:szCs w:val="22"/>
        </w:rPr>
      </w:pPr>
      <w:r w:rsidRPr="0015055A">
        <w:rPr>
          <w:rFonts w:eastAsia="Arial"/>
          <w:b/>
          <w:bCs/>
          <w:spacing w:val="0"/>
        </w:rPr>
        <w:t>REGULAR SESSION:</w:t>
      </w:r>
    </w:p>
    <w:p w14:paraId="7BDDA52C" w14:textId="5960F2B3" w:rsidR="1ADB1F0B" w:rsidRPr="0015055A" w:rsidRDefault="1ADB1F0B" w:rsidP="262E4E88">
      <w:pPr>
        <w:shd w:val="clear" w:color="auto" w:fill="FFFFFF" w:themeFill="background1"/>
        <w:ind w:left="872" w:hanging="360"/>
        <w:rPr>
          <w:rFonts w:eastAsia="Arial"/>
        </w:rPr>
      </w:pPr>
      <w:r w:rsidRPr="0015055A">
        <w:rPr>
          <w:rFonts w:eastAsia="Arial"/>
        </w:rPr>
        <w:t xml:space="preserve">Date: </w:t>
      </w:r>
      <w:r w:rsidR="00800092" w:rsidRPr="0015055A">
        <w:rPr>
          <w:rFonts w:eastAsia="Arial"/>
        </w:rPr>
        <w:t>September 22</w:t>
      </w:r>
      <w:r w:rsidRPr="0015055A">
        <w:rPr>
          <w:rFonts w:eastAsia="Arial"/>
        </w:rPr>
        <w:t>, 2021 9:30 am – Teleconference only</w:t>
      </w:r>
    </w:p>
    <w:p w14:paraId="58C58967" w14:textId="3A9F4A3F" w:rsidR="262E4E88" w:rsidRPr="0015055A" w:rsidRDefault="262E4E88" w:rsidP="262E4E88">
      <w:pPr>
        <w:shd w:val="clear" w:color="auto" w:fill="FFFFFF" w:themeFill="background1"/>
        <w:spacing w:before="120"/>
        <w:outlineLvl w:val="1"/>
        <w:rPr>
          <w:b/>
          <w:bCs/>
          <w:szCs w:val="24"/>
        </w:rPr>
      </w:pPr>
    </w:p>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7645"/>
        <w:gridCol w:w="1946"/>
      </w:tblGrid>
      <w:tr w:rsidR="00961AC6" w:rsidRPr="0015055A" w14:paraId="736B043D" w14:textId="77777777" w:rsidTr="00D84230">
        <w:trPr>
          <w:trHeight w:val="189"/>
          <w:tblHeader/>
        </w:trPr>
        <w:tc>
          <w:tcPr>
            <w:tcW w:w="7645" w:type="dxa"/>
          </w:tcPr>
          <w:p w14:paraId="466D842B" w14:textId="77777777" w:rsidR="00961AC6" w:rsidRPr="0015055A" w:rsidRDefault="00961AC6" w:rsidP="00961AC6">
            <w:pPr>
              <w:pStyle w:val="Heading2"/>
              <w:spacing w:before="72"/>
              <w:outlineLvl w:val="1"/>
              <w:rPr>
                <w:b w:val="0"/>
                <w:bCs/>
              </w:rPr>
            </w:pPr>
            <w:bookmarkStart w:id="0" w:name="_GoBack" w:colFirst="0" w:colLast="2"/>
            <w:r w:rsidRPr="0015055A">
              <w:rPr>
                <w:u w:val="thick" w:color="000000"/>
              </w:rPr>
              <w:t>COMMITTEES:</w:t>
            </w:r>
          </w:p>
        </w:tc>
        <w:tc>
          <w:tcPr>
            <w:tcW w:w="1946" w:type="dxa"/>
          </w:tcPr>
          <w:p w14:paraId="72745197" w14:textId="77777777" w:rsidR="00961AC6" w:rsidRPr="0015055A" w:rsidRDefault="00961AC6" w:rsidP="00961AC6">
            <w:pPr>
              <w:pStyle w:val="Heading2"/>
              <w:spacing w:before="72"/>
              <w:outlineLvl w:val="1"/>
              <w:rPr>
                <w:bCs/>
              </w:rPr>
            </w:pPr>
          </w:p>
        </w:tc>
      </w:tr>
      <w:bookmarkEnd w:id="0"/>
      <w:tr w:rsidR="00961AC6" w:rsidRPr="0015055A" w14:paraId="034CE4CE" w14:textId="77777777" w:rsidTr="262E4E88">
        <w:trPr>
          <w:trHeight w:val="773"/>
        </w:trPr>
        <w:tc>
          <w:tcPr>
            <w:tcW w:w="7645" w:type="dxa"/>
          </w:tcPr>
          <w:p w14:paraId="6B8E980F" w14:textId="77777777" w:rsidR="00961AC6" w:rsidRPr="0015055A" w:rsidRDefault="00961AC6" w:rsidP="00961AC6">
            <w:pPr>
              <w:pStyle w:val="Heading2"/>
              <w:outlineLvl w:val="1"/>
              <w:rPr>
                <w:b w:val="0"/>
                <w:bCs/>
              </w:rPr>
            </w:pPr>
          </w:p>
          <w:p w14:paraId="586C7A0C" w14:textId="0B3CE732" w:rsidR="00961AC6" w:rsidRPr="0015055A" w:rsidRDefault="00961AC6" w:rsidP="00961AC6">
            <w:pPr>
              <w:pStyle w:val="Heading2"/>
              <w:outlineLvl w:val="1"/>
              <w:rPr>
                <w:bCs/>
              </w:rPr>
            </w:pPr>
            <w:r w:rsidRPr="0015055A">
              <w:t xml:space="preserve">FOREST PRACTICE COMMITTEE - </w:t>
            </w:r>
            <w:r w:rsidRPr="0015055A">
              <w:rPr>
                <w:rFonts w:eastAsia="Arial"/>
                <w:b w:val="0"/>
                <w:bCs/>
                <w:spacing w:val="0"/>
                <w:szCs w:val="22"/>
              </w:rPr>
              <w:t xml:space="preserve"> Teleconference only</w:t>
            </w:r>
          </w:p>
          <w:p w14:paraId="54930F46" w14:textId="77777777" w:rsidR="00961AC6" w:rsidRPr="0015055A" w:rsidRDefault="00961AC6" w:rsidP="00961AC6">
            <w:pPr>
              <w:pStyle w:val="Heading2"/>
              <w:outlineLvl w:val="1"/>
              <w:rPr>
                <w:b w:val="0"/>
                <w:bCs/>
              </w:rPr>
            </w:pPr>
            <w:r w:rsidRPr="0015055A">
              <w:rPr>
                <w:b w:val="0"/>
                <w:bCs/>
              </w:rPr>
              <w:t>Time: 1:00 p.m. – 4:00 p.m.</w:t>
            </w:r>
          </w:p>
          <w:p w14:paraId="28BDE65E" w14:textId="7782D196" w:rsidR="00961AC6" w:rsidRPr="0015055A" w:rsidRDefault="00800092" w:rsidP="00961AC6">
            <w:pPr>
              <w:pStyle w:val="Heading2"/>
              <w:outlineLvl w:val="1"/>
              <w:rPr>
                <w:bCs/>
              </w:rPr>
            </w:pPr>
            <w:r w:rsidRPr="0015055A">
              <w:rPr>
                <w:b w:val="0"/>
                <w:bCs/>
              </w:rPr>
              <w:t>September 21</w:t>
            </w:r>
            <w:r w:rsidR="00961AC6" w:rsidRPr="0015055A">
              <w:rPr>
                <w:b w:val="0"/>
                <w:bCs/>
              </w:rPr>
              <w:t>, 20</w:t>
            </w:r>
            <w:r w:rsidR="00856894" w:rsidRPr="0015055A">
              <w:rPr>
                <w:b w:val="0"/>
                <w:bCs/>
              </w:rPr>
              <w:t>21</w:t>
            </w:r>
          </w:p>
        </w:tc>
        <w:tc>
          <w:tcPr>
            <w:tcW w:w="1946"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r>
      <w:tr w:rsidR="00961AC6" w:rsidRPr="0015055A" w14:paraId="59868E84" w14:textId="77777777" w:rsidTr="262E4E88">
        <w:trPr>
          <w:trHeight w:val="1355"/>
        </w:trPr>
        <w:tc>
          <w:tcPr>
            <w:tcW w:w="7645" w:type="dxa"/>
          </w:tcPr>
          <w:p w14:paraId="37F252E8" w14:textId="77777777" w:rsidR="00961AC6" w:rsidRPr="0015055A" w:rsidRDefault="00961AC6" w:rsidP="00961AC6">
            <w:pPr>
              <w:pStyle w:val="Heading2"/>
              <w:outlineLvl w:val="1"/>
              <w:rPr>
                <w:bCs/>
              </w:rPr>
            </w:pPr>
          </w:p>
          <w:p w14:paraId="66635E3B" w14:textId="0B29B469" w:rsidR="00961AC6" w:rsidRPr="0015055A" w:rsidRDefault="00961AC6" w:rsidP="00961AC6">
            <w:pPr>
              <w:pStyle w:val="Heading2"/>
              <w:outlineLvl w:val="1"/>
              <w:rPr>
                <w:bCs/>
              </w:rPr>
            </w:pPr>
            <w:r w:rsidRPr="0015055A">
              <w:t xml:space="preserve">MANAGEMENT COMMITTEE - </w:t>
            </w:r>
            <w:r w:rsidRPr="0015055A">
              <w:rPr>
                <w:rFonts w:eastAsia="Arial"/>
                <w:b w:val="0"/>
                <w:bCs/>
                <w:spacing w:val="0"/>
                <w:szCs w:val="22"/>
              </w:rPr>
              <w:t xml:space="preserve"> Teleconference only</w:t>
            </w:r>
          </w:p>
          <w:p w14:paraId="0D22E703" w14:textId="77777777" w:rsidR="00961AC6" w:rsidRPr="0015055A" w:rsidRDefault="00961AC6" w:rsidP="00961AC6">
            <w:pPr>
              <w:pStyle w:val="Heading2"/>
              <w:outlineLvl w:val="1"/>
              <w:rPr>
                <w:b w:val="0"/>
                <w:bCs/>
              </w:rPr>
            </w:pPr>
            <w:r w:rsidRPr="0015055A">
              <w:rPr>
                <w:b w:val="0"/>
                <w:bCs/>
              </w:rPr>
              <w:t>Time: 9:00 a.m. – 12:00 p.m.</w:t>
            </w:r>
          </w:p>
          <w:p w14:paraId="530C21E4" w14:textId="70572C05" w:rsidR="00961AC6" w:rsidRPr="0015055A" w:rsidRDefault="00800092" w:rsidP="00961AC6">
            <w:pPr>
              <w:pStyle w:val="Heading2"/>
              <w:outlineLvl w:val="1"/>
              <w:rPr>
                <w:b w:val="0"/>
                <w:bCs/>
              </w:rPr>
            </w:pPr>
            <w:r w:rsidRPr="0015055A">
              <w:rPr>
                <w:b w:val="0"/>
                <w:bCs/>
              </w:rPr>
              <w:t>September 21</w:t>
            </w:r>
            <w:r w:rsidR="00961AC6" w:rsidRPr="0015055A">
              <w:rPr>
                <w:b w:val="0"/>
                <w:bCs/>
              </w:rPr>
              <w:t>, 20</w:t>
            </w:r>
            <w:r w:rsidR="00856894" w:rsidRPr="0015055A">
              <w:rPr>
                <w:b w:val="0"/>
                <w:bCs/>
              </w:rPr>
              <w:t>21</w:t>
            </w:r>
          </w:p>
          <w:p w14:paraId="0F050EF2" w14:textId="3577E154" w:rsidR="003D12AE" w:rsidRPr="0015055A" w:rsidRDefault="003D12AE" w:rsidP="003D12AE"/>
        </w:tc>
        <w:tc>
          <w:tcPr>
            <w:tcW w:w="1946" w:type="dxa"/>
          </w:tcPr>
          <w:p w14:paraId="182B8B2A" w14:textId="579FDA3D" w:rsidR="00961AC6" w:rsidRPr="0015055A" w:rsidRDefault="00961AC6" w:rsidP="00961AC6">
            <w:pPr>
              <w:pStyle w:val="Heading2"/>
              <w:outlineLvl w:val="1"/>
              <w:rPr>
                <w:b w:val="0"/>
                <w:bCs/>
              </w:rPr>
            </w:pPr>
          </w:p>
        </w:tc>
      </w:tr>
      <w:tr w:rsidR="00961AC6" w:rsidRPr="0015055A" w14:paraId="48C33A7E" w14:textId="77777777" w:rsidTr="262E4E88">
        <w:trPr>
          <w:trHeight w:val="428"/>
        </w:trPr>
        <w:tc>
          <w:tcPr>
            <w:tcW w:w="7645" w:type="dxa"/>
          </w:tcPr>
          <w:p w14:paraId="1A164A01" w14:textId="5742C0B0" w:rsidR="00961AC6" w:rsidRPr="0015055A" w:rsidRDefault="00961AC6" w:rsidP="00961AC6">
            <w:pPr>
              <w:pStyle w:val="Heading2"/>
              <w:outlineLvl w:val="1"/>
              <w:rPr>
                <w:bCs/>
              </w:rPr>
            </w:pPr>
            <w:r w:rsidRPr="0015055A">
              <w:t>RESOURCE PROTECTON COMMITTEE -</w:t>
            </w:r>
            <w:r w:rsidRPr="0015055A">
              <w:rPr>
                <w:rFonts w:eastAsia="Arial"/>
                <w:b w:val="0"/>
                <w:bCs/>
                <w:spacing w:val="0"/>
                <w:szCs w:val="22"/>
              </w:rPr>
              <w:t xml:space="preserve"> Teleconference only</w:t>
            </w:r>
          </w:p>
          <w:p w14:paraId="6421B8FD" w14:textId="730D8E55" w:rsidR="00961AC6" w:rsidRPr="0015055A" w:rsidRDefault="00961AC6" w:rsidP="00961AC6">
            <w:pPr>
              <w:pStyle w:val="Heading2"/>
              <w:outlineLvl w:val="1"/>
              <w:rPr>
                <w:b w:val="0"/>
                <w:bCs/>
              </w:rPr>
            </w:pPr>
            <w:r w:rsidRPr="0015055A">
              <w:rPr>
                <w:b w:val="0"/>
                <w:bCs/>
              </w:rPr>
              <w:t xml:space="preserve">Time: </w:t>
            </w:r>
            <w:r w:rsidR="00974C20" w:rsidRPr="0015055A">
              <w:rPr>
                <w:b w:val="0"/>
                <w:bCs/>
              </w:rPr>
              <w:t>9</w:t>
            </w:r>
            <w:r w:rsidRPr="0015055A">
              <w:rPr>
                <w:b w:val="0"/>
                <w:bCs/>
              </w:rPr>
              <w:t>:00 a.m. – 12:00pm</w:t>
            </w:r>
          </w:p>
          <w:p w14:paraId="7CC2BDB0" w14:textId="150FCDB0" w:rsidR="00961AC6" w:rsidRPr="0015055A" w:rsidRDefault="00800092" w:rsidP="00961AC6">
            <w:pPr>
              <w:pStyle w:val="Heading2"/>
              <w:outlineLvl w:val="1"/>
              <w:rPr>
                <w:bCs/>
              </w:rPr>
            </w:pPr>
            <w:r w:rsidRPr="0015055A">
              <w:rPr>
                <w:b w:val="0"/>
                <w:bCs/>
              </w:rPr>
              <w:t>September 21</w:t>
            </w:r>
            <w:r w:rsidR="00961AC6" w:rsidRPr="0015055A">
              <w:rPr>
                <w:b w:val="0"/>
                <w:bCs/>
              </w:rPr>
              <w:t>, 20</w:t>
            </w:r>
            <w:r w:rsidR="00856894" w:rsidRPr="0015055A">
              <w:rPr>
                <w:b w:val="0"/>
                <w:bCs/>
              </w:rPr>
              <w:t>21</w:t>
            </w:r>
          </w:p>
        </w:tc>
        <w:tc>
          <w:tcPr>
            <w:tcW w:w="1946" w:type="dxa"/>
          </w:tcPr>
          <w:p w14:paraId="04F51214" w14:textId="2A8437CB" w:rsidR="00961AC6" w:rsidRPr="0015055A" w:rsidRDefault="00961AC6" w:rsidP="00961AC6">
            <w:pPr>
              <w:pStyle w:val="Heading2"/>
              <w:outlineLvl w:val="1"/>
              <w:rPr>
                <w:b w:val="0"/>
                <w:bCs/>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8"/>
          <w:headerReference w:type="default" r:id="rId19"/>
          <w:footerReference w:type="default" r:id="rId20"/>
          <w:headerReference w:type="first" r:id="rId21"/>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575A297B" w14:textId="65C36230" w:rsidR="00872693" w:rsidRPr="0015055A" w:rsidRDefault="00872693" w:rsidP="00872693">
      <w:pPr>
        <w:widowControl w:val="0"/>
        <w:ind w:left="872" w:hanging="360"/>
        <w:rPr>
          <w:rFonts w:eastAsia="Arial"/>
          <w:b/>
          <w:spacing w:val="0"/>
          <w:szCs w:val="22"/>
          <w:u w:color="000000"/>
        </w:rPr>
      </w:pPr>
      <w:r w:rsidRPr="0015055A">
        <w:rPr>
          <w:rFonts w:eastAsia="Arial"/>
          <w:b/>
          <w:spacing w:val="0"/>
          <w:szCs w:val="22"/>
          <w:u w:color="000000"/>
        </w:rPr>
        <w:t>(Please refer to page 1 of this notice and agenda</w:t>
      </w:r>
      <w:r w:rsidR="00781829" w:rsidRPr="0015055A">
        <w:rPr>
          <w:rFonts w:eastAsia="Arial"/>
          <w:b/>
          <w:spacing w:val="0"/>
          <w:szCs w:val="22"/>
          <w:u w:color="000000"/>
        </w:rPr>
        <w:t xml:space="preserve"> for information on how to register for the</w:t>
      </w:r>
      <w:r w:rsidR="00E80A67" w:rsidRPr="0015055A">
        <w:rPr>
          <w:rFonts w:eastAsia="Arial"/>
          <w:b/>
          <w:spacing w:val="0"/>
          <w:szCs w:val="22"/>
          <w:u w:color="000000"/>
        </w:rPr>
        <w:t xml:space="preserve"> teleconference</w:t>
      </w:r>
      <w:r w:rsidR="00781829" w:rsidRPr="0015055A">
        <w:rPr>
          <w:rFonts w:eastAsia="Arial"/>
          <w:b/>
          <w:spacing w:val="0"/>
          <w:szCs w:val="22"/>
          <w:u w:color="000000"/>
        </w:rPr>
        <w:t xml:space="preserve"> being hosted remotely</w:t>
      </w:r>
      <w:r w:rsidRPr="0015055A">
        <w:rPr>
          <w:rFonts w:eastAsia="Arial"/>
          <w:b/>
          <w:spacing w:val="0"/>
          <w:szCs w:val="22"/>
          <w:u w:color="000000"/>
        </w:rPr>
        <w:t>)</w:t>
      </w:r>
    </w:p>
    <w:p w14:paraId="38F6273B" w14:textId="77777777" w:rsidR="00872693" w:rsidRPr="0015055A" w:rsidRDefault="00872693" w:rsidP="00872693">
      <w:pPr>
        <w:widowControl w:val="0"/>
        <w:spacing w:after="240"/>
        <w:jc w:val="center"/>
        <w:outlineLvl w:val="0"/>
        <w:rPr>
          <w:rFonts w:eastAsia="Arial"/>
          <w:b/>
          <w:spacing w:val="0"/>
          <w:szCs w:val="24"/>
          <w:u w:val="single" w:color="000000"/>
        </w:rPr>
      </w:pPr>
      <w:r w:rsidRPr="0015055A">
        <w:rPr>
          <w:rFonts w:eastAsia="Arial" w:cs="Arial"/>
          <w:bCs/>
          <w:noProof/>
          <w:spacing w:val="-4"/>
          <w:szCs w:val="24"/>
          <w:u w:val="single"/>
        </w:rPr>
        <mc:AlternateContent>
          <mc:Choice Requires="wps">
            <w:drawing>
              <wp:anchor distT="0" distB="0" distL="114300" distR="114300" simplePos="0" relativeHeight="251660288"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w14:anchorId="21116DBD">
              <v:line id="Straight Connector 2"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alt="Stylistic Line " o:spid="_x0000_s1026" strokecolor="windowText" strokeweight="2pt" from="0,9.6pt" to="512.3pt,11pt" w14:anchorId="2EB98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">
                <v:shadow on="t" color="black" opacity="24903f" offset="0,.55556mm" origin=",.5"/>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65658D">
      <w:pPr>
        <w:widowControl w:val="0"/>
        <w:numPr>
          <w:ilvl w:val="0"/>
          <w:numId w:val="17"/>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65658D">
      <w:pPr>
        <w:widowControl w:val="0"/>
        <w:numPr>
          <w:ilvl w:val="0"/>
          <w:numId w:val="17"/>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65658D">
      <w:pPr>
        <w:widowControl w:val="0"/>
        <w:numPr>
          <w:ilvl w:val="0"/>
          <w:numId w:val="17"/>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2B3F91EA" w14:textId="18EBA8C8" w:rsidR="00125927" w:rsidRPr="0015055A" w:rsidRDefault="00A86C81" w:rsidP="262E4E88">
      <w:pPr>
        <w:widowControl w:val="0"/>
        <w:numPr>
          <w:ilvl w:val="0"/>
          <w:numId w:val="9"/>
        </w:numPr>
        <w:tabs>
          <w:tab w:val="left" w:pos="6064"/>
          <w:tab w:val="left" w:pos="7233"/>
        </w:tabs>
        <w:spacing w:before="120" w:after="120"/>
        <w:ind w:left="900" w:right="504"/>
        <w:rPr>
          <w:rFonts w:eastAsia="Arial" w:cs="Arial"/>
          <w:spacing w:val="-4"/>
        </w:rPr>
      </w:pPr>
      <w:r w:rsidRPr="0015055A">
        <w:rPr>
          <w:rFonts w:eastAsia="Arial" w:cs="Arial"/>
          <w:spacing w:val="-4"/>
        </w:rPr>
        <w:t xml:space="preserve">California Chaparral Institute, </w:t>
      </w:r>
      <w:r w:rsidRPr="0015055A">
        <w:rPr>
          <w:rFonts w:eastAsia="Arial" w:cs="Arial"/>
          <w:i/>
          <w:iCs/>
          <w:spacing w:val="-4"/>
        </w:rPr>
        <w:t>et al</w:t>
      </w:r>
      <w:r w:rsidRPr="0015055A">
        <w:rPr>
          <w:rFonts w:eastAsia="Arial" w:cs="Arial"/>
          <w:spacing w:val="-4"/>
        </w:rPr>
        <w:t>., vs. California State Board of Forestry and Fire Protection (Case No. 37-2020-00005203)</w:t>
      </w:r>
    </w:p>
    <w:p w14:paraId="75D0109A" w14:textId="6C5E659C" w:rsidR="66F0C895" w:rsidRPr="0015055A" w:rsidRDefault="66F0C895" w:rsidP="262E4E88">
      <w:pPr>
        <w:numPr>
          <w:ilvl w:val="0"/>
          <w:numId w:val="9"/>
        </w:numPr>
        <w:tabs>
          <w:tab w:val="left" w:pos="6064"/>
          <w:tab w:val="left" w:pos="7233"/>
        </w:tabs>
        <w:spacing w:before="120" w:after="120"/>
        <w:ind w:left="900" w:right="504"/>
      </w:pPr>
      <w:r w:rsidRPr="0015055A">
        <w:t>Board d</w:t>
      </w:r>
      <w:r w:rsidR="61BE6BAA" w:rsidRPr="0015055A">
        <w:t xml:space="preserve">iscussion </w:t>
      </w:r>
      <w:r w:rsidR="213252FF" w:rsidRPr="0015055A">
        <w:t>regarding</w:t>
      </w:r>
      <w:r w:rsidR="61BE6BAA" w:rsidRPr="0015055A">
        <w:t xml:space="preserve"> </w:t>
      </w:r>
      <w:r w:rsidR="528C35D4" w:rsidRPr="0015055A">
        <w:t xml:space="preserve">Executive Officer </w:t>
      </w:r>
      <w:r w:rsidR="00323E23" w:rsidRPr="0015055A">
        <w:t>position</w:t>
      </w:r>
      <w:r w:rsidR="7F319152" w:rsidRPr="0015055A">
        <w:t>.</w:t>
      </w:r>
    </w:p>
    <w:p w14:paraId="48D4E5E8" w14:textId="0E0151DF" w:rsidR="205B3B58" w:rsidRPr="0015055A" w:rsidRDefault="205B3B58" w:rsidP="0770C31F">
      <w:pPr>
        <w:numPr>
          <w:ilvl w:val="0"/>
          <w:numId w:val="9"/>
        </w:numPr>
        <w:tabs>
          <w:tab w:val="left" w:pos="6064"/>
          <w:tab w:val="left" w:pos="7233"/>
        </w:tabs>
        <w:spacing w:before="120" w:after="120"/>
        <w:ind w:left="900" w:right="504"/>
        <w:rPr>
          <w:rFonts w:asciiTheme="minorHAnsi" w:eastAsiaTheme="minorEastAsia" w:hAnsiTheme="minorHAnsi" w:cstheme="minorBidi"/>
          <w:szCs w:val="24"/>
        </w:rPr>
      </w:pPr>
      <w:r w:rsidRPr="0015055A">
        <w:rPr>
          <w:rFonts w:eastAsia="Arial" w:cs="Arial"/>
          <w:szCs w:val="24"/>
        </w:rPr>
        <w:t>Board Consideration of Administrative Law Judge Proposed Decision on Civil Penalty CP-20-08 Shurtz</w:t>
      </w:r>
    </w:p>
    <w:p w14:paraId="71B1B6A8" w14:textId="3D53C78E" w:rsidR="205B3B58" w:rsidRPr="0015055A" w:rsidRDefault="205B3B58" w:rsidP="0770C31F">
      <w:pPr>
        <w:numPr>
          <w:ilvl w:val="0"/>
          <w:numId w:val="9"/>
        </w:numPr>
        <w:tabs>
          <w:tab w:val="left" w:pos="6064"/>
          <w:tab w:val="left" w:pos="7233"/>
        </w:tabs>
        <w:spacing w:before="120" w:after="120"/>
        <w:ind w:left="900" w:right="504"/>
        <w:rPr>
          <w:rFonts w:asciiTheme="minorHAnsi" w:eastAsiaTheme="minorEastAsia" w:hAnsiTheme="minorHAnsi" w:cstheme="minorBidi"/>
          <w:szCs w:val="24"/>
        </w:rPr>
      </w:pPr>
      <w:r w:rsidRPr="0015055A">
        <w:rPr>
          <w:rFonts w:eastAsia="Arial" w:cs="Arial"/>
          <w:szCs w:val="24"/>
        </w:rPr>
        <w:t>Board Consideration of Administrative Law Judge Proposed Decision on Civil Penalty CP-</w:t>
      </w:r>
      <w:r w:rsidR="7F726892" w:rsidRPr="0015055A">
        <w:rPr>
          <w:rFonts w:eastAsia="Arial" w:cs="Arial"/>
          <w:szCs w:val="24"/>
        </w:rPr>
        <w:t>20-11A</w:t>
      </w:r>
      <w:r w:rsidRPr="0015055A">
        <w:rPr>
          <w:rFonts w:eastAsia="Arial" w:cs="Arial"/>
          <w:szCs w:val="24"/>
        </w:rPr>
        <w:t xml:space="preserve"> </w:t>
      </w:r>
      <w:r w:rsidR="42F6B9DD" w:rsidRPr="0015055A">
        <w:rPr>
          <w:rFonts w:eastAsia="Arial" w:cs="Arial"/>
          <w:szCs w:val="24"/>
        </w:rPr>
        <w:t>Lawrence</w:t>
      </w:r>
    </w:p>
    <w:p w14:paraId="1D614F53" w14:textId="4611585A" w:rsidR="0770C31F" w:rsidRPr="0015055A" w:rsidRDefault="0770C31F" w:rsidP="0770C31F">
      <w:pPr>
        <w:tabs>
          <w:tab w:val="left" w:pos="6064"/>
          <w:tab w:val="left" w:pos="7233"/>
        </w:tabs>
        <w:spacing w:before="120" w:after="120"/>
        <w:ind w:left="180" w:right="504"/>
        <w:rPr>
          <w:szCs w:val="24"/>
        </w:rPr>
      </w:pPr>
    </w:p>
    <w:p w14:paraId="40BF1E1C" w14:textId="231276BB" w:rsidR="262E4E88" w:rsidRPr="0015055A" w:rsidRDefault="00BA6F6A" w:rsidP="262E4E88">
      <w:pPr>
        <w:tabs>
          <w:tab w:val="left" w:pos="6064"/>
          <w:tab w:val="left" w:pos="7233"/>
        </w:tabs>
        <w:spacing w:before="120" w:after="120"/>
        <w:ind w:left="180" w:right="504"/>
        <w:rPr>
          <w:szCs w:val="24"/>
        </w:rPr>
      </w:pPr>
      <w:r w:rsidRPr="0015055A">
        <w:rPr>
          <w:rFonts w:eastAsia="Arial"/>
          <w:b/>
          <w:bCs/>
          <w:noProof/>
          <w:spacing w:val="0"/>
          <w:szCs w:val="22"/>
        </w:rPr>
        <mc:AlternateContent>
          <mc:Choice Requires="wps">
            <w:drawing>
              <wp:anchor distT="0" distB="0" distL="114300" distR="114300" simplePos="0" relativeHeight="251659264" behindDoc="0" locked="0" layoutInCell="1" allowOverlap="1" wp14:anchorId="50E158E7" wp14:editId="2C93DEAF">
                <wp:simplePos x="0" y="0"/>
                <wp:positionH relativeFrom="margin">
                  <wp:align>left</wp:align>
                </wp:positionH>
                <wp:positionV relativeFrom="paragraph">
                  <wp:posOffset>49530</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7B8443D" id="Straight Connector 9" o:spid="_x0000_s1026" alt="Stylistic Line"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9pt" to="512.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" strokecolor="windowText" strokeweight="2pt">
                <v:shadow on="t" color="black" opacity="24903f" origin=",.5" offset="0,.55556mm"/>
                <w10:wrap anchorx="margin"/>
              </v:line>
            </w:pict>
          </mc:Fallback>
        </mc:AlternateContent>
      </w:r>
    </w:p>
    <w:p w14:paraId="23EF3731" w14:textId="454C818A" w:rsidR="00872693" w:rsidRPr="0015055A" w:rsidRDefault="00872693" w:rsidP="00872693">
      <w:pPr>
        <w:widowControl w:val="0"/>
        <w:spacing w:before="480" w:after="120"/>
        <w:outlineLvl w:val="1"/>
        <w:rPr>
          <w:rFonts w:eastAsia="Arial"/>
          <w:b/>
          <w:bCs/>
          <w:spacing w:val="0"/>
          <w:szCs w:val="22"/>
        </w:rPr>
      </w:pPr>
      <w:r w:rsidRPr="0015055A">
        <w:rPr>
          <w:rFonts w:eastAsia="Arial"/>
          <w:b/>
          <w:bCs/>
          <w:spacing w:val="0"/>
          <w:szCs w:val="22"/>
        </w:rPr>
        <w:t>REGULAR SESSION</w:t>
      </w:r>
    </w:p>
    <w:p w14:paraId="6F77510F" w14:textId="51CF07DC" w:rsidR="00701D86" w:rsidRPr="0015055A" w:rsidRDefault="00872693" w:rsidP="0065658D">
      <w:pPr>
        <w:widowControl w:val="0"/>
        <w:numPr>
          <w:ilvl w:val="0"/>
          <w:numId w:val="10"/>
        </w:numPr>
        <w:tabs>
          <w:tab w:val="left" w:pos="512"/>
        </w:tabs>
        <w:spacing w:before="120"/>
        <w:ind w:left="720"/>
        <w:rPr>
          <w:rFonts w:cs="Arial"/>
          <w:b/>
          <w:szCs w:val="24"/>
        </w:rPr>
      </w:pPr>
      <w:r w:rsidRPr="0015055A">
        <w:rPr>
          <w:rFonts w:cs="Arial"/>
          <w:b/>
          <w:szCs w:val="24"/>
        </w:rPr>
        <w:t>Reconvene.</w:t>
      </w:r>
      <w:r w:rsidR="00701D86" w:rsidRPr="0015055A">
        <w:rPr>
          <w:rFonts w:cs="Arial"/>
          <w:b/>
          <w:szCs w:val="24"/>
        </w:rPr>
        <w:t xml:space="preserve"> </w:t>
      </w:r>
    </w:p>
    <w:p w14:paraId="472C5AEE" w14:textId="4EBADB8C" w:rsidR="00872693" w:rsidRPr="0015055A" w:rsidRDefault="00872693" w:rsidP="0065658D">
      <w:pPr>
        <w:widowControl w:val="0"/>
        <w:numPr>
          <w:ilvl w:val="0"/>
          <w:numId w:val="10"/>
        </w:numPr>
        <w:tabs>
          <w:tab w:val="left" w:pos="512"/>
        </w:tabs>
        <w:spacing w:before="120"/>
        <w:ind w:left="720"/>
        <w:rPr>
          <w:rFonts w:cs="Arial"/>
          <w:b/>
          <w:szCs w:val="24"/>
        </w:rPr>
      </w:pPr>
      <w:r w:rsidRPr="0015055A">
        <w:rPr>
          <w:rFonts w:cs="Arial"/>
          <w:b/>
          <w:szCs w:val="24"/>
        </w:rPr>
        <w:t>Announcement of Action(s) Taken in Executive Session.</w:t>
      </w:r>
    </w:p>
    <w:p w14:paraId="718578D3" w14:textId="25DD73A7" w:rsidR="00701D86" w:rsidRPr="0015055A" w:rsidRDefault="00444AE8" w:rsidP="262E4E88">
      <w:pPr>
        <w:widowControl w:val="0"/>
        <w:numPr>
          <w:ilvl w:val="0"/>
          <w:numId w:val="10"/>
        </w:numPr>
        <w:tabs>
          <w:tab w:val="left" w:pos="512"/>
        </w:tabs>
        <w:spacing w:before="120"/>
        <w:ind w:left="720"/>
        <w:rPr>
          <w:rFonts w:cs="Arial"/>
          <w:b/>
          <w:bCs/>
        </w:rPr>
      </w:pPr>
      <w:r w:rsidRPr="0015055A">
        <w:rPr>
          <w:rFonts w:cs="Arial"/>
          <w:b/>
          <w:bCs/>
        </w:rPr>
        <w:t>Brief I</w:t>
      </w:r>
      <w:r w:rsidR="001E7FC0" w:rsidRPr="0015055A">
        <w:rPr>
          <w:rFonts w:cs="Arial"/>
          <w:b/>
          <w:bCs/>
        </w:rPr>
        <w:t>nstructions o</w:t>
      </w:r>
      <w:r w:rsidR="00777422" w:rsidRPr="0015055A">
        <w:rPr>
          <w:rFonts w:cs="Arial"/>
          <w:b/>
          <w:bCs/>
        </w:rPr>
        <w:t xml:space="preserve">n </w:t>
      </w:r>
      <w:r w:rsidR="001E7FC0" w:rsidRPr="0015055A">
        <w:rPr>
          <w:rFonts w:cs="Arial"/>
          <w:b/>
          <w:bCs/>
        </w:rPr>
        <w:t>Webinar</w:t>
      </w:r>
      <w:r w:rsidRPr="0015055A">
        <w:rPr>
          <w:rFonts w:cs="Arial"/>
          <w:b/>
          <w:bCs/>
        </w:rPr>
        <w:t xml:space="preserve"> meeting format</w:t>
      </w:r>
      <w:r w:rsidR="00701D86" w:rsidRPr="0015055A">
        <w:rPr>
          <w:rFonts w:cs="Arial"/>
          <w:b/>
          <w:bCs/>
        </w:rPr>
        <w:t xml:space="preserve">, </w:t>
      </w:r>
      <w:r w:rsidR="00CF598D" w:rsidRPr="0015055A">
        <w:rPr>
          <w:rFonts w:cs="Arial"/>
          <w:b/>
          <w:bCs/>
        </w:rPr>
        <w:t>Board Staff</w:t>
      </w:r>
    </w:p>
    <w:p w14:paraId="4A7EA23D" w14:textId="48CBA6F4" w:rsidR="00701D86" w:rsidRPr="0015055A" w:rsidRDefault="00701D86" w:rsidP="0065658D">
      <w:pPr>
        <w:pStyle w:val="ListParagraph"/>
        <w:widowControl w:val="0"/>
        <w:numPr>
          <w:ilvl w:val="0"/>
          <w:numId w:val="20"/>
        </w:numPr>
        <w:tabs>
          <w:tab w:val="left" w:pos="512"/>
        </w:tabs>
        <w:spacing w:before="120"/>
        <w:rPr>
          <w:rFonts w:cs="Arial"/>
          <w:szCs w:val="24"/>
        </w:rPr>
      </w:pPr>
      <w:r w:rsidRPr="0015055A">
        <w:rPr>
          <w:rFonts w:cs="Arial"/>
          <w:szCs w:val="24"/>
        </w:rPr>
        <w:t>Remote meeting format and guidance on stakeholder participation</w:t>
      </w:r>
      <w:r w:rsidR="0057460A" w:rsidRPr="0015055A">
        <w:rPr>
          <w:rFonts w:cs="Arial"/>
          <w:szCs w:val="24"/>
        </w:rPr>
        <w:t xml:space="preserve"> via teleconference</w:t>
      </w:r>
    </w:p>
    <w:p w14:paraId="0BA93268" w14:textId="2FB6169E" w:rsidR="00872693" w:rsidRPr="0015055A" w:rsidRDefault="00872693" w:rsidP="190B7066">
      <w:pPr>
        <w:widowControl w:val="0"/>
        <w:numPr>
          <w:ilvl w:val="0"/>
          <w:numId w:val="10"/>
        </w:numPr>
        <w:tabs>
          <w:tab w:val="left" w:pos="512"/>
        </w:tabs>
        <w:spacing w:before="120"/>
        <w:ind w:left="720"/>
        <w:rPr>
          <w:rFonts w:cs="Arial"/>
          <w:b/>
          <w:bCs/>
        </w:rPr>
      </w:pPr>
      <w:r w:rsidRPr="0015055A">
        <w:rPr>
          <w:rFonts w:cs="Arial"/>
          <w:b/>
          <w:bCs/>
        </w:rPr>
        <w:t xml:space="preserve">Consent Calendar Items: </w:t>
      </w:r>
      <w:r w:rsidRPr="0015055A">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15055A">
        <w:rPr>
          <w:rFonts w:cs="Arial"/>
          <w:b/>
          <w:bCs/>
        </w:rPr>
        <w:t>Possible Action Items.</w:t>
      </w:r>
    </w:p>
    <w:p w14:paraId="74FF805E" w14:textId="19CD15DB" w:rsidR="00872693" w:rsidRPr="0015055A" w:rsidRDefault="00872693" w:rsidP="262E4E88">
      <w:pPr>
        <w:widowControl w:val="0"/>
        <w:numPr>
          <w:ilvl w:val="0"/>
          <w:numId w:val="18"/>
        </w:numPr>
        <w:autoSpaceDE w:val="0"/>
        <w:autoSpaceDN w:val="0"/>
        <w:adjustRightInd w:val="0"/>
        <w:spacing w:before="120" w:after="120"/>
        <w:rPr>
          <w:rFonts w:eastAsia="Arial" w:cs="Arial"/>
          <w:spacing w:val="-1"/>
        </w:rPr>
      </w:pPr>
      <w:r w:rsidRPr="0015055A">
        <w:rPr>
          <w:rFonts w:eastAsia="Arial" w:cs="Arial"/>
          <w:spacing w:val="-1"/>
        </w:rPr>
        <w:t xml:space="preserve">Approval of </w:t>
      </w:r>
      <w:r w:rsidR="004A6C7C" w:rsidRPr="0015055A">
        <w:rPr>
          <w:rFonts w:eastAsia="Arial" w:cs="Arial"/>
          <w:spacing w:val="-1"/>
        </w:rPr>
        <w:t xml:space="preserve">the </w:t>
      </w:r>
      <w:r w:rsidR="004E6075" w:rsidRPr="0015055A">
        <w:rPr>
          <w:rFonts w:eastAsia="Arial" w:cs="Arial"/>
          <w:spacing w:val="-1"/>
        </w:rPr>
        <w:t>J</w:t>
      </w:r>
      <w:r w:rsidR="6057E71E" w:rsidRPr="0015055A">
        <w:rPr>
          <w:rFonts w:eastAsia="Arial" w:cs="Arial"/>
          <w:spacing w:val="-1"/>
        </w:rPr>
        <w:t>anuary 2021 and July 2021 meeting</w:t>
      </w:r>
      <w:r w:rsidR="0D16C6EB" w:rsidRPr="0015055A">
        <w:rPr>
          <w:rFonts w:eastAsia="Arial" w:cs="Arial"/>
          <w:spacing w:val="-1"/>
        </w:rPr>
        <w:t xml:space="preserve"> minutes</w:t>
      </w:r>
      <w:r w:rsidRPr="0015055A">
        <w:rPr>
          <w:rFonts w:eastAsia="Arial" w:cs="Arial"/>
          <w:spacing w:val="-1"/>
        </w:rPr>
        <w:t xml:space="preserve"> (with minor edits if requested by members of the Board); </w:t>
      </w:r>
    </w:p>
    <w:p w14:paraId="126D2901" w14:textId="13775F20" w:rsidR="00AF1B71" w:rsidRPr="0015055A" w:rsidRDefault="4E271837" w:rsidP="190B7066">
      <w:pPr>
        <w:widowControl w:val="0"/>
        <w:numPr>
          <w:ilvl w:val="0"/>
          <w:numId w:val="18"/>
        </w:numPr>
        <w:autoSpaceDE w:val="0"/>
        <w:autoSpaceDN w:val="0"/>
        <w:adjustRightInd w:val="0"/>
        <w:spacing w:before="120" w:after="120"/>
        <w:outlineLvl w:val="1"/>
        <w:rPr>
          <w:rFonts w:eastAsia="Arial"/>
          <w:spacing w:val="0"/>
        </w:rPr>
      </w:pPr>
      <w:r w:rsidRPr="0015055A">
        <w:rPr>
          <w:rFonts w:eastAsia="Arial" w:cs="Arial"/>
          <w:spacing w:val="-1"/>
        </w:rPr>
        <w:t>Review of Rulemaking Matri</w:t>
      </w:r>
      <w:r w:rsidR="4AE3FA8E" w:rsidRPr="0015055A">
        <w:rPr>
          <w:rFonts w:eastAsia="Arial" w:cs="Arial"/>
          <w:spacing w:val="-1"/>
        </w:rPr>
        <w:t>x</w:t>
      </w:r>
      <w:r w:rsidR="16C70D14" w:rsidRPr="0015055A">
        <w:rPr>
          <w:rFonts w:eastAsia="Arial" w:cs="Arial"/>
          <w:spacing w:val="-1"/>
        </w:rPr>
        <w:t>;</w:t>
      </w:r>
      <w:r w:rsidR="3907B103" w:rsidRPr="0015055A">
        <w:rPr>
          <w:rFonts w:eastAsia="Arial" w:cs="Arial"/>
          <w:spacing w:val="-1"/>
        </w:rPr>
        <w:t xml:space="preserve"> </w:t>
      </w:r>
    </w:p>
    <w:p w14:paraId="671C421E" w14:textId="7DA468E1" w:rsidR="149A68A8" w:rsidRPr="0015055A" w:rsidRDefault="00BA6F6A" w:rsidP="72DCF585">
      <w:pPr>
        <w:numPr>
          <w:ilvl w:val="0"/>
          <w:numId w:val="18"/>
        </w:numPr>
        <w:spacing w:before="120" w:after="120"/>
        <w:outlineLvl w:val="1"/>
      </w:pPr>
      <w:r w:rsidRPr="0015055A">
        <w:rPr>
          <w:szCs w:val="24"/>
        </w:rPr>
        <w:t>A</w:t>
      </w:r>
      <w:r w:rsidR="719D5262" w:rsidRPr="0015055A">
        <w:rPr>
          <w:szCs w:val="24"/>
        </w:rPr>
        <w:t xml:space="preserve">ppoint </w:t>
      </w:r>
      <w:r w:rsidR="64FA5341" w:rsidRPr="0015055A">
        <w:rPr>
          <w:szCs w:val="24"/>
        </w:rPr>
        <w:t>Ben Waitman, CDFW,</w:t>
      </w:r>
      <w:r w:rsidRPr="0015055A">
        <w:rPr>
          <w:szCs w:val="24"/>
        </w:rPr>
        <w:t xml:space="preserve"> to replace Elliot Chasin, CDFW, as a voting member</w:t>
      </w:r>
      <w:r w:rsidR="719D5262" w:rsidRPr="0015055A">
        <w:rPr>
          <w:szCs w:val="24"/>
        </w:rPr>
        <w:t xml:space="preserve"> to Effectiveness Monitoring Committee</w:t>
      </w:r>
      <w:r w:rsidR="3255FF97" w:rsidRPr="0015055A">
        <w:rPr>
          <w:szCs w:val="24"/>
        </w:rPr>
        <w:t>;</w:t>
      </w:r>
    </w:p>
    <w:p w14:paraId="74751091" w14:textId="34EE4370" w:rsidR="149A68A8" w:rsidRPr="0052573B" w:rsidRDefault="149A68A8" w:rsidP="72DCF585">
      <w:pPr>
        <w:numPr>
          <w:ilvl w:val="0"/>
          <w:numId w:val="18"/>
        </w:numPr>
        <w:spacing w:before="120" w:after="120"/>
        <w:outlineLvl w:val="1"/>
        <w:rPr>
          <w:color w:val="000000" w:themeColor="text1"/>
        </w:rPr>
      </w:pPr>
      <w:r w:rsidRPr="0015055A">
        <w:rPr>
          <w:szCs w:val="24"/>
        </w:rPr>
        <w:t>Request to Appoint Chris Blencowe to the Jackson Advisory Group</w:t>
      </w:r>
      <w:r w:rsidR="55E43D3D" w:rsidRPr="0015055A">
        <w:rPr>
          <w:szCs w:val="24"/>
        </w:rPr>
        <w:t>.</w:t>
      </w:r>
    </w:p>
    <w:p w14:paraId="339DE55F" w14:textId="4F5CD8D9" w:rsidR="0052573B" w:rsidRPr="0015055A" w:rsidRDefault="0052573B" w:rsidP="72DCF585">
      <w:pPr>
        <w:numPr>
          <w:ilvl w:val="0"/>
          <w:numId w:val="18"/>
        </w:numPr>
        <w:spacing w:before="120" w:after="120"/>
        <w:outlineLvl w:val="1"/>
        <w:rPr>
          <w:color w:val="000000" w:themeColor="text1"/>
        </w:rPr>
      </w:pPr>
      <w:r>
        <w:rPr>
          <w:szCs w:val="24"/>
        </w:rPr>
        <w:t>RPF-CRM vital statistics, approval of RP</w:t>
      </w:r>
      <w:r w:rsidR="00C005D6">
        <w:rPr>
          <w:szCs w:val="24"/>
        </w:rPr>
        <w:t>F</w:t>
      </w:r>
      <w:r>
        <w:rPr>
          <w:szCs w:val="24"/>
        </w:rPr>
        <w:t>-</w:t>
      </w:r>
      <w:r w:rsidR="00C005D6">
        <w:rPr>
          <w:szCs w:val="24"/>
        </w:rPr>
        <w:t xml:space="preserve"> </w:t>
      </w:r>
      <w:r>
        <w:rPr>
          <w:szCs w:val="24"/>
        </w:rPr>
        <w:t>CRM license withdrawals.</w:t>
      </w:r>
    </w:p>
    <w:p w14:paraId="74DE28A2" w14:textId="4FE89BC7" w:rsidR="00872693" w:rsidRPr="0015055A" w:rsidRDefault="00BA6F6A" w:rsidP="0052573B">
      <w:pPr>
        <w:spacing w:after="160" w:line="259" w:lineRule="auto"/>
        <w:rPr>
          <w:rFonts w:eastAsia="Arial"/>
          <w:spacing w:val="0"/>
          <w:szCs w:val="22"/>
        </w:rPr>
      </w:pPr>
      <w:r w:rsidRPr="0015055A">
        <w:rPr>
          <w:rFonts w:eastAsia="Arial"/>
          <w:b/>
          <w:bCs/>
          <w:spacing w:val="-2"/>
          <w:szCs w:val="22"/>
          <w:u w:color="000000"/>
        </w:rPr>
        <w:br w:type="page"/>
      </w:r>
      <w:r w:rsidR="0032632D" w:rsidRPr="0015055A">
        <w:rPr>
          <w:rFonts w:eastAsia="Arial"/>
          <w:b/>
          <w:bCs/>
          <w:spacing w:val="-2"/>
          <w:szCs w:val="22"/>
          <w:u w:color="000000"/>
        </w:rPr>
        <w:lastRenderedPageBreak/>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0065658D">
      <w:pPr>
        <w:widowControl w:val="0"/>
        <w:numPr>
          <w:ilvl w:val="0"/>
          <w:numId w:val="10"/>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5"/>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C</w:t>
      </w:r>
      <w:r w:rsidRPr="0015055A">
        <w:rPr>
          <w:rFonts w:eastAsia="Arial" w:cs="Arial"/>
          <w:b/>
          <w:spacing w:val="-6"/>
          <w:szCs w:val="24"/>
        </w:rPr>
        <w:t>h</w:t>
      </w:r>
      <w:r w:rsidRPr="0015055A">
        <w:rPr>
          <w:rFonts w:eastAsia="Arial" w:cs="Arial"/>
          <w:b/>
          <w:szCs w:val="24"/>
        </w:rPr>
        <w:t>a</w:t>
      </w:r>
      <w:r w:rsidRPr="0015055A">
        <w:rPr>
          <w:rFonts w:eastAsia="Arial" w:cs="Arial"/>
          <w:b/>
          <w:spacing w:val="-4"/>
          <w:szCs w:val="24"/>
        </w:rPr>
        <w:t>ir</w:t>
      </w:r>
      <w:r w:rsidRPr="0015055A">
        <w:rPr>
          <w:rFonts w:eastAsia="Arial" w:cs="Arial"/>
          <w:b/>
          <w:spacing w:val="-2"/>
          <w:szCs w:val="24"/>
        </w:rPr>
        <w:t>m</w:t>
      </w:r>
      <w:r w:rsidRPr="0015055A">
        <w:rPr>
          <w:rFonts w:eastAsia="Arial" w:cs="Arial"/>
          <w:b/>
          <w:spacing w:val="-6"/>
          <w:szCs w:val="24"/>
        </w:rPr>
        <w:t>a</w:t>
      </w:r>
      <w:r w:rsidRPr="0015055A">
        <w:rPr>
          <w:rFonts w:eastAsia="Arial" w:cs="Arial"/>
          <w:b/>
          <w:szCs w:val="24"/>
        </w:rPr>
        <w:t>n</w:t>
      </w:r>
      <w:r w:rsidRPr="0015055A">
        <w:rPr>
          <w:rFonts w:eastAsia="Arial" w:cs="Arial"/>
          <w:b/>
          <w:spacing w:val="0"/>
          <w:szCs w:val="24"/>
        </w:rPr>
        <w:t>, Dr. Keith Gilless</w:t>
      </w:r>
    </w:p>
    <w:p w14:paraId="5689F7F9" w14:textId="7B839541" w:rsidR="004E6075" w:rsidRPr="0015055A" w:rsidRDefault="00444AE8" w:rsidP="004E6075">
      <w:pPr>
        <w:widowControl w:val="0"/>
        <w:numPr>
          <w:ilvl w:val="0"/>
          <w:numId w:val="10"/>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6"/>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D</w:t>
      </w:r>
      <w:r w:rsidRPr="0015055A">
        <w:rPr>
          <w:rFonts w:eastAsia="Arial" w:cs="Arial"/>
          <w:b/>
          <w:spacing w:val="-6"/>
          <w:szCs w:val="24"/>
        </w:rPr>
        <w:t>i</w:t>
      </w:r>
      <w:r w:rsidRPr="0015055A">
        <w:rPr>
          <w:rFonts w:eastAsia="Arial" w:cs="Arial"/>
          <w:b/>
          <w:spacing w:val="-2"/>
          <w:szCs w:val="24"/>
        </w:rPr>
        <w:t>r</w:t>
      </w:r>
      <w:r w:rsidRPr="0015055A">
        <w:rPr>
          <w:rFonts w:eastAsia="Arial" w:cs="Arial"/>
          <w:b/>
          <w:szCs w:val="24"/>
        </w:rPr>
        <w:t>e</w:t>
      </w:r>
      <w:r w:rsidRPr="0015055A">
        <w:rPr>
          <w:rFonts w:eastAsia="Arial" w:cs="Arial"/>
          <w:b/>
          <w:spacing w:val="-5"/>
          <w:szCs w:val="24"/>
        </w:rPr>
        <w:t>c</w:t>
      </w:r>
      <w:r w:rsidRPr="0015055A">
        <w:rPr>
          <w:rFonts w:eastAsia="Arial" w:cs="Arial"/>
          <w:b/>
          <w:spacing w:val="-2"/>
          <w:szCs w:val="24"/>
        </w:rPr>
        <w:t>t</w:t>
      </w:r>
      <w:r w:rsidRPr="0015055A">
        <w:rPr>
          <w:rFonts w:eastAsia="Arial" w:cs="Arial"/>
          <w:b/>
          <w:spacing w:val="-6"/>
          <w:szCs w:val="24"/>
        </w:rPr>
        <w:t>o</w:t>
      </w:r>
      <w:r w:rsidRPr="0015055A">
        <w:rPr>
          <w:rFonts w:eastAsia="Arial" w:cs="Arial"/>
          <w:b/>
          <w:spacing w:val="-4"/>
          <w:szCs w:val="24"/>
        </w:rPr>
        <w:t>r, Thom Porter, Director CAL FIRE</w:t>
      </w:r>
    </w:p>
    <w:p w14:paraId="4FA29D9E" w14:textId="155093C0" w:rsidR="00322912" w:rsidRPr="0015055A" w:rsidRDefault="59DACB36" w:rsidP="262E4E88">
      <w:pPr>
        <w:widowControl w:val="0"/>
        <w:numPr>
          <w:ilvl w:val="0"/>
          <w:numId w:val="10"/>
        </w:numPr>
        <w:tabs>
          <w:tab w:val="left" w:pos="512"/>
        </w:tabs>
        <w:spacing w:before="240"/>
        <w:ind w:left="720"/>
        <w:rPr>
          <w:rFonts w:eastAsia="Arial" w:cs="Arial"/>
          <w:b/>
          <w:bCs/>
          <w:spacing w:val="0"/>
        </w:rPr>
      </w:pPr>
      <w:r w:rsidRPr="0015055A">
        <w:rPr>
          <w:rFonts w:eastAsia="Arial" w:cs="Arial"/>
          <w:b/>
          <w:bCs/>
          <w:spacing w:val="0"/>
        </w:rPr>
        <w:t>Staff</w:t>
      </w:r>
      <w:r w:rsidR="006E19FA" w:rsidRPr="0015055A">
        <w:rPr>
          <w:rFonts w:eastAsia="Arial" w:cs="Arial"/>
          <w:b/>
          <w:bCs/>
          <w:spacing w:val="0"/>
        </w:rPr>
        <w:t xml:space="preserve"> Report</w:t>
      </w:r>
      <w:r w:rsidR="000559EC" w:rsidRPr="0015055A">
        <w:rPr>
          <w:rFonts w:eastAsia="Arial" w:cs="Arial"/>
          <w:b/>
          <w:bCs/>
          <w:spacing w:val="0"/>
        </w:rPr>
        <w:t xml:space="preserve">- </w:t>
      </w:r>
      <w:r w:rsidR="000559EC" w:rsidRPr="0015055A">
        <w:rPr>
          <w:rFonts w:cs="Arial"/>
          <w:b/>
          <w:bCs/>
        </w:rPr>
        <w:t>Possible Action Items.</w:t>
      </w:r>
    </w:p>
    <w:p w14:paraId="6ED54768" w14:textId="79DBA703" w:rsidR="0012438C" w:rsidRPr="0015055A" w:rsidRDefault="00876A59" w:rsidP="72DCF585">
      <w:pPr>
        <w:pStyle w:val="Default"/>
        <w:numPr>
          <w:ilvl w:val="0"/>
          <w:numId w:val="31"/>
        </w:numPr>
        <w:rPr>
          <w:rFonts w:eastAsia="Arial" w:cstheme="minorBidi"/>
          <w:color w:val="auto"/>
          <w:spacing w:val="-1"/>
        </w:rPr>
      </w:pPr>
      <w:r w:rsidRPr="0015055A">
        <w:rPr>
          <w:rFonts w:eastAsia="Arial" w:cstheme="minorBidi"/>
          <w:color w:val="auto"/>
          <w:spacing w:val="-1"/>
        </w:rPr>
        <w:t>Legislative Updat</w:t>
      </w:r>
      <w:r w:rsidR="00F52357" w:rsidRPr="0015055A">
        <w:rPr>
          <w:rFonts w:eastAsia="Arial" w:cstheme="minorBidi"/>
          <w:color w:val="auto"/>
          <w:spacing w:val="-1"/>
        </w:rPr>
        <w:t>e</w:t>
      </w:r>
    </w:p>
    <w:p w14:paraId="49C023E2" w14:textId="6B2B39AD" w:rsidR="00BA6F6A" w:rsidRPr="0015055A" w:rsidRDefault="4A6B963E" w:rsidP="0015055A">
      <w:pPr>
        <w:pStyle w:val="Default"/>
        <w:numPr>
          <w:ilvl w:val="0"/>
          <w:numId w:val="10"/>
        </w:numPr>
        <w:spacing w:before="240" w:after="240"/>
        <w:ind w:left="720"/>
        <w:rPr>
          <w:rFonts w:eastAsia="Calibri"/>
          <w:color w:val="000000" w:themeColor="text1"/>
        </w:rPr>
      </w:pPr>
      <w:r w:rsidRPr="0015055A">
        <w:rPr>
          <w:rFonts w:eastAsia="Calibri"/>
          <w:b/>
          <w:bCs/>
          <w:color w:val="000000" w:themeColor="text1"/>
        </w:rPr>
        <w:t>Report of the Regulations Coordinator</w:t>
      </w:r>
      <w:r w:rsidR="1F5DD443" w:rsidRPr="0015055A">
        <w:rPr>
          <w:b/>
          <w:bCs/>
        </w:rPr>
        <w:t xml:space="preserve"> </w:t>
      </w:r>
      <w:r w:rsidR="1F5DD443" w:rsidRPr="0015055A">
        <w:t>The Board’s Regulations Coordinator and/or Land Use Planning Program Manager will report on ongoing regulatory matters.</w:t>
      </w:r>
      <w:r w:rsidR="1F5DD443" w:rsidRPr="0015055A">
        <w:rPr>
          <w:b/>
          <w:bCs/>
        </w:rPr>
        <w:t xml:space="preserve"> Possible Action Items: </w:t>
      </w:r>
      <w:r w:rsidR="1F5DD443" w:rsidRPr="0015055A">
        <w:t>The Board may act in response to requests of the Regulations Program Manager or Land Use Planning Program Manager on items presented in the report.</w:t>
      </w:r>
    </w:p>
    <w:p w14:paraId="42D3C32B" w14:textId="2450C5C7" w:rsidR="00BA6F6A" w:rsidRPr="0015055A" w:rsidRDefault="4A6B963E" w:rsidP="00847BF3">
      <w:pPr>
        <w:pStyle w:val="Default"/>
        <w:spacing w:after="120"/>
        <w:ind w:left="720"/>
        <w:rPr>
          <w:rFonts w:eastAsia="Arial" w:cstheme="minorBidi"/>
          <w:color w:val="auto"/>
          <w:spacing w:val="-1"/>
        </w:rPr>
      </w:pPr>
      <w:r w:rsidRPr="0015055A">
        <w:rPr>
          <w:rFonts w:eastAsia="Calibri"/>
          <w:color w:val="000000" w:themeColor="text1"/>
        </w:rPr>
        <w:t>a) Consideration of rulemaking action “</w:t>
      </w:r>
      <w:r w:rsidR="1B5143D0" w:rsidRPr="0015055A">
        <w:rPr>
          <w:rFonts w:eastAsia="Calibri"/>
          <w:color w:val="000000" w:themeColor="text1"/>
        </w:rPr>
        <w:t xml:space="preserve">Southern Subdistrict and Broadcast Burning Amendments” </w:t>
      </w:r>
      <w:r w:rsidR="1B5143D0" w:rsidRPr="0015055A">
        <w:rPr>
          <w:rFonts w:eastAsia="Calibri"/>
        </w:rPr>
        <w:t>which are intended to eliminate prohibitions on broadcast burning in the Southern Subdistrict of the Coast Forest District, as well as to improve the regulatory scheme related to the reduction of hazardous forest fuels generated by Timber Operations which is clear and effective.</w:t>
      </w:r>
    </w:p>
    <w:p w14:paraId="7C0A15B0" w14:textId="36B1000F" w:rsidR="0037323F" w:rsidRPr="0015055A" w:rsidRDefault="00BA6F6A" w:rsidP="00BA6F6A">
      <w:pPr>
        <w:pStyle w:val="Default"/>
        <w:ind w:left="720"/>
        <w:rPr>
          <w:rFonts w:eastAsia="Arial" w:cstheme="minorBidi"/>
          <w:color w:val="auto"/>
          <w:spacing w:val="-1"/>
        </w:rPr>
      </w:pPr>
      <w:r w:rsidRPr="0015055A">
        <w:rPr>
          <w:rFonts w:eastAsia="Arial"/>
        </w:rPr>
        <w:t>b</w:t>
      </w:r>
      <w:r w:rsidR="3A641D84" w:rsidRPr="0015055A">
        <w:rPr>
          <w:rFonts w:eastAsia="Arial"/>
        </w:rPr>
        <w:t>) Consideration of rulemaking action “Fire R</w:t>
      </w:r>
      <w:r w:rsidRPr="0015055A">
        <w:rPr>
          <w:rFonts w:eastAsia="Arial"/>
        </w:rPr>
        <w:t xml:space="preserve">isk Reduction Communities List,” which is intended </w:t>
      </w:r>
      <w:r w:rsidR="00CC50B5" w:rsidRPr="0015055A">
        <w:rPr>
          <w:rFonts w:eastAsia="Arial"/>
        </w:rPr>
        <w:t xml:space="preserve">to create a list of local and tribal agencies that </w:t>
      </w:r>
      <w:r w:rsidR="0015055A" w:rsidRPr="0015055A">
        <w:rPr>
          <w:rFonts w:eastAsia="Arial"/>
        </w:rPr>
        <w:t>meet best practices for fire protection planning.</w:t>
      </w:r>
    </w:p>
    <w:p w14:paraId="4BED78B0" w14:textId="16A62979" w:rsidR="0924F97A" w:rsidRPr="0015055A" w:rsidRDefault="0924F97A" w:rsidP="0924F97A">
      <w:pPr>
        <w:pStyle w:val="ListParagraph"/>
        <w:tabs>
          <w:tab w:val="left" w:pos="512"/>
        </w:tabs>
        <w:spacing w:before="120"/>
        <w:ind w:left="1080"/>
        <w:rPr>
          <w:szCs w:val="24"/>
        </w:rPr>
      </w:pPr>
    </w:p>
    <w:p w14:paraId="08A2CBF6" w14:textId="1D8C32EE" w:rsidR="003D12AE" w:rsidRPr="0015055A" w:rsidRDefault="003D12AE" w:rsidP="00BA6F6A">
      <w:pPr>
        <w:pStyle w:val="ListParagraph"/>
        <w:widowControl w:val="0"/>
        <w:numPr>
          <w:ilvl w:val="0"/>
          <w:numId w:val="10"/>
        </w:numPr>
        <w:tabs>
          <w:tab w:val="left" w:pos="512"/>
        </w:tabs>
        <w:spacing w:before="120" w:after="24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Committee Chairpersons will report on the items discussed from Committee meetings. Possible Action Items: The Board may act in response to Committee recommendations. (See Committee Agendas which are incorporated as though fully set forth herein.)</w:t>
      </w:r>
    </w:p>
    <w:p w14:paraId="68774BA5" w14:textId="642D0833" w:rsidR="003D12AE" w:rsidRPr="0015055A" w:rsidRDefault="00D10CB9" w:rsidP="00D10CB9">
      <w:pPr>
        <w:pStyle w:val="Default"/>
        <w:numPr>
          <w:ilvl w:val="0"/>
          <w:numId w:val="35"/>
        </w:numPr>
        <w:rPr>
          <w:rFonts w:eastAsia="Arial" w:cstheme="minorBidi"/>
          <w:color w:val="auto"/>
          <w:spacing w:val="-1"/>
        </w:rPr>
      </w:pPr>
      <w:r w:rsidRPr="0015055A">
        <w:rPr>
          <w:rFonts w:eastAsia="Arial" w:cstheme="minorBidi"/>
          <w:color w:val="auto"/>
          <w:spacing w:val="-1"/>
        </w:rPr>
        <w:t>F</w:t>
      </w:r>
      <w:r w:rsidR="003D12AE" w:rsidRPr="0015055A">
        <w:rPr>
          <w:rFonts w:eastAsia="Arial" w:cstheme="minorBidi"/>
          <w:color w:val="auto"/>
          <w:spacing w:val="-1"/>
        </w:rPr>
        <w:t>orest Practice Committee, Rich Wade, Chair</w:t>
      </w:r>
    </w:p>
    <w:p w14:paraId="439DEA62" w14:textId="601B756A" w:rsidR="003D12AE" w:rsidRPr="0015055A" w:rsidRDefault="003D12AE" w:rsidP="00D10CB9">
      <w:pPr>
        <w:pStyle w:val="Default"/>
        <w:numPr>
          <w:ilvl w:val="0"/>
          <w:numId w:val="35"/>
        </w:numPr>
        <w:rPr>
          <w:rFonts w:eastAsia="Arial" w:cstheme="minorBidi"/>
          <w:color w:val="auto"/>
          <w:spacing w:val="-1"/>
        </w:rPr>
      </w:pPr>
      <w:r w:rsidRPr="0015055A">
        <w:rPr>
          <w:rFonts w:eastAsia="Arial" w:cstheme="minorBidi"/>
          <w:color w:val="auto"/>
          <w:spacing w:val="-1"/>
        </w:rPr>
        <w:t xml:space="preserve">Management Committee, </w:t>
      </w:r>
      <w:r w:rsidR="0065658D" w:rsidRPr="0015055A">
        <w:rPr>
          <w:rFonts w:eastAsia="Arial" w:cstheme="minorBidi"/>
          <w:color w:val="auto"/>
          <w:spacing w:val="-1"/>
        </w:rPr>
        <w:t>Chris Chase</w:t>
      </w:r>
      <w:r w:rsidRPr="0015055A">
        <w:rPr>
          <w:rFonts w:eastAsia="Arial" w:cstheme="minorBidi"/>
          <w:color w:val="auto"/>
          <w:spacing w:val="-1"/>
        </w:rPr>
        <w:t>, Chair</w:t>
      </w:r>
    </w:p>
    <w:p w14:paraId="2EC3B97B" w14:textId="6F917EAB" w:rsidR="003E3E83" w:rsidRPr="0015055A" w:rsidRDefault="003D12AE" w:rsidP="190B7066">
      <w:pPr>
        <w:pStyle w:val="Default"/>
        <w:numPr>
          <w:ilvl w:val="0"/>
          <w:numId w:val="35"/>
        </w:numPr>
        <w:rPr>
          <w:rFonts w:eastAsia="Arial" w:cstheme="minorBidi"/>
          <w:color w:val="auto"/>
          <w:spacing w:val="-1"/>
        </w:rPr>
      </w:pPr>
      <w:r w:rsidRPr="0015055A">
        <w:rPr>
          <w:rFonts w:eastAsia="Arial" w:cstheme="minorBidi"/>
          <w:color w:val="auto"/>
          <w:spacing w:val="-1"/>
        </w:rPr>
        <w:t xml:space="preserve">Resource Protection, </w:t>
      </w:r>
      <w:r w:rsidR="33B6AC53" w:rsidRPr="0015055A">
        <w:rPr>
          <w:rFonts w:eastAsia="Arial" w:cstheme="minorBidi"/>
          <w:color w:val="auto"/>
          <w:spacing w:val="-1"/>
        </w:rPr>
        <w:t>Sue Husari</w:t>
      </w:r>
      <w:r w:rsidR="0065658D" w:rsidRPr="0015055A">
        <w:rPr>
          <w:rFonts w:eastAsia="Arial" w:cstheme="minorBidi"/>
          <w:color w:val="auto"/>
          <w:spacing w:val="-1"/>
        </w:rPr>
        <w:t>,</w:t>
      </w:r>
      <w:r w:rsidRPr="0015055A">
        <w:rPr>
          <w:rFonts w:eastAsia="Arial" w:cstheme="minorBidi"/>
          <w:color w:val="auto"/>
          <w:spacing w:val="-1"/>
        </w:rPr>
        <w:t xml:space="preserve"> Chair</w:t>
      </w:r>
    </w:p>
    <w:p w14:paraId="563D2517" w14:textId="2D6B067E" w:rsidR="003A0293" w:rsidRPr="0015055A" w:rsidRDefault="003A0293" w:rsidP="003A0293">
      <w:pPr>
        <w:pStyle w:val="ListParagraph"/>
        <w:numPr>
          <w:ilvl w:val="0"/>
          <w:numId w:val="10"/>
        </w:numPr>
        <w:spacing w:before="240" w:after="5" w:line="250" w:lineRule="auto"/>
        <w:jc w:val="both"/>
      </w:pPr>
      <w:r w:rsidRPr="0015055A">
        <w:rPr>
          <w:b/>
          <w:bCs/>
        </w:rPr>
        <w:t>Report of Board’s Advisory Committees</w:t>
      </w:r>
      <w:r w:rsidRPr="0015055A">
        <w:rPr>
          <w:b/>
          <w:bCs/>
          <w:sz w:val="22"/>
          <w:szCs w:val="22"/>
        </w:rPr>
        <w:t xml:space="preserve">.  </w:t>
      </w:r>
    </w:p>
    <w:p w14:paraId="3FA7EE6E" w14:textId="48D3A169" w:rsidR="2281EF32" w:rsidRPr="0015055A" w:rsidRDefault="0052573B" w:rsidP="45522705">
      <w:pPr>
        <w:pStyle w:val="Default"/>
        <w:ind w:left="720"/>
        <w:rPr>
          <w:rFonts w:eastAsia="Calibri"/>
          <w:color w:val="000000" w:themeColor="text1"/>
        </w:rPr>
      </w:pPr>
      <w:r>
        <w:rPr>
          <w:rFonts w:eastAsia="Arial"/>
          <w:color w:val="000000" w:themeColor="text1"/>
        </w:rPr>
        <w:t>a</w:t>
      </w:r>
      <w:r w:rsidR="62302AF1" w:rsidRPr="0015055A">
        <w:rPr>
          <w:rFonts w:eastAsia="Arial"/>
          <w:color w:val="000000" w:themeColor="text1"/>
        </w:rPr>
        <w:t>) Range Management Advisory Committee – Marc Horney, RMAC chair</w:t>
      </w:r>
    </w:p>
    <w:p w14:paraId="62563848" w14:textId="1AA4F71A" w:rsidR="45522705" w:rsidRPr="0015055A" w:rsidRDefault="62302AF1" w:rsidP="0015055A">
      <w:pPr>
        <w:pStyle w:val="Default"/>
        <w:ind w:left="720" w:firstLine="720"/>
        <w:rPr>
          <w:rFonts w:eastAsia="Arial"/>
          <w:color w:val="000000" w:themeColor="text1"/>
        </w:rPr>
      </w:pPr>
      <w:r w:rsidRPr="0015055A">
        <w:rPr>
          <w:rFonts w:eastAsia="Calibri"/>
          <w:color w:val="000000" w:themeColor="text1"/>
        </w:rPr>
        <w:t xml:space="preserve">1) </w:t>
      </w:r>
      <w:r w:rsidRPr="0015055A">
        <w:rPr>
          <w:rFonts w:eastAsia="Arial"/>
          <w:color w:val="000000" w:themeColor="text1"/>
        </w:rPr>
        <w:t>Open membership seats</w:t>
      </w:r>
    </w:p>
    <w:p w14:paraId="0BB9D721" w14:textId="62D1FD31" w:rsidR="45522705" w:rsidRDefault="62302AF1" w:rsidP="0015055A">
      <w:pPr>
        <w:pStyle w:val="Default"/>
        <w:ind w:left="720" w:firstLine="720"/>
        <w:rPr>
          <w:rFonts w:eastAsia="Arial"/>
          <w:color w:val="000000" w:themeColor="text1"/>
        </w:rPr>
      </w:pPr>
      <w:r w:rsidRPr="0015055A">
        <w:rPr>
          <w:rFonts w:eastAsia="Arial"/>
          <w:color w:val="000000" w:themeColor="text1"/>
        </w:rPr>
        <w:t>2) Request to form subcommittee on grazing licenses on state lands</w:t>
      </w:r>
    </w:p>
    <w:p w14:paraId="2CEB35C4" w14:textId="2B06B71E" w:rsidR="00850CBC" w:rsidRDefault="00850CBC" w:rsidP="00850CBC">
      <w:pPr>
        <w:pStyle w:val="Default"/>
        <w:ind w:left="720"/>
        <w:rPr>
          <w:rFonts w:eastAsia="Arial"/>
          <w:color w:val="000000" w:themeColor="text1"/>
        </w:rPr>
      </w:pPr>
      <w:r>
        <w:rPr>
          <w:rFonts w:eastAsia="Arial"/>
          <w:color w:val="000000" w:themeColor="text1"/>
        </w:rPr>
        <w:t>b) Effectiveness Monitoring Committee – Sue Husari, EMC Chair</w:t>
      </w:r>
    </w:p>
    <w:p w14:paraId="6F6B1B73" w14:textId="4DFA9295" w:rsidR="00850CBC" w:rsidRPr="0015055A" w:rsidRDefault="00850CBC" w:rsidP="00850CBC">
      <w:pPr>
        <w:pStyle w:val="Default"/>
        <w:ind w:left="720" w:firstLine="630"/>
        <w:rPr>
          <w:rFonts w:eastAsia="Calibri"/>
          <w:color w:val="000000" w:themeColor="text1"/>
        </w:rPr>
      </w:pPr>
      <w:r>
        <w:rPr>
          <w:rFonts w:eastAsia="Arial"/>
          <w:color w:val="000000" w:themeColor="text1"/>
        </w:rPr>
        <w:tab/>
        <w:t>1) Open membership seat</w:t>
      </w:r>
    </w:p>
    <w:p w14:paraId="4C2C199B" w14:textId="7165887E" w:rsidR="608237EF" w:rsidRPr="0015055A" w:rsidRDefault="00850CBC" w:rsidP="79833037">
      <w:pPr>
        <w:pStyle w:val="Default"/>
        <w:ind w:left="720"/>
        <w:rPr>
          <w:rFonts w:eastAsia="Calibri"/>
          <w:color w:val="000000" w:themeColor="text1"/>
        </w:rPr>
      </w:pPr>
      <w:r>
        <w:rPr>
          <w:rFonts w:eastAsia="Calibri"/>
          <w:color w:val="000000" w:themeColor="text1"/>
        </w:rPr>
        <w:t>c</w:t>
      </w:r>
      <w:r w:rsidR="608237EF" w:rsidRPr="0015055A">
        <w:rPr>
          <w:rFonts w:eastAsia="Calibri"/>
          <w:color w:val="000000" w:themeColor="text1"/>
        </w:rPr>
        <w:t>) Joint Institute for Wood Products Innovation</w:t>
      </w:r>
    </w:p>
    <w:p w14:paraId="1DAD5341" w14:textId="25A2A8CD" w:rsidR="633164D0" w:rsidRPr="0015055A" w:rsidRDefault="608237EF" w:rsidP="190B7066">
      <w:pPr>
        <w:pStyle w:val="Default"/>
        <w:ind w:left="720"/>
        <w:rPr>
          <w:rFonts w:eastAsia="Calibri"/>
          <w:color w:val="000000" w:themeColor="text1"/>
        </w:rPr>
      </w:pPr>
      <w:r w:rsidRPr="0015055A">
        <w:rPr>
          <w:rFonts w:eastAsia="Calibri"/>
          <w:color w:val="000000" w:themeColor="text1"/>
        </w:rPr>
        <w:t xml:space="preserve">     </w:t>
      </w:r>
      <w:r w:rsidR="5D0E2D54" w:rsidRPr="0015055A">
        <w:rPr>
          <w:rFonts w:eastAsia="Calibri"/>
          <w:color w:val="000000" w:themeColor="text1"/>
        </w:rPr>
        <w:t>1</w:t>
      </w:r>
      <w:r w:rsidR="633164D0" w:rsidRPr="0015055A">
        <w:rPr>
          <w:rFonts w:eastAsia="Calibri"/>
          <w:color w:val="000000" w:themeColor="text1"/>
        </w:rPr>
        <w:t xml:space="preserve">) </w:t>
      </w:r>
      <w:r w:rsidR="66558377" w:rsidRPr="0015055A">
        <w:rPr>
          <w:rFonts w:eastAsia="Calibri"/>
          <w:color w:val="000000" w:themeColor="text1"/>
        </w:rPr>
        <w:t xml:space="preserve">Low-Carbon Forest Biofuels in California: State of Knowledge, Research Gaps and </w:t>
      </w:r>
      <w:r w:rsidR="633164D0" w:rsidRPr="0015055A">
        <w:tab/>
      </w:r>
      <w:r w:rsidR="66558377" w:rsidRPr="0015055A">
        <w:rPr>
          <w:rFonts w:eastAsia="Calibri"/>
          <w:color w:val="000000" w:themeColor="text1"/>
        </w:rPr>
        <w:t>Near-Term Priorities</w:t>
      </w:r>
      <w:r w:rsidR="60BE0836" w:rsidRPr="0015055A">
        <w:rPr>
          <w:rFonts w:eastAsia="Calibri"/>
          <w:color w:val="000000" w:themeColor="text1"/>
        </w:rPr>
        <w:t xml:space="preserve"> Draft</w:t>
      </w:r>
      <w:r w:rsidR="66558377" w:rsidRPr="0015055A">
        <w:rPr>
          <w:rFonts w:eastAsia="Calibri"/>
          <w:color w:val="000000" w:themeColor="text1"/>
        </w:rPr>
        <w:t xml:space="preserve"> Interim Report</w:t>
      </w:r>
      <w:r w:rsidR="7322B03F" w:rsidRPr="0015055A">
        <w:rPr>
          <w:rFonts w:eastAsia="Calibri"/>
          <w:color w:val="000000" w:themeColor="text1"/>
        </w:rPr>
        <w:t xml:space="preserve"> - Dan Sanchez, UC Berkeley and Joint </w:t>
      </w:r>
      <w:r w:rsidR="633164D0" w:rsidRPr="0015055A">
        <w:tab/>
      </w:r>
      <w:r w:rsidR="633164D0" w:rsidRPr="0015055A">
        <w:tab/>
      </w:r>
      <w:r w:rsidR="7322B03F" w:rsidRPr="0015055A">
        <w:rPr>
          <w:rFonts w:eastAsia="Calibri"/>
          <w:color w:val="000000" w:themeColor="text1"/>
        </w:rPr>
        <w:t>Institute for Wood Products Innovation Academic M</w:t>
      </w:r>
      <w:r w:rsidR="6DA61D0E" w:rsidRPr="0015055A">
        <w:rPr>
          <w:rFonts w:eastAsia="Calibri"/>
          <w:color w:val="000000" w:themeColor="text1"/>
        </w:rPr>
        <w:t xml:space="preserve">ember </w:t>
      </w:r>
    </w:p>
    <w:p w14:paraId="70AE61C5" w14:textId="763BC2AD" w:rsidR="401BFE56" w:rsidRPr="0015055A" w:rsidRDefault="4485147C" w:rsidP="0015055A">
      <w:pPr>
        <w:pStyle w:val="Default"/>
        <w:ind w:left="1350" w:hanging="630"/>
        <w:rPr>
          <w:rFonts w:eastAsia="Calibri"/>
          <w:color w:val="000000" w:themeColor="text1"/>
        </w:rPr>
      </w:pPr>
      <w:r w:rsidRPr="0015055A">
        <w:rPr>
          <w:rFonts w:eastAsia="Calibri"/>
          <w:color w:val="000000" w:themeColor="text1"/>
        </w:rPr>
        <w:t xml:space="preserve">      </w:t>
      </w:r>
      <w:r w:rsidR="04850AA5" w:rsidRPr="0015055A">
        <w:rPr>
          <w:rFonts w:eastAsia="Calibri"/>
          <w:color w:val="000000" w:themeColor="text1"/>
        </w:rPr>
        <w:t>2</w:t>
      </w:r>
      <w:r w:rsidRPr="0015055A">
        <w:rPr>
          <w:rFonts w:eastAsia="Calibri"/>
          <w:color w:val="000000" w:themeColor="text1"/>
        </w:rPr>
        <w:t xml:space="preserve">) </w:t>
      </w:r>
      <w:r w:rsidR="07BCC28A" w:rsidRPr="0015055A">
        <w:rPr>
          <w:rFonts w:eastAsia="Arial"/>
          <w:color w:val="000000" w:themeColor="text1"/>
        </w:rPr>
        <w:t>Cross-Laminated Timber Layup Tests Using Western Wood Products Association (WWPA) White fir Species Group Draft Report – Iain Macdonald and Byrne Miyamoto, Oregon State University and the TallWood Design Institute</w:t>
      </w:r>
    </w:p>
    <w:p w14:paraId="2513B15F" w14:textId="77777777" w:rsidR="00B8669F" w:rsidRPr="0015055A" w:rsidRDefault="00B8669F" w:rsidP="00D10CB9">
      <w:pPr>
        <w:widowControl w:val="0"/>
        <w:autoSpaceDE w:val="0"/>
        <w:autoSpaceDN w:val="0"/>
        <w:adjustRightInd w:val="0"/>
        <w:spacing w:before="120" w:after="120"/>
        <w:rPr>
          <w:rFonts w:eastAsia="Arial" w:cs="Arial"/>
          <w:spacing w:val="-1"/>
          <w:szCs w:val="24"/>
        </w:rPr>
      </w:pPr>
    </w:p>
    <w:p w14:paraId="038ECF5A" w14:textId="723DDC74" w:rsidR="003D12AE" w:rsidRPr="0015055A" w:rsidRDefault="003D12AE" w:rsidP="00A1246C">
      <w:pPr>
        <w:pStyle w:val="Heading2"/>
        <w:rPr>
          <w:spacing w:val="-4"/>
          <w:u w:val="thick" w:color="000000"/>
        </w:rPr>
      </w:pPr>
      <w:bookmarkStart w:id="1" w:name="_Hlk498610418"/>
      <w:bookmarkStart w:id="2" w:name="_Hlk503259769"/>
      <w:r w:rsidRPr="0015055A">
        <w:rPr>
          <w:spacing w:val="-4"/>
          <w:u w:val="thick" w:color="000000"/>
        </w:rPr>
        <w:t>SPECIAL BOARD HEARINGS/REPORTS</w:t>
      </w:r>
    </w:p>
    <w:p w14:paraId="1444372E" w14:textId="33515C4A" w:rsidR="6762F948" w:rsidRPr="0015055A" w:rsidRDefault="2B246F80" w:rsidP="45522705">
      <w:pPr>
        <w:pStyle w:val="ListParagraph"/>
        <w:numPr>
          <w:ilvl w:val="0"/>
          <w:numId w:val="10"/>
        </w:numPr>
        <w:rPr>
          <w:rFonts w:asciiTheme="minorHAnsi" w:eastAsiaTheme="minorEastAsia" w:hAnsiTheme="minorHAnsi" w:cstheme="minorBidi"/>
          <w:b/>
          <w:bCs/>
          <w:szCs w:val="24"/>
        </w:rPr>
      </w:pPr>
      <w:r w:rsidRPr="0015055A">
        <w:rPr>
          <w:rFonts w:eastAsia="Arial" w:cs="Arial"/>
          <w:color w:val="000000" w:themeColor="text1"/>
          <w:szCs w:val="24"/>
        </w:rPr>
        <w:t>Barriers to Mass Timber and Other Innovative Wood Products in California, Draft Report – Jonathan Kusel and Lauren Redmore, Sierra Institute for Community and Environment</w:t>
      </w:r>
    </w:p>
    <w:p w14:paraId="03177763" w14:textId="2A886170" w:rsidR="45522705" w:rsidRPr="0015055A" w:rsidRDefault="45522705" w:rsidP="45522705">
      <w:pPr>
        <w:rPr>
          <w:color w:val="000000" w:themeColor="text1"/>
          <w:szCs w:val="24"/>
        </w:rPr>
      </w:pPr>
    </w:p>
    <w:p w14:paraId="74E62EE4" w14:textId="7BF1E907" w:rsidR="00784B41" w:rsidRPr="0015055A" w:rsidRDefault="0015055A" w:rsidP="190B7066">
      <w:pPr>
        <w:pStyle w:val="ListParagraph"/>
        <w:numPr>
          <w:ilvl w:val="0"/>
          <w:numId w:val="10"/>
        </w:numPr>
        <w:rPr>
          <w:rFonts w:asciiTheme="minorHAnsi" w:eastAsiaTheme="minorEastAsia" w:hAnsiTheme="minorHAnsi" w:cstheme="minorBidi"/>
          <w:bCs/>
          <w:szCs w:val="24"/>
        </w:rPr>
      </w:pPr>
      <w:r w:rsidRPr="0015055A">
        <w:rPr>
          <w:bCs/>
        </w:rPr>
        <w:lastRenderedPageBreak/>
        <w:t>Defensible Space Ember Resistant “Zone 0” – Yana Valachovic, UC Cooperative Extension</w:t>
      </w:r>
    </w:p>
    <w:bookmarkEnd w:id="1"/>
    <w:bookmarkEnd w:id="2"/>
    <w:p w14:paraId="5D196542" w14:textId="36938C1D" w:rsidR="00872693" w:rsidRPr="0015055A" w:rsidRDefault="00872693" w:rsidP="00544F74">
      <w:pPr>
        <w:widowControl w:val="0"/>
        <w:tabs>
          <w:tab w:val="center" w:pos="5290"/>
        </w:tabs>
        <w:spacing w:before="120"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00872693" w:rsidP="73629512">
      <w:pPr>
        <w:pStyle w:val="ListParagraph"/>
        <w:widowControl w:val="0"/>
        <w:numPr>
          <w:ilvl w:val="0"/>
          <w:numId w:val="10"/>
        </w:numPr>
        <w:spacing w:before="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2A8AFDAB" w:rsidR="004E1310" w:rsidRPr="0015055A" w:rsidRDefault="00800092" w:rsidP="00777A23">
      <w:pPr>
        <w:widowControl w:val="0"/>
        <w:ind w:left="720"/>
        <w:rPr>
          <w:rFonts w:eastAsia="Arial" w:cs="Arial"/>
          <w:spacing w:val="0"/>
          <w:szCs w:val="24"/>
          <w:shd w:val="clear" w:color="auto" w:fill="FFFFFF"/>
        </w:rPr>
      </w:pPr>
      <w:r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jurisdiction 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w:t>
      </w:r>
      <w:r w:rsidR="0015055A" w:rsidRPr="0015055A">
        <w:rPr>
          <w:rFonts w:eastAsia="Arial" w:cs="Arial"/>
          <w:spacing w:val="0"/>
          <w:szCs w:val="24"/>
          <w:shd w:val="clear" w:color="auto" w:fill="FFFFFF"/>
        </w:rPr>
        <w:t>7</w:t>
      </w:r>
      <w:r w:rsidR="004E1310" w:rsidRPr="0015055A">
        <w:rPr>
          <w:rFonts w:eastAsia="Arial" w:cs="Arial"/>
          <w:spacing w:val="0"/>
          <w:szCs w:val="24"/>
          <w:shd w:val="clear" w:color="auto" w:fill="FFFFFF"/>
        </w:rPr>
        <w:t xml:space="preserve"> of this Notice and Agenda for submission of public comments. Note that the Board may not discuss or take action on any matter raised during the public forum period, except to decide whether to place the matter on the agenda of a future meeting. [Government Code §§ 11125, 11125.7(a).]</w:t>
      </w:r>
    </w:p>
    <w:p w14:paraId="7E481958" w14:textId="77777777" w:rsidR="00B7686F" w:rsidRPr="0015055A" w:rsidRDefault="00B7686F" w:rsidP="00777A23">
      <w:pPr>
        <w:widowControl w:val="0"/>
        <w:ind w:left="720"/>
        <w:rPr>
          <w:rFonts w:eastAsia="Arial" w:cs="Arial"/>
          <w:spacing w:val="0"/>
          <w:szCs w:val="24"/>
          <w:shd w:val="clear" w:color="auto" w:fill="FFFFFF"/>
        </w:rPr>
      </w:pPr>
    </w:p>
    <w:p w14:paraId="3B8DEB44" w14:textId="2EA31868" w:rsidR="006B5408" w:rsidRPr="0015055A" w:rsidRDefault="00872693" w:rsidP="73629512">
      <w:pPr>
        <w:pStyle w:val="ListParagraph"/>
        <w:numPr>
          <w:ilvl w:val="0"/>
          <w:numId w:val="10"/>
        </w:numPr>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3"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lastRenderedPageBreak/>
        <w:t>(Please refer to page 1 of this notice and agenda for committee meeting time and location)</w:t>
      </w:r>
    </w:p>
    <w:p w14:paraId="5467D13D" w14:textId="77777777" w:rsidR="00961AC6" w:rsidRPr="0015055A" w:rsidRDefault="00961AC6" w:rsidP="00961AC6">
      <w:pPr>
        <w:tabs>
          <w:tab w:val="left" w:pos="6064"/>
          <w:tab w:val="left" w:pos="7233"/>
          <w:tab w:val="left" w:pos="10440"/>
          <w:tab w:val="left" w:pos="10520"/>
        </w:tabs>
        <w:ind w:right="-10"/>
        <w:rPr>
          <w:rFonts w:eastAsia="Arial" w:cs="Arial"/>
          <w:b/>
          <w:bCs/>
        </w:rPr>
      </w:pPr>
    </w:p>
    <w:p w14:paraId="2DD2FFE8" w14:textId="77777777" w:rsidR="00961AC6" w:rsidRPr="0015055A" w:rsidRDefault="00961AC6" w:rsidP="00961AC6">
      <w:pPr>
        <w:tabs>
          <w:tab w:val="left" w:pos="6064"/>
          <w:tab w:val="left" w:pos="7233"/>
          <w:tab w:val="left" w:pos="10440"/>
          <w:tab w:val="left" w:pos="10520"/>
        </w:tabs>
        <w:ind w:left="576" w:right="-10"/>
        <w:rPr>
          <w:rFonts w:eastAsia="Arial" w:cs="Arial"/>
          <w:b/>
          <w:bCs/>
        </w:rPr>
      </w:pPr>
      <w:r w:rsidRPr="0015055A">
        <w:rPr>
          <w:rFonts w:eastAsia="Arial" w:cs="Arial"/>
          <w:b/>
          <w:bCs/>
        </w:rPr>
        <w:t>MANAGEMENT COMMITTEE MEETING</w:t>
      </w:r>
    </w:p>
    <w:p w14:paraId="12B02C98" w14:textId="77777777" w:rsidR="00961AC6" w:rsidRPr="0015055A" w:rsidRDefault="00961AC6" w:rsidP="00961AC6">
      <w:pPr>
        <w:pStyle w:val="ListParagraph"/>
        <w:rPr>
          <w:spacing w:val="-1"/>
        </w:rPr>
      </w:pPr>
    </w:p>
    <w:p w14:paraId="0259A8B7" w14:textId="1FFBF36D" w:rsidR="003B254E" w:rsidRPr="0015055A" w:rsidRDefault="003B254E" w:rsidP="0065658D">
      <w:pPr>
        <w:pStyle w:val="BodyText"/>
        <w:numPr>
          <w:ilvl w:val="0"/>
          <w:numId w:val="21"/>
        </w:numPr>
        <w:tabs>
          <w:tab w:val="left" w:pos="872"/>
        </w:tabs>
        <w:spacing w:after="120"/>
        <w:rPr>
          <w:rFonts w:cs="Arial"/>
          <w:spacing w:val="-1"/>
          <w:sz w:val="24"/>
          <w:szCs w:val="24"/>
        </w:rPr>
      </w:pPr>
      <w:r w:rsidRPr="0015055A">
        <w:rPr>
          <w:rFonts w:cs="Arial"/>
          <w:spacing w:val="-1"/>
          <w:sz w:val="24"/>
          <w:szCs w:val="24"/>
        </w:rPr>
        <w:t xml:space="preserve">Staff update covering remote meeting format and guidance on stakeholder participation via teleconference </w:t>
      </w:r>
    </w:p>
    <w:p w14:paraId="1FB65745" w14:textId="0D502BC8" w:rsidR="00C406FC" w:rsidRPr="0015055A" w:rsidRDefault="00C406FC" w:rsidP="00C406FC">
      <w:pPr>
        <w:pStyle w:val="BodyText"/>
        <w:numPr>
          <w:ilvl w:val="0"/>
          <w:numId w:val="21"/>
        </w:numPr>
        <w:tabs>
          <w:tab w:val="left" w:pos="872"/>
        </w:tabs>
        <w:spacing w:after="120"/>
        <w:rPr>
          <w:rFonts w:cs="Arial"/>
          <w:spacing w:val="-1"/>
          <w:sz w:val="24"/>
          <w:szCs w:val="24"/>
        </w:rPr>
      </w:pPr>
      <w:r w:rsidRPr="0015055A">
        <w:rPr>
          <w:rFonts w:cs="Arial"/>
          <w:spacing w:val="-1"/>
          <w:sz w:val="24"/>
          <w:szCs w:val="24"/>
        </w:rPr>
        <w:t>Discussion of defining “Crop of Trees” as it relates to Timberland Conversion</w:t>
      </w:r>
      <w:r w:rsidR="71716DB1" w:rsidRPr="0015055A">
        <w:rPr>
          <w:rFonts w:cs="Arial"/>
          <w:spacing w:val="-1"/>
          <w:sz w:val="24"/>
          <w:szCs w:val="24"/>
        </w:rPr>
        <w:t xml:space="preserve"> – Chris Chase</w:t>
      </w:r>
    </w:p>
    <w:p w14:paraId="4D9AB7EA" w14:textId="377ACC43" w:rsidR="00DB4047" w:rsidRPr="0015055A" w:rsidRDefault="003A0293" w:rsidP="005A6532">
      <w:pPr>
        <w:pStyle w:val="BodyText"/>
        <w:numPr>
          <w:ilvl w:val="0"/>
          <w:numId w:val="21"/>
        </w:numPr>
        <w:spacing w:after="120"/>
        <w:rPr>
          <w:rFonts w:cs="Arial"/>
          <w:spacing w:val="-1"/>
          <w:sz w:val="24"/>
          <w:szCs w:val="24"/>
        </w:rPr>
      </w:pPr>
      <w:r w:rsidRPr="0015055A">
        <w:rPr>
          <w:rFonts w:cs="Arial"/>
          <w:spacing w:val="-1"/>
          <w:sz w:val="24"/>
          <w:szCs w:val="24"/>
        </w:rPr>
        <w:t>Discussion of the terms “Cutover Land”, “Meadows and Wet Areas”, and “Wet Meadows and Other Wet Areas” and their consistency in the Forest Practice Rules – 14 CCR §§ 895.1, 906, 913.4, 933.4, 953.4, 953.12, and 1027.1.- Jane Van Susteren, Regulations Coordinator</w:t>
      </w:r>
    </w:p>
    <w:p w14:paraId="7FE207BE" w14:textId="5642ED4D" w:rsidR="5A488BBC" w:rsidRPr="0015055A" w:rsidRDefault="6AE72473" w:rsidP="45522705">
      <w:pPr>
        <w:pStyle w:val="BodyText"/>
        <w:numPr>
          <w:ilvl w:val="0"/>
          <w:numId w:val="21"/>
        </w:numPr>
        <w:spacing w:after="120"/>
        <w:rPr>
          <w:rFonts w:asciiTheme="minorHAnsi" w:eastAsiaTheme="minorEastAsia" w:hAnsiTheme="minorHAnsi"/>
        </w:rPr>
      </w:pPr>
      <w:r w:rsidRPr="0015055A">
        <w:rPr>
          <w:rFonts w:cs="Arial"/>
          <w:sz w:val="24"/>
          <w:szCs w:val="24"/>
        </w:rPr>
        <w:t>P</w:t>
      </w:r>
      <w:r w:rsidR="5A488BBC" w:rsidRPr="0015055A">
        <w:rPr>
          <w:rFonts w:cs="Arial"/>
          <w:sz w:val="24"/>
          <w:szCs w:val="24"/>
        </w:rPr>
        <w:t>resentation on Reconstructive studies of historic forest structure</w:t>
      </w:r>
      <w:r w:rsidR="50C3E04A" w:rsidRPr="0015055A">
        <w:rPr>
          <w:rFonts w:cs="Arial"/>
          <w:sz w:val="24"/>
          <w:szCs w:val="24"/>
        </w:rPr>
        <w:t xml:space="preserve"> in the Southern Cascades - </w:t>
      </w:r>
      <w:r w:rsidR="5A488BBC" w:rsidRPr="0015055A">
        <w:rPr>
          <w:rFonts w:cs="Arial"/>
          <w:sz w:val="24"/>
          <w:szCs w:val="24"/>
        </w:rPr>
        <w:t>Brandon Collins</w:t>
      </w:r>
    </w:p>
    <w:p w14:paraId="21925129" w14:textId="1016A09A" w:rsidR="4AE17C08" w:rsidRPr="0015055A" w:rsidRDefault="4AE17C08" w:rsidP="45522705">
      <w:pPr>
        <w:pStyle w:val="BodyText"/>
        <w:numPr>
          <w:ilvl w:val="0"/>
          <w:numId w:val="21"/>
        </w:numPr>
        <w:spacing w:after="120"/>
        <w:rPr>
          <w:rFonts w:asciiTheme="minorHAnsi" w:eastAsiaTheme="minorEastAsia" w:hAnsiTheme="minorHAnsi"/>
          <w:sz w:val="24"/>
          <w:szCs w:val="24"/>
        </w:rPr>
      </w:pPr>
      <w:r w:rsidRPr="0015055A">
        <w:rPr>
          <w:sz w:val="24"/>
          <w:szCs w:val="24"/>
        </w:rPr>
        <w:t>Update on Basal Area Stocking Standards and Uneven-Aged Working Group – George Gentry, California Forestry Association</w:t>
      </w:r>
    </w:p>
    <w:p w14:paraId="00DAC9D4" w14:textId="73A94367" w:rsidR="00961AC6" w:rsidRPr="0015055A" w:rsidRDefault="0065658D" w:rsidP="00961AC6">
      <w:pPr>
        <w:pStyle w:val="BodyText"/>
        <w:tabs>
          <w:tab w:val="left" w:pos="872"/>
        </w:tabs>
        <w:ind w:left="0" w:firstLine="0"/>
        <w:rPr>
          <w:spacing w:val="-1"/>
          <w:sz w:val="24"/>
          <w:szCs w:val="24"/>
        </w:rPr>
      </w:pPr>
      <w:r w:rsidRPr="0015055A">
        <w:rPr>
          <w:noProof/>
          <w:spacing w:val="-1"/>
        </w:rPr>
        <mc:AlternateContent>
          <mc:Choice Requires="wps">
            <w:drawing>
              <wp:anchor distT="0" distB="0" distL="114300" distR="114300" simplePos="0" relativeHeight="251667456" behindDoc="0" locked="0" layoutInCell="1" allowOverlap="1" wp14:anchorId="78583986" wp14:editId="659AF37C">
                <wp:simplePos x="0" y="0"/>
                <wp:positionH relativeFrom="page">
                  <wp:align>center</wp:align>
                </wp:positionH>
                <wp:positionV relativeFrom="paragraph">
                  <wp:posOffset>113030</wp:posOffset>
                </wp:positionV>
                <wp:extent cx="5715000" cy="38100"/>
                <wp:effectExtent l="0" t="0" r="19050" b="19050"/>
                <wp:wrapNone/>
                <wp:docPr id="12" name="Straight Connector 12" title="connector"/>
                <wp:cNvGraphicFramePr/>
                <a:graphic xmlns:a="http://schemas.openxmlformats.org/drawingml/2006/main">
                  <a:graphicData uri="http://schemas.microsoft.com/office/word/2010/wordprocessingShape">
                    <wps:wsp>
                      <wps:cNvCnPr/>
                      <wps:spPr>
                        <a:xfrm flipV="1">
                          <a:off x="0" y="0"/>
                          <a:ext cx="5715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D814C" id="Straight Connector 12" o:spid="_x0000_s1026" alt="Title: connector" style="position:absolute;flip:y;z-index:2516674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9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" strokecolor="#4472c4 [3204]" strokeweight=".5pt">
                <v:stroke joinstyle="miter"/>
                <w10:wrap anchorx="page"/>
              </v:line>
            </w:pict>
          </mc:Fallback>
        </mc:AlternateContent>
      </w:r>
    </w:p>
    <w:p w14:paraId="647D6AE8" w14:textId="694E15DA" w:rsidR="00961AC6" w:rsidRPr="0015055A" w:rsidRDefault="00961AC6" w:rsidP="00961AC6">
      <w:pPr>
        <w:pStyle w:val="BodyText"/>
        <w:tabs>
          <w:tab w:val="left" w:pos="872"/>
        </w:tabs>
        <w:ind w:left="0" w:firstLine="0"/>
        <w:rPr>
          <w:spacing w:val="-1"/>
        </w:rPr>
      </w:pPr>
    </w:p>
    <w:p w14:paraId="3A7B3C85" w14:textId="5550A297" w:rsidR="00961AC6" w:rsidRPr="0015055A" w:rsidRDefault="00961AC6" w:rsidP="00961AC6">
      <w:pPr>
        <w:tabs>
          <w:tab w:val="left" w:pos="6064"/>
          <w:tab w:val="left" w:pos="7233"/>
          <w:tab w:val="left" w:pos="10440"/>
          <w:tab w:val="left" w:pos="10520"/>
        </w:tabs>
        <w:ind w:left="576" w:right="-10"/>
        <w:rPr>
          <w:rFonts w:eastAsia="Arial" w:cs="Arial"/>
          <w:b/>
          <w:bCs/>
        </w:rPr>
      </w:pPr>
      <w:r w:rsidRPr="0015055A">
        <w:rPr>
          <w:rFonts w:eastAsia="Arial" w:cs="Arial"/>
          <w:b/>
          <w:bCs/>
        </w:rPr>
        <w:t>FOREST PRACTICE COMMITTEE MEETING</w:t>
      </w:r>
    </w:p>
    <w:p w14:paraId="24CD9163" w14:textId="77777777" w:rsidR="00961AC6" w:rsidRPr="0015055A" w:rsidRDefault="00961AC6" w:rsidP="00961AC6">
      <w:pPr>
        <w:tabs>
          <w:tab w:val="left" w:pos="6064"/>
          <w:tab w:val="left" w:pos="7233"/>
          <w:tab w:val="left" w:pos="10440"/>
          <w:tab w:val="left" w:pos="10520"/>
        </w:tabs>
        <w:ind w:left="576" w:right="-10"/>
        <w:rPr>
          <w:rFonts w:eastAsia="Arial" w:cs="Arial"/>
          <w:b/>
          <w:bCs/>
          <w:spacing w:val="-4"/>
        </w:rPr>
      </w:pPr>
      <w:r w:rsidRPr="0015055A">
        <w:rPr>
          <w:rFonts w:eastAsia="Arial" w:cs="Arial"/>
          <w:b/>
          <w:bCs/>
        </w:rPr>
        <w:tab/>
      </w:r>
      <w:r w:rsidRPr="0015055A">
        <w:rPr>
          <w:rFonts w:eastAsia="Arial" w:cs="Arial"/>
          <w:b/>
          <w:bCs/>
          <w:spacing w:val="-4"/>
        </w:rPr>
        <w:t xml:space="preserve"> </w:t>
      </w:r>
    </w:p>
    <w:p w14:paraId="5B4C2A13" w14:textId="79120584" w:rsidR="003B254E" w:rsidRPr="0015055A" w:rsidRDefault="003B254E" w:rsidP="45522705">
      <w:pPr>
        <w:pStyle w:val="BodyText"/>
        <w:numPr>
          <w:ilvl w:val="0"/>
          <w:numId w:val="23"/>
        </w:numPr>
        <w:tabs>
          <w:tab w:val="left" w:pos="872"/>
        </w:tabs>
        <w:spacing w:after="120"/>
        <w:rPr>
          <w:rFonts w:cs="Arial"/>
          <w:spacing w:val="-1"/>
          <w:sz w:val="24"/>
          <w:szCs w:val="24"/>
        </w:rPr>
      </w:pPr>
      <w:r w:rsidRPr="0015055A">
        <w:rPr>
          <w:rFonts w:cs="Arial"/>
          <w:spacing w:val="-1"/>
          <w:sz w:val="24"/>
          <w:szCs w:val="24"/>
        </w:rPr>
        <w:t xml:space="preserve">Staff update covering remote meeting format and guidance on stakeholder participation via teleconference </w:t>
      </w:r>
    </w:p>
    <w:p w14:paraId="7F1423A6" w14:textId="717C2BC8" w:rsidR="003B254E" w:rsidRPr="0015055A" w:rsidRDefault="367CE947" w:rsidP="45522705">
      <w:pPr>
        <w:pStyle w:val="BodyText"/>
        <w:numPr>
          <w:ilvl w:val="0"/>
          <w:numId w:val="23"/>
        </w:numPr>
        <w:tabs>
          <w:tab w:val="left" w:pos="872"/>
        </w:tabs>
        <w:spacing w:after="120"/>
        <w:rPr>
          <w:spacing w:val="-1"/>
          <w:sz w:val="24"/>
          <w:szCs w:val="24"/>
        </w:rPr>
      </w:pPr>
      <w:r w:rsidRPr="0015055A">
        <w:rPr>
          <w:sz w:val="24"/>
          <w:szCs w:val="24"/>
        </w:rPr>
        <w:t>Discussion of Rulemaking for Southern Subdistrict Broadcast Burning – Jane Van Susteren, Regulations Coordinator</w:t>
      </w:r>
    </w:p>
    <w:p w14:paraId="24A585E1" w14:textId="3409C120" w:rsidR="003B254E" w:rsidRPr="0078198D" w:rsidRDefault="367CE947" w:rsidP="45522705">
      <w:pPr>
        <w:pStyle w:val="BodyText"/>
        <w:numPr>
          <w:ilvl w:val="0"/>
          <w:numId w:val="23"/>
        </w:numPr>
        <w:tabs>
          <w:tab w:val="left" w:pos="872"/>
        </w:tabs>
        <w:spacing w:after="120"/>
        <w:rPr>
          <w:spacing w:val="-1"/>
          <w:sz w:val="24"/>
          <w:szCs w:val="24"/>
        </w:rPr>
      </w:pPr>
      <w:r w:rsidRPr="0078198D">
        <w:rPr>
          <w:sz w:val="24"/>
          <w:szCs w:val="24"/>
        </w:rPr>
        <w:t>Discussion on Class II-L determination – Jane Van Susteren, Regulations Coordinator and Drew Coe, CAL FIRE</w:t>
      </w:r>
    </w:p>
    <w:p w14:paraId="4074F0F9" w14:textId="1AAC82C9" w:rsidR="003B254E" w:rsidRPr="0078198D" w:rsidRDefault="367CE947" w:rsidP="45522705">
      <w:pPr>
        <w:pStyle w:val="BodyText"/>
        <w:numPr>
          <w:ilvl w:val="0"/>
          <w:numId w:val="23"/>
        </w:numPr>
        <w:tabs>
          <w:tab w:val="left" w:pos="872"/>
        </w:tabs>
        <w:spacing w:after="120"/>
        <w:rPr>
          <w:spacing w:val="-1"/>
          <w:sz w:val="24"/>
          <w:szCs w:val="24"/>
        </w:rPr>
      </w:pPr>
      <w:r w:rsidRPr="0015055A">
        <w:rPr>
          <w:sz w:val="24"/>
          <w:szCs w:val="24"/>
        </w:rPr>
        <w:t>Update on DRAFT Board Guidance Memorandum on Scoping, Assessment, and Protection of Botanical Resources to be addressed in the Plan process for the Timber Harvest Process – Jane Van Susteren, Regulations Coordinator</w:t>
      </w:r>
    </w:p>
    <w:p w14:paraId="14FC6DEC" w14:textId="3E54048D" w:rsidR="003B254E" w:rsidRPr="0078198D" w:rsidRDefault="367CE947" w:rsidP="45522705">
      <w:pPr>
        <w:pStyle w:val="BodyText"/>
        <w:numPr>
          <w:ilvl w:val="0"/>
          <w:numId w:val="23"/>
        </w:numPr>
        <w:tabs>
          <w:tab w:val="left" w:pos="872"/>
        </w:tabs>
        <w:spacing w:after="120"/>
        <w:rPr>
          <w:sz w:val="24"/>
          <w:szCs w:val="24"/>
        </w:rPr>
      </w:pPr>
      <w:r w:rsidRPr="0078198D">
        <w:rPr>
          <w:sz w:val="24"/>
          <w:szCs w:val="24"/>
        </w:rPr>
        <w:t>Discussion of Tractor/Cable operations – Eric Huff, CAL FIRE</w:t>
      </w: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65408" behindDoc="0" locked="0" layoutInCell="1" allowOverlap="1" wp14:anchorId="057375A1" wp14:editId="55418F26">
                <wp:simplePos x="0" y="0"/>
                <wp:positionH relativeFrom="page">
                  <wp:posOffset>1066800</wp:posOffset>
                </wp:positionH>
                <wp:positionV relativeFrom="paragraph">
                  <wp:posOffset>17145</wp:posOffset>
                </wp:positionV>
                <wp:extent cx="5619750" cy="38100"/>
                <wp:effectExtent l="0" t="0" r="19050" b="19050"/>
                <wp:wrapNone/>
                <wp:docPr id="13" name="Straight Connector 13" title="connector"/>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3741D" id="Straight Connector 13" o:spid="_x0000_s1026" alt="Title: connector" style="position:absolute;flip:y;z-index:251665408;visibility:visible;mso-wrap-style:square;mso-wrap-distance-left:9pt;mso-wrap-distance-top:0;mso-wrap-distance-right:9pt;mso-wrap-distance-bottom:0;mso-position-horizontal:absolute;mso-position-horizontal-relative:page;mso-position-vertical:absolute;mso-position-vertical-relative:text" from="84pt,1.35pt" to="5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" strokecolor="#4472c4 [3204]" strokeweight=".5pt">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0015055A">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0B631D55" w:rsidR="003B254E" w:rsidRDefault="003B254E" w:rsidP="0065658D">
      <w:pPr>
        <w:pStyle w:val="BodyText"/>
        <w:numPr>
          <w:ilvl w:val="0"/>
          <w:numId w:val="24"/>
        </w:numPr>
        <w:tabs>
          <w:tab w:val="left" w:pos="872"/>
        </w:tabs>
        <w:spacing w:after="120"/>
        <w:rPr>
          <w:rFonts w:cs="Arial"/>
          <w:spacing w:val="-1"/>
          <w:sz w:val="24"/>
          <w:szCs w:val="24"/>
        </w:rPr>
      </w:pPr>
      <w:r w:rsidRPr="0015055A">
        <w:rPr>
          <w:rFonts w:cs="Arial"/>
          <w:spacing w:val="-1"/>
          <w:sz w:val="24"/>
          <w:szCs w:val="24"/>
        </w:rPr>
        <w:t xml:space="preserve">Staff update covering remote meeting format and guidance on stakeholder participation via teleconference </w:t>
      </w:r>
    </w:p>
    <w:p w14:paraId="17F28688" w14:textId="7C1C5F1B" w:rsidR="00E301A4" w:rsidRPr="00E301A4" w:rsidRDefault="00E301A4" w:rsidP="00E301A4">
      <w:pPr>
        <w:pStyle w:val="BodyText"/>
        <w:numPr>
          <w:ilvl w:val="0"/>
          <w:numId w:val="24"/>
        </w:numPr>
        <w:tabs>
          <w:tab w:val="left" w:pos="872"/>
        </w:tabs>
        <w:spacing w:after="120"/>
        <w:ind w:left="878"/>
        <w:rPr>
          <w:spacing w:val="-1"/>
          <w:sz w:val="24"/>
          <w:szCs w:val="24"/>
        </w:rPr>
      </w:pPr>
      <w:r w:rsidRPr="0015055A">
        <w:rPr>
          <w:spacing w:val="-1"/>
          <w:sz w:val="24"/>
          <w:szCs w:val="24"/>
        </w:rPr>
        <w:t>Land Use Planning Program Update – Matt Damon Deputy Chief, Land Use Planning</w:t>
      </w:r>
    </w:p>
    <w:p w14:paraId="71D3F361" w14:textId="1CFEF51F" w:rsidR="00414F88" w:rsidRPr="0015055A" w:rsidRDefault="00C4658B" w:rsidP="00414F88">
      <w:pPr>
        <w:pStyle w:val="BodyText"/>
        <w:numPr>
          <w:ilvl w:val="0"/>
          <w:numId w:val="24"/>
        </w:numPr>
        <w:tabs>
          <w:tab w:val="left" w:pos="872"/>
        </w:tabs>
        <w:rPr>
          <w:spacing w:val="-1"/>
          <w:sz w:val="24"/>
          <w:szCs w:val="24"/>
        </w:rPr>
      </w:pPr>
      <w:r w:rsidRPr="0015055A">
        <w:rPr>
          <w:spacing w:val="-1"/>
          <w:sz w:val="24"/>
          <w:szCs w:val="24"/>
        </w:rPr>
        <w:t>Safety Element Review</w:t>
      </w:r>
    </w:p>
    <w:p w14:paraId="4CE84503" w14:textId="4411A83E" w:rsidR="10C87C62" w:rsidRPr="0015055A" w:rsidRDefault="10C87C62" w:rsidP="73629512">
      <w:pPr>
        <w:pStyle w:val="BodyText"/>
        <w:numPr>
          <w:ilvl w:val="1"/>
          <w:numId w:val="24"/>
        </w:numPr>
        <w:tabs>
          <w:tab w:val="left" w:pos="872"/>
        </w:tabs>
        <w:rPr>
          <w:rFonts w:asciiTheme="minorHAnsi" w:eastAsiaTheme="minorEastAsia" w:hAnsiTheme="minorHAnsi"/>
          <w:sz w:val="24"/>
          <w:szCs w:val="24"/>
        </w:rPr>
      </w:pPr>
      <w:r w:rsidRPr="0015055A">
        <w:rPr>
          <w:sz w:val="24"/>
          <w:szCs w:val="24"/>
        </w:rPr>
        <w:t>C</w:t>
      </w:r>
      <w:r w:rsidR="2DC8F819" w:rsidRPr="0015055A">
        <w:rPr>
          <w:sz w:val="24"/>
          <w:szCs w:val="24"/>
        </w:rPr>
        <w:t xml:space="preserve">ity of Menifee </w:t>
      </w:r>
      <w:r w:rsidR="6E3F5DF7" w:rsidRPr="0015055A">
        <w:rPr>
          <w:sz w:val="24"/>
          <w:szCs w:val="24"/>
        </w:rPr>
        <w:t>–</w:t>
      </w:r>
      <w:r w:rsidR="1D4CC256" w:rsidRPr="0015055A">
        <w:rPr>
          <w:sz w:val="24"/>
          <w:szCs w:val="24"/>
        </w:rPr>
        <w:t xml:space="preserve"> </w:t>
      </w:r>
      <w:r w:rsidR="08EB64C1" w:rsidRPr="0015055A">
        <w:rPr>
          <w:sz w:val="24"/>
          <w:szCs w:val="24"/>
        </w:rPr>
        <w:t>Captain Shelley Redden</w:t>
      </w:r>
    </w:p>
    <w:p w14:paraId="72EA2E57" w14:textId="0CD92584" w:rsidR="10C87C62" w:rsidRPr="0015055A" w:rsidRDefault="10C87C62" w:rsidP="73629512">
      <w:pPr>
        <w:pStyle w:val="BodyText"/>
        <w:numPr>
          <w:ilvl w:val="1"/>
          <w:numId w:val="24"/>
        </w:numPr>
        <w:tabs>
          <w:tab w:val="left" w:pos="872"/>
        </w:tabs>
        <w:rPr>
          <w:rFonts w:asciiTheme="minorHAnsi" w:eastAsiaTheme="minorEastAsia" w:hAnsiTheme="minorHAnsi"/>
          <w:sz w:val="24"/>
          <w:szCs w:val="24"/>
        </w:rPr>
      </w:pPr>
      <w:r w:rsidRPr="0015055A">
        <w:rPr>
          <w:sz w:val="24"/>
          <w:szCs w:val="24"/>
        </w:rPr>
        <w:t xml:space="preserve">City </w:t>
      </w:r>
      <w:r w:rsidR="3B318180" w:rsidRPr="0015055A">
        <w:rPr>
          <w:sz w:val="24"/>
          <w:szCs w:val="24"/>
        </w:rPr>
        <w:t>of Los Angeles --</w:t>
      </w:r>
      <w:r w:rsidR="6B4F34EB" w:rsidRPr="0015055A">
        <w:rPr>
          <w:sz w:val="24"/>
          <w:szCs w:val="24"/>
        </w:rPr>
        <w:t xml:space="preserve"> Captain Shelley Redden</w:t>
      </w:r>
    </w:p>
    <w:p w14:paraId="214E75CF" w14:textId="4E3E2B92" w:rsidR="3B318180" w:rsidRPr="0015055A" w:rsidRDefault="3B318180" w:rsidP="73629512">
      <w:pPr>
        <w:pStyle w:val="BodyText"/>
        <w:numPr>
          <w:ilvl w:val="1"/>
          <w:numId w:val="24"/>
        </w:numPr>
        <w:tabs>
          <w:tab w:val="left" w:pos="872"/>
        </w:tabs>
        <w:rPr>
          <w:rFonts w:asciiTheme="minorHAnsi" w:eastAsiaTheme="minorEastAsia" w:hAnsiTheme="minorHAnsi"/>
        </w:rPr>
      </w:pPr>
      <w:r w:rsidRPr="0015055A">
        <w:rPr>
          <w:sz w:val="24"/>
          <w:szCs w:val="24"/>
        </w:rPr>
        <w:t>Riverside County – Chief Ray Martinez</w:t>
      </w:r>
    </w:p>
    <w:p w14:paraId="6BDF7D1D" w14:textId="5CB2E344" w:rsidR="04406B09" w:rsidRPr="0015055A" w:rsidRDefault="04406B09" w:rsidP="73629512">
      <w:pPr>
        <w:pStyle w:val="BodyText"/>
        <w:numPr>
          <w:ilvl w:val="1"/>
          <w:numId w:val="24"/>
        </w:numPr>
        <w:tabs>
          <w:tab w:val="left" w:pos="872"/>
        </w:tabs>
        <w:rPr>
          <w:sz w:val="24"/>
          <w:szCs w:val="24"/>
        </w:rPr>
      </w:pPr>
      <w:r w:rsidRPr="0015055A">
        <w:rPr>
          <w:sz w:val="24"/>
          <w:szCs w:val="24"/>
        </w:rPr>
        <w:t>City of Whitt</w:t>
      </w:r>
      <w:r w:rsidR="65100DE8" w:rsidRPr="0015055A">
        <w:rPr>
          <w:sz w:val="24"/>
          <w:szCs w:val="24"/>
        </w:rPr>
        <w:t>i</w:t>
      </w:r>
      <w:r w:rsidRPr="0015055A">
        <w:rPr>
          <w:sz w:val="24"/>
          <w:szCs w:val="24"/>
        </w:rPr>
        <w:t>er --</w:t>
      </w:r>
      <w:r w:rsidR="226F9B83" w:rsidRPr="0015055A">
        <w:rPr>
          <w:sz w:val="24"/>
          <w:szCs w:val="24"/>
        </w:rPr>
        <w:t xml:space="preserve"> Captain Shelley Redden</w:t>
      </w:r>
    </w:p>
    <w:p w14:paraId="39E0762F" w14:textId="62C0CE52" w:rsidR="04406B09" w:rsidRPr="0015055A" w:rsidRDefault="04406B09" w:rsidP="73629512">
      <w:pPr>
        <w:pStyle w:val="BodyText"/>
        <w:numPr>
          <w:ilvl w:val="1"/>
          <w:numId w:val="24"/>
        </w:numPr>
        <w:tabs>
          <w:tab w:val="left" w:pos="872"/>
        </w:tabs>
        <w:rPr>
          <w:sz w:val="24"/>
          <w:szCs w:val="24"/>
        </w:rPr>
      </w:pPr>
      <w:r w:rsidRPr="0015055A">
        <w:rPr>
          <w:sz w:val="24"/>
          <w:szCs w:val="24"/>
        </w:rPr>
        <w:t xml:space="preserve">Yuba County – </w:t>
      </w:r>
      <w:r w:rsidR="00E301A4">
        <w:rPr>
          <w:sz w:val="24"/>
          <w:szCs w:val="24"/>
        </w:rPr>
        <w:t>Captain Chase Beckman</w:t>
      </w:r>
    </w:p>
    <w:p w14:paraId="2BFD02D4" w14:textId="619F8D8D" w:rsidR="267669B3" w:rsidRPr="0015055A" w:rsidRDefault="267669B3" w:rsidP="73629512">
      <w:pPr>
        <w:pStyle w:val="BodyText"/>
        <w:numPr>
          <w:ilvl w:val="1"/>
          <w:numId w:val="24"/>
        </w:numPr>
        <w:tabs>
          <w:tab w:val="left" w:pos="872"/>
        </w:tabs>
        <w:rPr>
          <w:sz w:val="24"/>
          <w:szCs w:val="24"/>
        </w:rPr>
      </w:pPr>
      <w:r w:rsidRPr="0015055A">
        <w:rPr>
          <w:sz w:val="24"/>
          <w:szCs w:val="24"/>
        </w:rPr>
        <w:t>City of Laguna Beach – Captain Brian Barkley</w:t>
      </w:r>
    </w:p>
    <w:p w14:paraId="2BAF5AF3" w14:textId="34EEA7EB" w:rsidR="31DC7AE5" w:rsidRPr="0015055A" w:rsidRDefault="31DC7AE5" w:rsidP="73629512">
      <w:pPr>
        <w:pStyle w:val="BodyText"/>
        <w:numPr>
          <w:ilvl w:val="1"/>
          <w:numId w:val="24"/>
        </w:numPr>
        <w:tabs>
          <w:tab w:val="left" w:pos="872"/>
        </w:tabs>
        <w:rPr>
          <w:sz w:val="24"/>
          <w:szCs w:val="24"/>
        </w:rPr>
      </w:pPr>
      <w:r w:rsidRPr="0015055A">
        <w:rPr>
          <w:sz w:val="24"/>
          <w:szCs w:val="24"/>
        </w:rPr>
        <w:t>P</w:t>
      </w:r>
      <w:r w:rsidR="6E883281" w:rsidRPr="0015055A">
        <w:rPr>
          <w:sz w:val="24"/>
          <w:szCs w:val="24"/>
        </w:rPr>
        <w:t>l</w:t>
      </w:r>
      <w:r w:rsidRPr="0015055A">
        <w:rPr>
          <w:sz w:val="24"/>
          <w:szCs w:val="24"/>
        </w:rPr>
        <w:t xml:space="preserve">umas County – </w:t>
      </w:r>
      <w:r w:rsidR="28A655F6" w:rsidRPr="0015055A">
        <w:rPr>
          <w:sz w:val="24"/>
          <w:szCs w:val="24"/>
        </w:rPr>
        <w:t>C</w:t>
      </w:r>
      <w:r w:rsidR="768E03BC" w:rsidRPr="0015055A">
        <w:rPr>
          <w:sz w:val="24"/>
          <w:szCs w:val="24"/>
        </w:rPr>
        <w:t>hief</w:t>
      </w:r>
      <w:r w:rsidR="28A655F6" w:rsidRPr="0015055A">
        <w:rPr>
          <w:sz w:val="24"/>
          <w:szCs w:val="24"/>
        </w:rPr>
        <w:t xml:space="preserve"> </w:t>
      </w:r>
      <w:r w:rsidRPr="0015055A">
        <w:rPr>
          <w:sz w:val="24"/>
          <w:szCs w:val="24"/>
        </w:rPr>
        <w:t>Shane Vargas</w:t>
      </w:r>
    </w:p>
    <w:p w14:paraId="4DAD3C83" w14:textId="35A32D5B" w:rsidR="5B968DAD" w:rsidRPr="0015055A" w:rsidRDefault="5B968DAD" w:rsidP="73629512">
      <w:pPr>
        <w:pStyle w:val="BodyText"/>
        <w:numPr>
          <w:ilvl w:val="1"/>
          <w:numId w:val="24"/>
        </w:numPr>
        <w:tabs>
          <w:tab w:val="left" w:pos="872"/>
        </w:tabs>
        <w:rPr>
          <w:sz w:val="24"/>
          <w:szCs w:val="24"/>
        </w:rPr>
      </w:pPr>
      <w:r w:rsidRPr="0015055A">
        <w:rPr>
          <w:sz w:val="24"/>
          <w:szCs w:val="24"/>
        </w:rPr>
        <w:t>City of Riverside – Captain Brian Barkley</w:t>
      </w:r>
    </w:p>
    <w:p w14:paraId="6999F8BB" w14:textId="20B4576D" w:rsidR="717DA8C0" w:rsidRPr="0015055A" w:rsidRDefault="717DA8C0" w:rsidP="442E39C9">
      <w:pPr>
        <w:pStyle w:val="BodyText"/>
        <w:numPr>
          <w:ilvl w:val="1"/>
          <w:numId w:val="24"/>
        </w:numPr>
        <w:tabs>
          <w:tab w:val="left" w:pos="872"/>
        </w:tabs>
        <w:rPr>
          <w:sz w:val="24"/>
          <w:szCs w:val="24"/>
        </w:rPr>
      </w:pPr>
      <w:r w:rsidRPr="0015055A">
        <w:rPr>
          <w:sz w:val="24"/>
          <w:szCs w:val="24"/>
        </w:rPr>
        <w:t xml:space="preserve">Town of </w:t>
      </w:r>
      <w:r w:rsidR="2EAE4BCC" w:rsidRPr="0015055A">
        <w:rPr>
          <w:sz w:val="24"/>
          <w:szCs w:val="24"/>
        </w:rPr>
        <w:t>Yucca Valley – Captain Shelley Redden</w:t>
      </w:r>
    </w:p>
    <w:p w14:paraId="280A3457" w14:textId="1725A26E" w:rsidR="00E301A4" w:rsidRDefault="00E301A4" w:rsidP="442E39C9">
      <w:pPr>
        <w:pStyle w:val="BodyText"/>
        <w:numPr>
          <w:ilvl w:val="1"/>
          <w:numId w:val="24"/>
        </w:numPr>
        <w:tabs>
          <w:tab w:val="left" w:pos="872"/>
        </w:tabs>
        <w:rPr>
          <w:sz w:val="24"/>
          <w:szCs w:val="24"/>
        </w:rPr>
      </w:pPr>
      <w:r>
        <w:rPr>
          <w:sz w:val="24"/>
          <w:szCs w:val="24"/>
        </w:rPr>
        <w:lastRenderedPageBreak/>
        <w:t>City of Temecula – Captain Shelley Redden</w:t>
      </w:r>
    </w:p>
    <w:p w14:paraId="57A261F7" w14:textId="58F41D05" w:rsidR="45B1E352" w:rsidRPr="0015055A" w:rsidRDefault="45B1E352" w:rsidP="442E39C9">
      <w:pPr>
        <w:pStyle w:val="BodyText"/>
        <w:numPr>
          <w:ilvl w:val="1"/>
          <w:numId w:val="24"/>
        </w:numPr>
        <w:tabs>
          <w:tab w:val="left" w:pos="872"/>
        </w:tabs>
        <w:rPr>
          <w:sz w:val="24"/>
          <w:szCs w:val="24"/>
        </w:rPr>
      </w:pPr>
      <w:r w:rsidRPr="0015055A">
        <w:rPr>
          <w:sz w:val="24"/>
          <w:szCs w:val="24"/>
        </w:rPr>
        <w:t>City of Brea – Chief Ray Martinez</w:t>
      </w:r>
    </w:p>
    <w:p w14:paraId="26137FBC" w14:textId="1229D481" w:rsidR="45B1E352" w:rsidRPr="0015055A" w:rsidRDefault="45B1E352" w:rsidP="442E39C9">
      <w:pPr>
        <w:pStyle w:val="BodyText"/>
        <w:numPr>
          <w:ilvl w:val="1"/>
          <w:numId w:val="24"/>
        </w:numPr>
        <w:tabs>
          <w:tab w:val="left" w:pos="872"/>
        </w:tabs>
        <w:rPr>
          <w:sz w:val="24"/>
          <w:szCs w:val="24"/>
        </w:rPr>
      </w:pPr>
      <w:r w:rsidRPr="0015055A">
        <w:rPr>
          <w:sz w:val="24"/>
          <w:szCs w:val="24"/>
        </w:rPr>
        <w:t>City of Lake Elsinore</w:t>
      </w:r>
      <w:r w:rsidR="15E14E50" w:rsidRPr="0015055A">
        <w:rPr>
          <w:sz w:val="24"/>
          <w:szCs w:val="24"/>
        </w:rPr>
        <w:t xml:space="preserve"> -- Captain Shelley Redden </w:t>
      </w:r>
    </w:p>
    <w:p w14:paraId="4C244A3C" w14:textId="1BF9D58F" w:rsidR="12FB8B9C" w:rsidRPr="0015055A" w:rsidRDefault="12FB8B9C" w:rsidP="4DF55EE4">
      <w:pPr>
        <w:pStyle w:val="BodyText"/>
        <w:numPr>
          <w:ilvl w:val="1"/>
          <w:numId w:val="24"/>
        </w:numPr>
        <w:tabs>
          <w:tab w:val="left" w:pos="872"/>
        </w:tabs>
        <w:rPr>
          <w:sz w:val="24"/>
          <w:szCs w:val="24"/>
        </w:rPr>
      </w:pPr>
      <w:r w:rsidRPr="0015055A">
        <w:rPr>
          <w:sz w:val="24"/>
          <w:szCs w:val="24"/>
        </w:rPr>
        <w:t>City of La Canada Flintridge – Captain Shelley Redden</w:t>
      </w:r>
    </w:p>
    <w:p w14:paraId="3DA07FDD" w14:textId="15F7515A" w:rsidR="19FE43E6" w:rsidRPr="0015055A" w:rsidRDefault="19FE43E6" w:rsidP="4DF55EE4">
      <w:pPr>
        <w:pStyle w:val="BodyText"/>
        <w:numPr>
          <w:ilvl w:val="1"/>
          <w:numId w:val="24"/>
        </w:numPr>
        <w:tabs>
          <w:tab w:val="left" w:pos="872"/>
        </w:tabs>
        <w:rPr>
          <w:sz w:val="24"/>
          <w:szCs w:val="24"/>
        </w:rPr>
      </w:pPr>
      <w:r w:rsidRPr="0015055A">
        <w:rPr>
          <w:sz w:val="24"/>
          <w:szCs w:val="24"/>
        </w:rPr>
        <w:t>City of Simi Valley – C</w:t>
      </w:r>
      <w:r w:rsidR="7E37233D" w:rsidRPr="0015055A">
        <w:rPr>
          <w:sz w:val="24"/>
          <w:szCs w:val="24"/>
        </w:rPr>
        <w:t>hief</w:t>
      </w:r>
      <w:r w:rsidRPr="0015055A">
        <w:rPr>
          <w:sz w:val="24"/>
          <w:szCs w:val="24"/>
        </w:rPr>
        <w:t xml:space="preserve"> Gene Potkey</w:t>
      </w:r>
    </w:p>
    <w:p w14:paraId="4358B61C" w14:textId="63580944" w:rsidR="0616A9C9" w:rsidRPr="0015055A" w:rsidRDefault="00E301A4" w:rsidP="65D532D8">
      <w:pPr>
        <w:pStyle w:val="BodyText"/>
        <w:numPr>
          <w:ilvl w:val="1"/>
          <w:numId w:val="24"/>
        </w:numPr>
        <w:tabs>
          <w:tab w:val="left" w:pos="872"/>
        </w:tabs>
        <w:rPr>
          <w:sz w:val="24"/>
          <w:szCs w:val="24"/>
        </w:rPr>
      </w:pPr>
      <w:r>
        <w:rPr>
          <w:sz w:val="24"/>
          <w:szCs w:val="24"/>
        </w:rPr>
        <w:t>City of San Marcos – Captain Brian Barkley</w:t>
      </w:r>
    </w:p>
    <w:p w14:paraId="0863AF77" w14:textId="1DDFD4FB" w:rsidR="00AB1332" w:rsidRPr="0015055A" w:rsidRDefault="00AB1332" w:rsidP="00E301A4">
      <w:pPr>
        <w:widowControl w:val="0"/>
        <w:autoSpaceDE w:val="0"/>
        <w:autoSpaceDN w:val="0"/>
        <w:adjustRightInd w:val="0"/>
        <w:spacing w:before="120" w:after="120"/>
        <w:rPr>
          <w:rFonts w:eastAsia="Arial" w:cs="Arial"/>
          <w:spacing w:val="-1"/>
        </w:rPr>
      </w:pPr>
    </w:p>
    <w:p w14:paraId="0BC12567" w14:textId="1C991AE0" w:rsidR="00872693" w:rsidRPr="0015055A" w:rsidRDefault="00587D7D" w:rsidP="00872693">
      <w:pPr>
        <w:rPr>
          <w:rFonts w:eastAsia="Arial" w:cs="Arial"/>
          <w:spacing w:val="0"/>
          <w:szCs w:val="24"/>
        </w:rPr>
      </w:pPr>
      <w:bookmarkStart w:id="4" w:name="_Hlk65148898"/>
      <w:r w:rsidRPr="0015055A">
        <w:rPr>
          <w:rFonts w:eastAsia="Arial" w:cs="Arial"/>
          <w:b/>
          <w:bCs/>
          <w:spacing w:val="-2"/>
          <w:szCs w:val="24"/>
        </w:rPr>
        <w:t>Not</w:t>
      </w:r>
      <w:r w:rsidRPr="0015055A">
        <w:rPr>
          <w:rFonts w:eastAsia="Arial" w:cs="Arial"/>
          <w:b/>
          <w:bCs/>
          <w:szCs w:val="24"/>
        </w:rPr>
        <w:t>e</w:t>
      </w:r>
      <w:r w:rsidRPr="0015055A">
        <w:rPr>
          <w:rFonts w:eastAsia="Arial" w:cs="Arial"/>
          <w:b/>
          <w:bCs/>
          <w:spacing w:val="0"/>
          <w:szCs w:val="24"/>
        </w:rPr>
        <w:t>:</w:t>
      </w:r>
      <w:r w:rsidRPr="0015055A">
        <w:rPr>
          <w:rFonts w:eastAsia="Arial" w:cs="Arial"/>
          <w:b/>
          <w:bCs/>
          <w:spacing w:val="-12"/>
          <w:szCs w:val="24"/>
        </w:rPr>
        <w:t xml:space="preserve"> </w:t>
      </w:r>
      <w:r w:rsidRPr="0015055A">
        <w:rPr>
          <w:rFonts w:eastAsia="Arial" w:cs="Arial"/>
          <w:spacing w:val="0"/>
          <w:szCs w:val="24"/>
        </w:rPr>
        <w:t>The Board’s Committees m</w:t>
      </w:r>
      <w:r w:rsidRPr="0015055A">
        <w:rPr>
          <w:rFonts w:eastAsia="Arial" w:cs="Arial"/>
          <w:spacing w:val="-1"/>
          <w:szCs w:val="24"/>
        </w:rPr>
        <w:t>a</w:t>
      </w:r>
      <w:r w:rsidRPr="0015055A">
        <w:rPr>
          <w:rFonts w:eastAsia="Arial" w:cs="Arial"/>
          <w:spacing w:val="0"/>
          <w:szCs w:val="24"/>
        </w:rPr>
        <w:t>y</w:t>
      </w:r>
      <w:r w:rsidRPr="0015055A">
        <w:rPr>
          <w:rFonts w:eastAsia="Arial" w:cs="Arial"/>
          <w:spacing w:val="-16"/>
          <w:szCs w:val="24"/>
        </w:rPr>
        <w:t xml:space="preserve"> </w:t>
      </w:r>
      <w:r w:rsidRPr="0015055A">
        <w:rPr>
          <w:rFonts w:eastAsia="Arial" w:cs="Arial"/>
          <w:spacing w:val="-2"/>
          <w:szCs w:val="24"/>
        </w:rPr>
        <w:t>c</w:t>
      </w:r>
      <w:r w:rsidRPr="0015055A">
        <w:rPr>
          <w:rFonts w:eastAsia="Arial" w:cs="Arial"/>
          <w:szCs w:val="24"/>
        </w:rPr>
        <w:t>ont</w:t>
      </w:r>
      <w:r w:rsidRPr="0015055A">
        <w:rPr>
          <w:rFonts w:eastAsia="Arial" w:cs="Arial"/>
          <w:spacing w:val="-5"/>
          <w:szCs w:val="24"/>
        </w:rPr>
        <w:t>i</w:t>
      </w:r>
      <w:r w:rsidRPr="0015055A">
        <w:rPr>
          <w:rFonts w:eastAsia="Arial" w:cs="Arial"/>
          <w:szCs w:val="24"/>
        </w:rPr>
        <w:t>n</w:t>
      </w:r>
      <w:r w:rsidRPr="0015055A">
        <w:rPr>
          <w:rFonts w:eastAsia="Arial" w:cs="Arial"/>
          <w:spacing w:val="0"/>
          <w:szCs w:val="24"/>
        </w:rPr>
        <w:t>ue</w:t>
      </w:r>
      <w:r w:rsidRPr="0015055A">
        <w:rPr>
          <w:rFonts w:eastAsia="Arial" w:cs="Arial"/>
          <w:spacing w:val="-11"/>
          <w:szCs w:val="24"/>
        </w:rPr>
        <w:t xml:space="preserve"> </w:t>
      </w:r>
      <w:r w:rsidRPr="0015055A">
        <w:rPr>
          <w:rFonts w:eastAsia="Arial" w:cs="Arial"/>
          <w:szCs w:val="24"/>
        </w:rPr>
        <w:t>d</w:t>
      </w:r>
      <w:r w:rsidRPr="0015055A">
        <w:rPr>
          <w:rFonts w:eastAsia="Arial" w:cs="Arial"/>
          <w:spacing w:val="-5"/>
          <w:szCs w:val="24"/>
        </w:rPr>
        <w:t>i</w:t>
      </w:r>
      <w:r w:rsidRPr="0015055A">
        <w:rPr>
          <w:rFonts w:eastAsia="Arial" w:cs="Arial"/>
          <w:spacing w:val="-2"/>
          <w:szCs w:val="24"/>
        </w:rPr>
        <w:t>sc</w:t>
      </w:r>
      <w:r w:rsidRPr="0015055A">
        <w:rPr>
          <w:rFonts w:eastAsia="Arial" w:cs="Arial"/>
          <w:szCs w:val="24"/>
        </w:rPr>
        <w:t>u</w:t>
      </w:r>
      <w:r w:rsidRPr="0015055A">
        <w:rPr>
          <w:rFonts w:eastAsia="Arial" w:cs="Arial"/>
          <w:spacing w:val="-5"/>
          <w:szCs w:val="24"/>
        </w:rPr>
        <w:t>s</w:t>
      </w:r>
      <w:r w:rsidRPr="0015055A">
        <w:rPr>
          <w:rFonts w:eastAsia="Arial" w:cs="Arial"/>
          <w:spacing w:val="-2"/>
          <w:szCs w:val="24"/>
        </w:rPr>
        <w:t>s</w:t>
      </w:r>
      <w:r w:rsidRPr="0015055A">
        <w:rPr>
          <w:rFonts w:eastAsia="Arial" w:cs="Arial"/>
          <w:spacing w:val="-5"/>
          <w:szCs w:val="24"/>
        </w:rPr>
        <w:t>i</w:t>
      </w:r>
      <w:r w:rsidRPr="0015055A">
        <w:rPr>
          <w:rFonts w:eastAsia="Arial" w:cs="Arial"/>
          <w:szCs w:val="24"/>
        </w:rPr>
        <w:t>o</w:t>
      </w:r>
      <w:r w:rsidRPr="0015055A">
        <w:rPr>
          <w:rFonts w:eastAsia="Arial" w:cs="Arial"/>
          <w:spacing w:val="0"/>
          <w:szCs w:val="24"/>
        </w:rPr>
        <w:t>n</w:t>
      </w:r>
      <w:r w:rsidRPr="0015055A">
        <w:rPr>
          <w:rFonts w:eastAsia="Arial" w:cs="Arial"/>
          <w:spacing w:val="-10"/>
          <w:szCs w:val="24"/>
        </w:rPr>
        <w:t xml:space="preserve"> </w:t>
      </w:r>
      <w:r w:rsidRPr="0015055A">
        <w:rPr>
          <w:rFonts w:eastAsia="Arial" w:cs="Arial"/>
          <w:szCs w:val="24"/>
        </w:rPr>
        <w:t>o</w:t>
      </w:r>
      <w:r w:rsidRPr="0015055A">
        <w:rPr>
          <w:rFonts w:eastAsia="Arial" w:cs="Arial"/>
          <w:spacing w:val="0"/>
          <w:szCs w:val="24"/>
        </w:rPr>
        <w:t>f</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t</w:t>
      </w:r>
      <w:r w:rsidRPr="0015055A">
        <w:rPr>
          <w:rFonts w:eastAsia="Arial" w:cs="Arial"/>
          <w:spacing w:val="-7"/>
          <w:szCs w:val="24"/>
        </w:rPr>
        <w:t>e</w:t>
      </w:r>
      <w:r w:rsidRPr="0015055A">
        <w:rPr>
          <w:rFonts w:eastAsia="Arial" w:cs="Arial"/>
          <w:spacing w:val="0"/>
          <w:szCs w:val="24"/>
        </w:rPr>
        <w:t>ms</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n</w:t>
      </w:r>
      <w:r w:rsidRPr="0015055A">
        <w:rPr>
          <w:rFonts w:eastAsia="Arial" w:cs="Arial"/>
          <w:spacing w:val="-2"/>
          <w:szCs w:val="24"/>
        </w:rPr>
        <w:t>c</w:t>
      </w:r>
      <w:r w:rsidRPr="0015055A">
        <w:rPr>
          <w:rFonts w:eastAsia="Arial" w:cs="Arial"/>
          <w:spacing w:val="-5"/>
          <w:szCs w:val="24"/>
        </w:rPr>
        <w:t>l</w:t>
      </w:r>
      <w:r w:rsidRPr="0015055A">
        <w:rPr>
          <w:rFonts w:eastAsia="Arial" w:cs="Arial"/>
          <w:szCs w:val="24"/>
        </w:rPr>
        <w:t>u</w:t>
      </w:r>
      <w:r w:rsidRPr="0015055A">
        <w:rPr>
          <w:rFonts w:eastAsia="Arial" w:cs="Arial"/>
          <w:spacing w:val="-7"/>
          <w:szCs w:val="24"/>
        </w:rPr>
        <w:t>d</w:t>
      </w:r>
      <w:r w:rsidRPr="0015055A">
        <w:rPr>
          <w:rFonts w:eastAsia="Arial" w:cs="Arial"/>
          <w:szCs w:val="24"/>
        </w:rPr>
        <w:t>e</w:t>
      </w:r>
      <w:r w:rsidRPr="0015055A">
        <w:rPr>
          <w:rFonts w:eastAsia="Arial" w:cs="Arial"/>
          <w:spacing w:val="0"/>
          <w:szCs w:val="24"/>
        </w:rPr>
        <w:t>d</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pacing w:val="0"/>
          <w:szCs w:val="24"/>
        </w:rPr>
        <w:t>n</w:t>
      </w:r>
      <w:r w:rsidRPr="0015055A">
        <w:rPr>
          <w:rFonts w:eastAsia="Arial" w:cs="Arial"/>
          <w:spacing w:val="-11"/>
          <w:szCs w:val="24"/>
        </w:rPr>
        <w:t xml:space="preserve"> the Committees </w:t>
      </w:r>
      <w:r w:rsidRPr="0015055A">
        <w:rPr>
          <w:rFonts w:eastAsia="Arial" w:cs="Arial"/>
          <w:szCs w:val="24"/>
        </w:rPr>
        <w:t>agenda</w:t>
      </w:r>
      <w:r w:rsidRPr="0015055A">
        <w:rPr>
          <w:rFonts w:eastAsia="Arial" w:cs="Arial"/>
          <w:spacing w:val="0"/>
          <w:szCs w:val="24"/>
        </w:rPr>
        <w:t>,</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pacing w:val="0"/>
          <w:szCs w:val="24"/>
        </w:rPr>
        <w:t>F</w:t>
      </w:r>
      <w:r w:rsidRPr="0015055A">
        <w:rPr>
          <w:rFonts w:eastAsia="Arial" w:cs="Arial"/>
          <w:szCs w:val="24"/>
        </w:rPr>
        <w:t>u</w:t>
      </w:r>
      <w:r w:rsidRPr="0015055A">
        <w:rPr>
          <w:rFonts w:eastAsia="Arial" w:cs="Arial"/>
          <w:spacing w:val="-5"/>
          <w:szCs w:val="24"/>
        </w:rPr>
        <w:t>l</w:t>
      </w:r>
      <w:r w:rsidRPr="0015055A">
        <w:rPr>
          <w:rFonts w:eastAsia="Arial" w:cs="Arial"/>
          <w:spacing w:val="0"/>
          <w:szCs w:val="24"/>
        </w:rPr>
        <w:t>l</w:t>
      </w:r>
      <w:r w:rsidRPr="0015055A">
        <w:rPr>
          <w:rFonts w:eastAsia="Arial" w:cs="Arial"/>
          <w:spacing w:val="-11"/>
          <w:szCs w:val="24"/>
        </w:rPr>
        <w:t xml:space="preserve"> </w:t>
      </w:r>
      <w:r w:rsidRPr="0015055A">
        <w:rPr>
          <w:rFonts w:eastAsia="Arial" w:cs="Arial"/>
          <w:spacing w:val="-5"/>
          <w:szCs w:val="24"/>
        </w:rPr>
        <w:t>B</w:t>
      </w:r>
      <w:r w:rsidRPr="0015055A">
        <w:rPr>
          <w:rFonts w:eastAsia="Arial" w:cs="Arial"/>
          <w:szCs w:val="24"/>
        </w:rPr>
        <w:t>oa</w:t>
      </w:r>
      <w:r w:rsidRPr="0015055A">
        <w:rPr>
          <w:rFonts w:eastAsia="Arial" w:cs="Arial"/>
          <w:spacing w:val="-2"/>
          <w:szCs w:val="24"/>
        </w:rPr>
        <w:t>r</w:t>
      </w:r>
      <w:r w:rsidRPr="0015055A">
        <w:rPr>
          <w:rFonts w:eastAsia="Arial" w:cs="Arial"/>
          <w:spacing w:val="0"/>
          <w:szCs w:val="24"/>
        </w:rPr>
        <w:t>d</w:t>
      </w:r>
      <w:r w:rsidRPr="0015055A">
        <w:rPr>
          <w:rFonts w:eastAsia="Arial" w:cs="Arial"/>
          <w:spacing w:val="0"/>
          <w:w w:val="99"/>
          <w:szCs w:val="24"/>
        </w:rPr>
        <w:t xml:space="preserve"> </w:t>
      </w:r>
      <w:r w:rsidRPr="0015055A">
        <w:rPr>
          <w:rFonts w:eastAsia="Arial" w:cs="Arial"/>
          <w:szCs w:val="24"/>
        </w:rPr>
        <w:t>agenda</w:t>
      </w:r>
      <w:r w:rsidRPr="0015055A">
        <w:rPr>
          <w:rFonts w:eastAsia="Arial" w:cs="Arial"/>
          <w:spacing w:val="0"/>
          <w:szCs w:val="24"/>
        </w:rPr>
        <w:t>,</w:t>
      </w:r>
      <w:r w:rsidRPr="0015055A">
        <w:rPr>
          <w:rFonts w:eastAsia="Arial" w:cs="Arial"/>
          <w:spacing w:val="-12"/>
          <w:szCs w:val="24"/>
        </w:rPr>
        <w:t xml:space="preserve"> </w:t>
      </w:r>
      <w:r w:rsidRPr="0015055A">
        <w:rPr>
          <w:rFonts w:eastAsia="Arial" w:cs="Arial"/>
          <w:szCs w:val="24"/>
        </w:rPr>
        <w:t>i</w:t>
      </w:r>
      <w:r w:rsidRPr="0015055A">
        <w:rPr>
          <w:rFonts w:eastAsia="Arial" w:cs="Arial"/>
          <w:spacing w:val="0"/>
          <w:szCs w:val="24"/>
        </w:rPr>
        <w:t>f</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zCs w:val="24"/>
        </w:rPr>
        <w:t>Boa</w:t>
      </w:r>
      <w:r w:rsidRPr="0015055A">
        <w:rPr>
          <w:rFonts w:eastAsia="Arial" w:cs="Arial"/>
          <w:spacing w:val="-2"/>
          <w:szCs w:val="24"/>
        </w:rPr>
        <w:t>r</w:t>
      </w:r>
      <w:r w:rsidRPr="0015055A">
        <w:rPr>
          <w:rFonts w:eastAsia="Arial" w:cs="Arial"/>
          <w:spacing w:val="0"/>
          <w:szCs w:val="24"/>
        </w:rPr>
        <w:t>d</w:t>
      </w:r>
      <w:r w:rsidRPr="0015055A">
        <w:rPr>
          <w:rFonts w:eastAsia="Arial" w:cs="Arial"/>
          <w:spacing w:val="-11"/>
          <w:szCs w:val="24"/>
        </w:rPr>
        <w:t xml:space="preserve"> </w:t>
      </w:r>
      <w:r w:rsidRPr="0015055A">
        <w:rPr>
          <w:rFonts w:eastAsia="Arial" w:cs="Arial"/>
          <w:spacing w:val="-2"/>
          <w:szCs w:val="24"/>
        </w:rPr>
        <w:t>r</w:t>
      </w:r>
      <w:r w:rsidRPr="0015055A">
        <w:rPr>
          <w:rFonts w:eastAsia="Arial" w:cs="Arial"/>
          <w:szCs w:val="24"/>
        </w:rPr>
        <w:t>e</w:t>
      </w:r>
      <w:r w:rsidRPr="0015055A">
        <w:rPr>
          <w:rFonts w:eastAsia="Arial" w:cs="Arial"/>
          <w:spacing w:val="-2"/>
          <w:szCs w:val="24"/>
        </w:rPr>
        <w:t>c</w:t>
      </w:r>
      <w:r w:rsidRPr="0015055A">
        <w:rPr>
          <w:rFonts w:eastAsia="Arial" w:cs="Arial"/>
          <w:spacing w:val="-7"/>
          <w:szCs w:val="24"/>
        </w:rPr>
        <w:t>e</w:t>
      </w:r>
      <w:r w:rsidRPr="0015055A">
        <w:rPr>
          <w:rFonts w:eastAsia="Arial" w:cs="Arial"/>
          <w:spacing w:val="-2"/>
          <w:szCs w:val="24"/>
        </w:rPr>
        <w:t>s</w:t>
      </w:r>
      <w:r w:rsidRPr="0015055A">
        <w:rPr>
          <w:rFonts w:eastAsia="Arial" w:cs="Arial"/>
          <w:spacing w:val="-5"/>
          <w:szCs w:val="24"/>
        </w:rPr>
        <w:t>s</w:t>
      </w:r>
      <w:r w:rsidRPr="0015055A">
        <w:rPr>
          <w:rFonts w:eastAsia="Arial" w:cs="Arial"/>
          <w:szCs w:val="24"/>
        </w:rPr>
        <w:t>e</w:t>
      </w:r>
      <w:r w:rsidRPr="0015055A">
        <w:rPr>
          <w:rFonts w:eastAsia="Arial" w:cs="Arial"/>
          <w:spacing w:val="0"/>
          <w:szCs w:val="24"/>
        </w:rPr>
        <w:t>s</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10"/>
          <w:szCs w:val="24"/>
        </w:rPr>
        <w:t xml:space="preserve"> </w:t>
      </w:r>
      <w:r w:rsidRPr="0015055A">
        <w:rPr>
          <w:rFonts w:eastAsia="Arial" w:cs="Arial"/>
          <w:szCs w:val="24"/>
        </w:rPr>
        <w:t>a</w:t>
      </w:r>
      <w:r w:rsidRPr="0015055A">
        <w:rPr>
          <w:rFonts w:eastAsia="Arial" w:cs="Arial"/>
          <w:spacing w:val="-6"/>
          <w:szCs w:val="24"/>
        </w:rPr>
        <w:t>d</w:t>
      </w:r>
      <w:r w:rsidRPr="0015055A">
        <w:rPr>
          <w:rFonts w:eastAsia="Arial" w:cs="Arial"/>
          <w:spacing w:val="-2"/>
          <w:szCs w:val="24"/>
        </w:rPr>
        <w:t>j</w:t>
      </w:r>
      <w:r w:rsidRPr="0015055A">
        <w:rPr>
          <w:rFonts w:eastAsia="Arial" w:cs="Arial"/>
          <w:szCs w:val="24"/>
        </w:rPr>
        <w:t>ou</w:t>
      </w:r>
      <w:r w:rsidRPr="0015055A">
        <w:rPr>
          <w:rFonts w:eastAsia="Arial" w:cs="Arial"/>
          <w:spacing w:val="-2"/>
          <w:szCs w:val="24"/>
        </w:rPr>
        <w:t>r</w:t>
      </w:r>
      <w:r w:rsidRPr="0015055A">
        <w:rPr>
          <w:rFonts w:eastAsia="Arial" w:cs="Arial"/>
          <w:szCs w:val="24"/>
        </w:rPr>
        <w:t>n</w:t>
      </w:r>
      <w:r w:rsidRPr="0015055A">
        <w:rPr>
          <w:rFonts w:eastAsia="Arial" w:cs="Arial"/>
          <w:spacing w:val="-2"/>
          <w:szCs w:val="24"/>
        </w:rPr>
        <w:t>s</w:t>
      </w:r>
      <w:r w:rsidRPr="0015055A">
        <w:rPr>
          <w:rFonts w:eastAsia="Arial" w:cs="Arial"/>
          <w:spacing w:val="0"/>
          <w:szCs w:val="24"/>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4"/>
      <w:r w:rsidR="00872693" w:rsidRPr="0015055A">
        <w:rPr>
          <w:rFonts w:eastAsia="Arial" w:cs="Arial"/>
          <w:spacing w:val="0"/>
          <w:szCs w:val="24"/>
        </w:rPr>
        <w:br w:type="page"/>
      </w:r>
    </w:p>
    <w:bookmarkEnd w:id="3"/>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lastRenderedPageBreak/>
        <w:t xml:space="preserve">IMPORTANT </w:t>
      </w:r>
      <w:r w:rsidRPr="0015055A">
        <w:rPr>
          <w:b/>
          <w:spacing w:val="0"/>
          <w:szCs w:val="24"/>
          <w:u w:val="single" w:color="000000"/>
        </w:rPr>
        <w:t>BOARD MEETING INFORMATION</w:t>
      </w:r>
    </w:p>
    <w:p w14:paraId="48D8A846" w14:textId="77777777" w:rsidR="005C1D5F" w:rsidRPr="0015055A" w:rsidRDefault="005C1D5F" w:rsidP="005C1D5F">
      <w:pPr>
        <w:widowControl w:val="0"/>
        <w:spacing w:after="240"/>
        <w:jc w:val="both"/>
        <w:outlineLvl w:val="0"/>
        <w:rPr>
          <w:b/>
          <w:spacing w:val="0"/>
          <w:szCs w:val="24"/>
          <w:u w:val="single" w:color="000000"/>
        </w:rPr>
      </w:pPr>
      <w:r w:rsidRPr="0015055A">
        <w:rPr>
          <w:b/>
          <w:spacing w:val="0"/>
          <w:szCs w:val="24"/>
          <w:u w:val="single" w:color="000000"/>
        </w:rPr>
        <w:t>PLEASE NOTE</w:t>
      </w:r>
      <w:r w:rsidRPr="0015055A">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336A5A79" w:rsidR="005C1D5F" w:rsidRPr="0015055A" w:rsidRDefault="005C1D5F" w:rsidP="262E4E88">
      <w:pPr>
        <w:widowControl w:val="0"/>
        <w:rPr>
          <w:rFonts w:cs="Arial"/>
          <w:spacing w:val="0"/>
        </w:rPr>
      </w:pPr>
      <w:r w:rsidRPr="0015055A">
        <w:rPr>
          <w:rFonts w:cs="Arial"/>
          <w:spacing w:val="-1"/>
        </w:rPr>
        <w:t xml:space="preserve">Those requiring further information regarding this meeting notice may contact </w:t>
      </w:r>
      <w:r w:rsidR="42BD2949" w:rsidRPr="0015055A">
        <w:rPr>
          <w:rFonts w:cs="Arial"/>
          <w:spacing w:val="-2"/>
        </w:rPr>
        <w:t>Board Staff</w:t>
      </w:r>
      <w:r w:rsidRPr="0015055A">
        <w:rPr>
          <w:rFonts w:cs="Arial"/>
          <w:spacing w:val="0"/>
        </w:rPr>
        <w:t>,</w:t>
      </w:r>
      <w:r w:rsidRPr="0015055A">
        <w:rPr>
          <w:rFonts w:cs="Arial"/>
          <w:spacing w:val="-11"/>
        </w:rPr>
        <w:t xml:space="preserve">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4E0252EB" w:rsidRPr="0015055A">
        <w:rPr>
          <w:rFonts w:cs="Arial"/>
          <w:spacing w:val="-9"/>
        </w:rPr>
        <w:t>902-9739</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22"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23"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4">
        <w:r w:rsidRPr="0015055A">
          <w:rPr>
            <w:rFonts w:cs="Arial"/>
            <w:color w:val="0000FF"/>
            <w:spacing w:val="0"/>
            <w:u w:val="single" w:color="0000FF"/>
          </w:rPr>
          <w:t>the Board's Website</w:t>
        </w:r>
      </w:hyperlink>
      <w:r w:rsidRPr="0015055A">
        <w:rPr>
          <w:rFonts w:cs="Arial"/>
          <w:spacing w:val="0"/>
        </w:rPr>
        <w:t xml:space="preserve"> (http://bof.fire.ca.gov)</w:t>
      </w:r>
      <w:r w:rsidRPr="0015055A">
        <w:rPr>
          <w:rFonts w:cs="Arial"/>
          <w:color w:val="000000"/>
          <w:spacing w:val="0"/>
        </w:rPr>
        <w:t>.</w:t>
      </w:r>
    </w:p>
    <w:p w14:paraId="01973624" w14:textId="1A744D4C" w:rsidR="005C1D5F" w:rsidRPr="0015055A" w:rsidRDefault="003A3DFD" w:rsidP="005C1D5F">
      <w:pPr>
        <w:widowControl w:val="0"/>
        <w:spacing w:before="120"/>
        <w:outlineLvl w:val="1"/>
        <w:rPr>
          <w:b/>
          <w:bCs/>
          <w:spacing w:val="0"/>
          <w:szCs w:val="22"/>
          <w:u w:color="000000"/>
        </w:rPr>
      </w:pPr>
      <w:r w:rsidRPr="0015055A">
        <w:rPr>
          <w:b/>
          <w:bCs/>
          <w:spacing w:val="0"/>
          <w:szCs w:val="22"/>
          <w:u w:color="000000"/>
        </w:rPr>
        <w:t>GoToWebinar</w:t>
      </w:r>
    </w:p>
    <w:p w14:paraId="2104C3F8" w14:textId="54D2757E" w:rsidR="005C1D5F" w:rsidRPr="0015055A" w:rsidRDefault="005C1D5F" w:rsidP="262E4E88">
      <w:pPr>
        <w:widowControl w:val="0"/>
        <w:rPr>
          <w:rFonts w:cs="Arial"/>
          <w:spacing w:val="-1"/>
        </w:rPr>
      </w:pPr>
      <w:r w:rsidRPr="0015055A">
        <w:rPr>
          <w:rFonts w:cs="Arial"/>
          <w:spacing w:val="-1"/>
        </w:rPr>
        <w:t xml:space="preserve">For the </w:t>
      </w:r>
      <w:r w:rsidR="00800092" w:rsidRPr="0015055A">
        <w:rPr>
          <w:rFonts w:cs="Arial"/>
          <w:spacing w:val="-1"/>
        </w:rPr>
        <w:t>September</w:t>
      </w:r>
      <w:r w:rsidR="000D52DA" w:rsidRPr="0015055A">
        <w:rPr>
          <w:rFonts w:cs="Arial"/>
          <w:spacing w:val="-1"/>
        </w:rPr>
        <w:t xml:space="preserve"> </w:t>
      </w:r>
      <w:r w:rsidR="00DA3039" w:rsidRPr="0015055A">
        <w:rPr>
          <w:rFonts w:cs="Arial"/>
          <w:spacing w:val="-1"/>
        </w:rPr>
        <w:t>202</w:t>
      </w:r>
      <w:r w:rsidR="0012518E" w:rsidRPr="0015055A">
        <w:rPr>
          <w:rFonts w:cs="Arial"/>
          <w:spacing w:val="-1"/>
        </w:rPr>
        <w:t>1</w:t>
      </w:r>
      <w:r w:rsidRPr="0015055A">
        <w:rPr>
          <w:rFonts w:cs="Arial"/>
          <w:spacing w:val="-1"/>
        </w:rPr>
        <w:t xml:space="preserve"> Full Board, Commit</w:t>
      </w:r>
      <w:r w:rsidR="003A3DFD" w:rsidRPr="0015055A">
        <w:rPr>
          <w:rFonts w:cs="Arial"/>
          <w:spacing w:val="-1"/>
        </w:rPr>
        <w:t>tee and/or Workshop meetings, GoToWebinar.com</w:t>
      </w:r>
      <w:r w:rsidRPr="0015055A">
        <w:rPr>
          <w:rFonts w:cs="Arial"/>
          <w:spacing w:val="-1"/>
        </w:rPr>
        <w:t xml:space="preserve"> will be used to</w:t>
      </w:r>
      <w:r w:rsidR="003A3DFD" w:rsidRPr="0015055A">
        <w:rPr>
          <w:rFonts w:cs="Arial"/>
          <w:spacing w:val="-1"/>
        </w:rPr>
        <w:t xml:space="preserve"> conduct the meetings over the I</w:t>
      </w:r>
      <w:r w:rsidRPr="0015055A">
        <w:rPr>
          <w:rFonts w:cs="Arial"/>
          <w:spacing w:val="-1"/>
        </w:rPr>
        <w:t>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If the GoToWebinar teleconference is interrupted or terminated for any reason and cannot be restored quickly and without the loss of attendees and participating members, the meeting will be terminated and rescheduled.</w:t>
      </w:r>
      <w:r w:rsidR="0057460A" w:rsidRPr="0015055A">
        <w:rPr>
          <w:rFonts w:cs="Arial"/>
          <w:spacing w:val="-1"/>
        </w:rPr>
        <w:t xml:space="preserve"> As stated on the</w:t>
      </w:r>
      <w:r w:rsidR="009E4D6E" w:rsidRPr="0015055A">
        <w:rPr>
          <w:rFonts w:cs="Arial"/>
          <w:spacing w:val="-1"/>
        </w:rPr>
        <w:t xml:space="preserve"> Meeting</w:t>
      </w:r>
      <w:r w:rsidR="0057460A" w:rsidRPr="0015055A">
        <w:rPr>
          <w:rFonts w:cs="Arial"/>
          <w:spacing w:val="-1"/>
        </w:rPr>
        <w:t xml:space="preserve"> </w:t>
      </w:r>
      <w:r w:rsidR="009E4D6E" w:rsidRPr="0015055A">
        <w:rPr>
          <w:rFonts w:cs="Arial"/>
          <w:spacing w:val="-1"/>
        </w:rPr>
        <w:t>A</w:t>
      </w:r>
      <w:r w:rsidR="0057460A" w:rsidRPr="0015055A">
        <w:rPr>
          <w:rFonts w:cs="Arial"/>
          <w:spacing w:val="-1"/>
        </w:rPr>
        <w:t xml:space="preserve">genda, Board staff will address teleconference participants prior to normal Board </w:t>
      </w:r>
      <w:r w:rsidR="009E4D6E" w:rsidRPr="0015055A">
        <w:rPr>
          <w:rFonts w:cs="Arial"/>
          <w:spacing w:val="-1"/>
        </w:rPr>
        <w:t xml:space="preserve">or Committee </w:t>
      </w:r>
      <w:r w:rsidR="0057460A" w:rsidRPr="0015055A">
        <w:rPr>
          <w:rFonts w:cs="Arial"/>
          <w:spacing w:val="-1"/>
        </w:rPr>
        <w:t xml:space="preserve">business to provide guidance on </w:t>
      </w:r>
      <w:r w:rsidR="0057460A" w:rsidRPr="0015055A">
        <w:rPr>
          <w:rFonts w:cs="Arial"/>
        </w:rPr>
        <w:t xml:space="preserve">meeting format and stakeholder participation via teleconference. </w:t>
      </w:r>
      <w:r w:rsidR="00DA3039" w:rsidRPr="0015055A">
        <w:rPr>
          <w:rFonts w:cs="Arial"/>
          <w:b/>
          <w:bCs/>
          <w:u w:val="single"/>
        </w:rPr>
        <w:t xml:space="preserve">It is highly recommended that all GoToWebinar participants utilize either a landline or mobile phone for audio connection to assure the best connection and experience during GoToWebinar broadcasts.   </w:t>
      </w:r>
      <w:r w:rsidR="00DA3039" w:rsidRPr="0015055A">
        <w:rPr>
          <w:rFonts w:cs="Arial"/>
          <w:spacing w:val="-1"/>
        </w:rPr>
        <w:t xml:space="preserve"> </w:t>
      </w:r>
    </w:p>
    <w:p w14:paraId="071A27CD" w14:textId="3412F710" w:rsidR="005C1D5F" w:rsidRPr="0015055A" w:rsidRDefault="005C1D5F" w:rsidP="0077328C">
      <w:pPr>
        <w:widowControl w:val="0"/>
        <w:rPr>
          <w:rFonts w:cs="Arial"/>
          <w:bCs/>
          <w:spacing w:val="-1"/>
          <w:szCs w:val="24"/>
          <w:u w:color="000000"/>
        </w:rPr>
      </w:pPr>
    </w:p>
    <w:p w14:paraId="11759C32" w14:textId="42980FED" w:rsidR="005C1D5F" w:rsidRPr="0015055A" w:rsidRDefault="005C1D5F" w:rsidP="005C1D5F">
      <w:pPr>
        <w:rPr>
          <w:rFonts w:cs="Arial"/>
          <w:bCs/>
          <w:spacing w:val="-1"/>
          <w:szCs w:val="24"/>
          <w:u w:color="000000"/>
        </w:rPr>
      </w:pPr>
      <w:r w:rsidRPr="0015055A">
        <w:rPr>
          <w:rFonts w:cs="Arial"/>
          <w:bCs/>
          <w:spacing w:val="-1"/>
          <w:szCs w:val="24"/>
          <w:u w:val="single" w:color="000000"/>
        </w:rPr>
        <w:t>Submitting A Comment</w:t>
      </w:r>
      <w:r w:rsidRPr="0015055A">
        <w:rPr>
          <w:rFonts w:cs="Arial"/>
          <w:bCs/>
          <w:spacing w:val="-1"/>
          <w:szCs w:val="24"/>
          <w:u w:color="000000"/>
        </w:rPr>
        <w:t>: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GoToWebinar interface.  To submit a comment by verbally addressing the members, select th</w:t>
      </w:r>
      <w:r w:rsidR="00282AAB" w:rsidRPr="0015055A">
        <w:rPr>
          <w:rFonts w:cs="Arial"/>
          <w:bCs/>
          <w:spacing w:val="-1"/>
          <w:szCs w:val="24"/>
          <w:u w:color="000000"/>
        </w:rPr>
        <w:t>e “Raise Hand” icon on the left-</w:t>
      </w:r>
      <w:r w:rsidRPr="0015055A">
        <w:rPr>
          <w:rFonts w:cs="Arial"/>
          <w:bCs/>
          <w:spacing w:val="-1"/>
          <w:szCs w:val="24"/>
          <w:u w:color="000000"/>
        </w:rPr>
        <w:t>hand side of the GoToWebinar interface. The meeting organizer will call you by name and unmute you so you can address the Board or Committee members. If you are commenting verbally, please be sure to unmute your phone or device. An example image of the GoToWebinar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sidRPr="0015055A">
        <w:rPr>
          <w:rFonts w:cs="Arial"/>
          <w:bCs/>
          <w:spacing w:val="-1"/>
          <w:szCs w:val="24"/>
          <w:u w:color="000000"/>
        </w:rPr>
        <w:t>u</w:t>
      </w:r>
      <w:r w:rsidRPr="0015055A">
        <w:rPr>
          <w:rFonts w:cs="Arial"/>
          <w:bCs/>
          <w:spacing w:val="-1"/>
          <w:szCs w:val="24"/>
          <w:u w:color="000000"/>
        </w:rPr>
        <w:t xml:space="preserve">m period, which will occur at the end of the meeting.  The meeting organizer will manage the queue of comments.  In addition, please see the section on Submission of Written Materials for information on submitting other written materials. </w:t>
      </w:r>
    </w:p>
    <w:p w14:paraId="67F5F0E5" w14:textId="77777777" w:rsidR="005C1D5F" w:rsidRPr="0015055A" w:rsidRDefault="005C1D5F" w:rsidP="005C1D5F">
      <w:pPr>
        <w:widowControl w:val="0"/>
        <w:ind w:left="112"/>
        <w:rPr>
          <w:rFonts w:cs="Arial"/>
          <w:bCs/>
          <w:spacing w:val="-1"/>
          <w:szCs w:val="24"/>
          <w:u w:color="000000"/>
        </w:rPr>
      </w:pPr>
    </w:p>
    <w:p w14:paraId="61276D03" w14:textId="5EB17711" w:rsidR="005C1D5F" w:rsidRPr="0015055A" w:rsidRDefault="005C1D5F" w:rsidP="0077328C">
      <w:pPr>
        <w:widowControl w:val="0"/>
        <w:rPr>
          <w:rFonts w:cs="Arial"/>
          <w:bCs/>
          <w:spacing w:val="-1"/>
          <w:szCs w:val="24"/>
          <w:u w:color="000000"/>
        </w:rPr>
      </w:pPr>
      <w:r w:rsidRPr="0015055A">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sidRPr="0015055A">
        <w:rPr>
          <w:rFonts w:cs="Arial"/>
          <w:bCs/>
          <w:spacing w:val="-1"/>
          <w:szCs w:val="24"/>
          <w:u w:color="000000"/>
        </w:rPr>
        <w:t>or w</w:t>
      </w:r>
      <w:r w:rsidRPr="0015055A">
        <w:rPr>
          <w:rFonts w:cs="Arial"/>
          <w:bCs/>
          <w:spacing w:val="-1"/>
          <w:szCs w:val="24"/>
          <w:u w:color="000000"/>
        </w:rPr>
        <w:t xml:space="preserve">orkshops. </w:t>
      </w:r>
    </w:p>
    <w:p w14:paraId="408DF48A" w14:textId="4A3D313E" w:rsidR="005C1D5F" w:rsidRPr="0015055A" w:rsidRDefault="005C1D5F" w:rsidP="0077328C">
      <w:pPr>
        <w:widowControl w:val="0"/>
        <w:rPr>
          <w:rFonts w:cs="Arial"/>
          <w:bCs/>
          <w:spacing w:val="-1"/>
          <w:szCs w:val="24"/>
          <w:u w:color="000000"/>
        </w:rPr>
      </w:pPr>
    </w:p>
    <w:p w14:paraId="2896FC4E" w14:textId="77777777" w:rsidR="008F6F88" w:rsidRPr="0015055A" w:rsidRDefault="008F6F88" w:rsidP="0077328C">
      <w:pPr>
        <w:widowControl w:val="0"/>
        <w:rPr>
          <w:rFonts w:cs="Arial"/>
          <w:bCs/>
          <w:spacing w:val="-1"/>
          <w:szCs w:val="24"/>
          <w:u w:color="000000"/>
        </w:rPr>
      </w:pP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lastRenderedPageBreak/>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72D0BDEC"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4E132923" w:rsidRPr="0015055A">
        <w:rPr>
          <w:rFonts w:cs="Arial"/>
          <w:spacing w:val="-6"/>
        </w:rPr>
        <w:t xml:space="preserve">Board Staff, at </w:t>
      </w:r>
      <w:hyperlink r:id="rId25"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1645C14F" w:rsidRPr="0015055A">
        <w:rPr>
          <w:rFonts w:cs="Arial"/>
          <w:spacing w:val="0"/>
        </w:rPr>
        <w:t>902-9739</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7777777"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is only being held telephonically or otherwise electronically,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6"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r>
      <w:r w:rsidRPr="0015055A">
        <w:rPr>
          <w:rFonts w:cs="Arial"/>
          <w:b/>
          <w:bCs/>
          <w:spacing w:val="-2"/>
          <w:szCs w:val="24"/>
        </w:rPr>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33FD79D1" w:rsidR="005C1D5F" w:rsidRPr="0015055A" w:rsidRDefault="005C1D5F"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on </w:t>
      </w:r>
      <w:r w:rsidR="00800092" w:rsidRPr="0015055A">
        <w:rPr>
          <w:rFonts w:cs="Arial"/>
          <w:b/>
          <w:bCs/>
          <w:spacing w:val="-4"/>
        </w:rPr>
        <w:t>September 16</w:t>
      </w:r>
      <w:r w:rsidR="0065658D" w:rsidRPr="0015055A">
        <w:rPr>
          <w:rFonts w:cs="Arial"/>
          <w:b/>
          <w:bCs/>
          <w:spacing w:val="-4"/>
        </w:rPr>
        <w:t xml:space="preserve">, </w:t>
      </w:r>
      <w:r w:rsidRPr="0015055A">
        <w:rPr>
          <w:rFonts w:cs="Arial"/>
          <w:b/>
          <w:bCs/>
          <w:spacing w:val="-4"/>
        </w:rPr>
        <w:t>202</w:t>
      </w:r>
      <w:r w:rsidR="0012518E" w:rsidRPr="0015055A">
        <w:rPr>
          <w:rFonts w:cs="Arial"/>
          <w:b/>
          <w:bCs/>
          <w:spacing w:val="-4"/>
        </w:rPr>
        <w:t>1</w:t>
      </w:r>
      <w:r w:rsidRPr="0015055A">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47FC2764" w14:textId="77777777" w:rsidR="005C1D5F" w:rsidRPr="0015055A" w:rsidRDefault="005C1D5F" w:rsidP="0077328C">
      <w:pPr>
        <w:widowControl w:val="0"/>
        <w:spacing w:before="4"/>
        <w:rPr>
          <w:rFonts w:cs="Arial"/>
          <w:spacing w:val="0"/>
          <w:szCs w:val="24"/>
        </w:rPr>
      </w:pPr>
      <w:r w:rsidRPr="0015055A">
        <w:rPr>
          <w:rFonts w:cs="Arial"/>
          <w:spacing w:val="-2"/>
          <w:szCs w:val="24"/>
        </w:rPr>
        <w:t>I</w:t>
      </w:r>
      <w:r w:rsidRPr="0015055A">
        <w:rPr>
          <w:rFonts w:cs="Arial"/>
          <w:spacing w:val="0"/>
          <w:szCs w:val="24"/>
        </w:rPr>
        <w:t>f</w:t>
      </w:r>
      <w:r w:rsidRPr="0015055A">
        <w:rPr>
          <w:rFonts w:cs="Arial"/>
          <w:spacing w:val="2"/>
          <w:szCs w:val="24"/>
        </w:rPr>
        <w:t xml:space="preserve"> </w:t>
      </w:r>
      <w:r w:rsidRPr="0015055A">
        <w:rPr>
          <w:rFonts w:cs="Arial"/>
          <w:szCs w:val="24"/>
        </w:rPr>
        <w:t>y</w:t>
      </w:r>
      <w:r w:rsidRPr="0015055A">
        <w:rPr>
          <w:rFonts w:cs="Arial"/>
          <w:spacing w:val="0"/>
          <w:szCs w:val="24"/>
        </w:rPr>
        <w:t xml:space="preserve">ou </w:t>
      </w:r>
      <w:r w:rsidRPr="0015055A">
        <w:rPr>
          <w:rFonts w:cs="Arial"/>
          <w:spacing w:val="-4"/>
          <w:szCs w:val="24"/>
        </w:rPr>
        <w:t>w</w:t>
      </w:r>
      <w:r w:rsidRPr="0015055A">
        <w:rPr>
          <w:rFonts w:cs="Arial"/>
          <w:spacing w:val="-2"/>
          <w:szCs w:val="24"/>
        </w:rPr>
        <w:t>i</w:t>
      </w:r>
      <w:r w:rsidRPr="0015055A">
        <w:rPr>
          <w:rFonts w:cs="Arial"/>
          <w:spacing w:val="0"/>
          <w:szCs w:val="24"/>
        </w:rPr>
        <w:t xml:space="preserve">sh </w:t>
      </w:r>
      <w:r w:rsidRPr="0015055A">
        <w:rPr>
          <w:rFonts w:cs="Arial"/>
          <w:spacing w:val="1"/>
          <w:szCs w:val="24"/>
        </w:rPr>
        <w:t>t</w:t>
      </w:r>
      <w:r w:rsidRPr="0015055A">
        <w:rPr>
          <w:rFonts w:cs="Arial"/>
          <w:spacing w:val="0"/>
          <w:szCs w:val="24"/>
        </w:rPr>
        <w:t>o spe</w:t>
      </w:r>
      <w:r w:rsidRPr="0015055A">
        <w:rPr>
          <w:rFonts w:cs="Arial"/>
          <w:szCs w:val="24"/>
        </w:rPr>
        <w:t>a</w:t>
      </w:r>
      <w:r w:rsidRPr="0015055A">
        <w:rPr>
          <w:rFonts w:cs="Arial"/>
          <w:spacing w:val="0"/>
          <w:szCs w:val="24"/>
        </w:rPr>
        <w:t>k</w:t>
      </w:r>
      <w:r w:rsidRPr="0015055A">
        <w:rPr>
          <w:rFonts w:cs="Arial"/>
          <w:spacing w:val="3"/>
          <w:szCs w:val="24"/>
        </w:rPr>
        <w:t xml:space="preserve"> </w:t>
      </w:r>
      <w:r w:rsidRPr="0015055A">
        <w:rPr>
          <w:rFonts w:cs="Arial"/>
          <w:szCs w:val="24"/>
        </w:rPr>
        <w:t>o</w:t>
      </w:r>
      <w:r w:rsidRPr="0015055A">
        <w:rPr>
          <w:rFonts w:cs="Arial"/>
          <w:spacing w:val="0"/>
          <w:szCs w:val="24"/>
        </w:rPr>
        <w:t xml:space="preserve">n </w:t>
      </w:r>
      <w:r w:rsidRPr="0015055A">
        <w:rPr>
          <w:rFonts w:cs="Arial"/>
          <w:szCs w:val="24"/>
        </w:rPr>
        <w:t>a</w:t>
      </w:r>
      <w:r w:rsidRPr="0015055A">
        <w:rPr>
          <w:rFonts w:cs="Arial"/>
          <w:spacing w:val="0"/>
          <w:szCs w:val="24"/>
        </w:rPr>
        <w:t xml:space="preserve">n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 xml:space="preserve">da </w:t>
      </w:r>
      <w:r w:rsidRPr="0015055A">
        <w:rPr>
          <w:rFonts w:cs="Arial"/>
          <w:spacing w:val="-2"/>
          <w:szCs w:val="24"/>
        </w:rPr>
        <w:t>i</w:t>
      </w:r>
      <w:r w:rsidRPr="0015055A">
        <w:rPr>
          <w:rFonts w:cs="Arial"/>
          <w:spacing w:val="0"/>
          <w:szCs w:val="24"/>
        </w:rPr>
        <w:t>t</w:t>
      </w:r>
      <w:r w:rsidRPr="0015055A">
        <w:rPr>
          <w:rFonts w:cs="Arial"/>
          <w:szCs w:val="24"/>
        </w:rPr>
        <w:t>e</w:t>
      </w:r>
      <w:r w:rsidRPr="0015055A">
        <w:rPr>
          <w:rFonts w:cs="Arial"/>
          <w:spacing w:val="-2"/>
          <w:szCs w:val="24"/>
        </w:rPr>
        <w:t>m</w:t>
      </w:r>
      <w:r w:rsidRPr="0015055A">
        <w:rPr>
          <w:rFonts w:cs="Arial"/>
          <w:spacing w:val="0"/>
          <w:szCs w:val="24"/>
        </w:rPr>
        <w:t>,</w:t>
      </w:r>
      <w:r w:rsidRPr="0015055A">
        <w:rPr>
          <w:rFonts w:cs="Arial"/>
          <w:spacing w:val="2"/>
          <w:szCs w:val="24"/>
        </w:rPr>
        <w:t xml:space="preserve"> </w:t>
      </w:r>
      <w:r w:rsidRPr="0015055A">
        <w:rPr>
          <w:rFonts w:cs="Arial"/>
          <w:spacing w:val="0"/>
          <w:szCs w:val="24"/>
        </w:rPr>
        <w:t>p</w:t>
      </w:r>
      <w:r w:rsidRPr="0015055A">
        <w:rPr>
          <w:rFonts w:cs="Arial"/>
          <w:spacing w:val="-2"/>
          <w:szCs w:val="24"/>
        </w:rPr>
        <w:t>l</w:t>
      </w:r>
      <w:r w:rsidRPr="0015055A">
        <w:rPr>
          <w:rFonts w:cs="Arial"/>
          <w:spacing w:val="0"/>
          <w:szCs w:val="24"/>
        </w:rPr>
        <w:t>e</w:t>
      </w:r>
      <w:r w:rsidRPr="0015055A">
        <w:rPr>
          <w:rFonts w:cs="Arial"/>
          <w:spacing w:val="-1"/>
          <w:szCs w:val="24"/>
        </w:rPr>
        <w:t>a</w:t>
      </w:r>
      <w:r w:rsidRPr="0015055A">
        <w:rPr>
          <w:rFonts w:cs="Arial"/>
          <w:spacing w:val="0"/>
          <w:szCs w:val="24"/>
        </w:rPr>
        <w:t>se</w:t>
      </w:r>
      <w:r w:rsidRPr="0015055A">
        <w:rPr>
          <w:rFonts w:cs="Arial"/>
          <w:spacing w:val="-4"/>
          <w:szCs w:val="24"/>
        </w:rPr>
        <w:t xml:space="preserve"> see the section above titled “Submitting A Comment.”  </w:t>
      </w:r>
      <w:r w:rsidRPr="0015055A">
        <w:rPr>
          <w:rFonts w:cs="Arial"/>
          <w:spacing w:val="0"/>
          <w:szCs w:val="24"/>
        </w:rPr>
        <w:t xml:space="preserve">If you wish to speak on a non-agenda item within the Board’s jurisdiction during the Public Forum period of the Board meeting, please see the Public Forum section and Submitting A Comment section of this agenda. </w:t>
      </w:r>
    </w:p>
    <w:p w14:paraId="2F80079D" w14:textId="77777777" w:rsidR="005C1D5F" w:rsidRPr="0015055A" w:rsidRDefault="005C1D5F" w:rsidP="0065658D">
      <w:pPr>
        <w:widowControl w:val="0"/>
        <w:numPr>
          <w:ilvl w:val="0"/>
          <w:numId w:val="19"/>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65658D">
      <w:pPr>
        <w:widowControl w:val="0"/>
        <w:numPr>
          <w:ilvl w:val="0"/>
          <w:numId w:val="19"/>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65658D">
      <w:pPr>
        <w:widowControl w:val="0"/>
        <w:numPr>
          <w:ilvl w:val="0"/>
          <w:numId w:val="19"/>
        </w:numPr>
        <w:spacing w:before="2" w:after="120" w:line="252" w:lineRule="exact"/>
        <w:ind w:left="720" w:right="308"/>
        <w:rPr>
          <w:rFonts w:cs="Arial"/>
          <w:spacing w:val="0"/>
          <w:szCs w:val="24"/>
        </w:rPr>
      </w:pPr>
      <w:r w:rsidRPr="0015055A">
        <w:rPr>
          <w:rFonts w:cs="Arial"/>
          <w:spacing w:val="1"/>
          <w:szCs w:val="24"/>
        </w:rPr>
        <w:lastRenderedPageBreak/>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65658D">
      <w:pPr>
        <w:widowControl w:val="0"/>
        <w:numPr>
          <w:ilvl w:val="0"/>
          <w:numId w:val="19"/>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65658D">
      <w:pPr>
        <w:widowControl w:val="0"/>
        <w:numPr>
          <w:ilvl w:val="0"/>
          <w:numId w:val="19"/>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65658D">
      <w:pPr>
        <w:widowControl w:val="0"/>
        <w:numPr>
          <w:ilvl w:val="0"/>
          <w:numId w:val="19"/>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65658D">
      <w:pPr>
        <w:widowControl w:val="0"/>
        <w:numPr>
          <w:ilvl w:val="0"/>
          <w:numId w:val="19"/>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65658D">
      <w:pPr>
        <w:widowControl w:val="0"/>
        <w:numPr>
          <w:ilvl w:val="0"/>
          <w:numId w:val="19"/>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6D53F2">
      <w:pPr>
        <w:widowControl w:val="0"/>
        <w:spacing w:before="1" w:after="276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7"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Pr="0015055A" w:rsidRDefault="005C1D5F" w:rsidP="005C1D5F">
      <w:pPr>
        <w:rPr>
          <w:rFonts w:cs="Arial"/>
          <w:szCs w:val="24"/>
        </w:rPr>
      </w:pPr>
      <w:r w:rsidRPr="0015055A">
        <w:rPr>
          <w:rFonts w:cs="Arial"/>
          <w:b/>
          <w:bCs/>
          <w:szCs w:val="24"/>
        </w:rPr>
        <w:lastRenderedPageBreak/>
        <w:t>Figure 1. Participant View of GoToWebinar interface.</w:t>
      </w:r>
      <w:r w:rsidRPr="0015055A">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Pr="0015055A" w:rsidRDefault="005C1D5F" w:rsidP="005C1D5F">
      <w:pPr>
        <w:rPr>
          <w:rFonts w:cs="Arial"/>
          <w:szCs w:val="24"/>
        </w:rPr>
        <w:sectPr w:rsidR="005C1D5F" w:rsidRPr="0015055A" w:rsidSect="00872693">
          <w:headerReference w:type="even" r:id="rId28"/>
          <w:headerReference w:type="default" r:id="rId29"/>
          <w:headerReference w:type="first" r:id="rId30"/>
          <w:type w:val="continuous"/>
          <w:pgSz w:w="12240" w:h="15840"/>
          <w:pgMar w:top="1440" w:right="1440" w:bottom="1440" w:left="1440" w:header="720" w:footer="720" w:gutter="0"/>
          <w:cols w:space="720"/>
          <w:titlePg/>
          <w:docGrid w:linePitch="360"/>
        </w:sectPr>
      </w:pPr>
    </w:p>
    <w:p w14:paraId="41F9DF5F" w14:textId="4FC9CB9F" w:rsidR="00B255CC" w:rsidRPr="002D13DA" w:rsidRDefault="005C1D5F" w:rsidP="006D53F2">
      <w:pPr>
        <w:rPr>
          <w:rFonts w:cs="Arial"/>
          <w:szCs w:val="24"/>
        </w:rPr>
      </w:pPr>
      <w:r w:rsidRPr="0015055A">
        <w:rPr>
          <w:rFonts w:cs="Arial"/>
          <w:noProof/>
          <w:szCs w:val="24"/>
        </w:rPr>
        <w:drawing>
          <wp:anchor distT="0" distB="0" distL="114300" distR="114300" simplePos="0" relativeHeight="251663360"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sectPr w:rsidR="00B255CC" w:rsidRPr="002D13DA" w:rsidSect="005C1D5F">
      <w:headerReference w:type="even" r:id="rId32"/>
      <w:headerReference w:type="default" r:id="rId33"/>
      <w:headerReference w:type="first" r:id="rId34"/>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C80EB" w14:textId="77777777" w:rsidR="009E20A4" w:rsidRDefault="009E20A4" w:rsidP="005F6B90">
      <w:r>
        <w:separator/>
      </w:r>
    </w:p>
  </w:endnote>
  <w:endnote w:type="continuationSeparator" w:id="0">
    <w:p w14:paraId="1C240EBD" w14:textId="77777777" w:rsidR="009E20A4" w:rsidRDefault="009E20A4"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7E7C" w14:textId="77777777" w:rsidR="008652F0" w:rsidRDefault="0086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2413" w14:textId="77777777" w:rsidR="008652F0" w:rsidRDefault="00865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18AABAF4" w14:textId="62A794DF" w:rsidR="008652F0" w:rsidRDefault="008652F0">
        <w:pPr>
          <w:pStyle w:val="Footer"/>
          <w:jc w:val="center"/>
        </w:pPr>
        <w:r>
          <w:fldChar w:fldCharType="begin"/>
        </w:r>
        <w:r>
          <w:instrText xml:space="preserve"> PAGE   \* MERGEFORMAT </w:instrText>
        </w:r>
        <w:r>
          <w:fldChar w:fldCharType="separate"/>
        </w:r>
        <w:r w:rsidR="00D84230">
          <w:rPr>
            <w:noProof/>
          </w:rPr>
          <w:t>2</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84BC" w14:textId="77777777" w:rsidR="009E20A4" w:rsidRDefault="009E20A4" w:rsidP="005F6B90">
      <w:r>
        <w:separator/>
      </w:r>
    </w:p>
  </w:footnote>
  <w:footnote w:type="continuationSeparator" w:id="0">
    <w:p w14:paraId="1883C895" w14:textId="77777777" w:rsidR="009E20A4" w:rsidRDefault="009E20A4"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25DA" w14:textId="0F55DF31" w:rsidR="008652F0" w:rsidRDefault="00865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230">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5" w:name="code"/>
    <w:bookmarkEnd w:id="5"/>
  </w:p>
  <w:p w14:paraId="7FCA2EF6" w14:textId="77777777" w:rsidR="008652F0" w:rsidRDefault="00D84230"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D84230"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D84230"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5DD5" w14:textId="5243D52C"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F331" w14:textId="77A7E353"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E794" w14:textId="5FA1EF29" w:rsidR="008652F0" w:rsidRDefault="008652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905D" w14:textId="3AAC1B80"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0C3" w14:textId="7B8309D6" w:rsidR="008652F0" w:rsidRDefault="00D84230"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230">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D84230"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E14"/>
    <w:multiLevelType w:val="hybridMultilevel"/>
    <w:tmpl w:val="9E8C0B60"/>
    <w:lvl w:ilvl="0" w:tplc="9C24ADD0">
      <w:start w:val="1"/>
      <w:numFmt w:val="decimal"/>
      <w:lvlText w:val="%1."/>
      <w:lvlJc w:val="left"/>
      <w:pPr>
        <w:ind w:left="720" w:hanging="360"/>
      </w:pPr>
    </w:lvl>
    <w:lvl w:ilvl="1" w:tplc="A21CB622">
      <w:start w:val="1"/>
      <w:numFmt w:val="decimal"/>
      <w:lvlText w:val="%2."/>
      <w:lvlJc w:val="left"/>
      <w:pPr>
        <w:ind w:left="1440" w:hanging="360"/>
      </w:pPr>
    </w:lvl>
    <w:lvl w:ilvl="2" w:tplc="ADDA077C">
      <w:start w:val="1"/>
      <w:numFmt w:val="lowerRoman"/>
      <w:lvlText w:val="%3."/>
      <w:lvlJc w:val="right"/>
      <w:pPr>
        <w:ind w:left="2160" w:hanging="180"/>
      </w:pPr>
    </w:lvl>
    <w:lvl w:ilvl="3" w:tplc="5B7E6302">
      <w:start w:val="1"/>
      <w:numFmt w:val="decimal"/>
      <w:lvlText w:val="%4."/>
      <w:lvlJc w:val="left"/>
      <w:pPr>
        <w:ind w:left="2880" w:hanging="360"/>
      </w:pPr>
    </w:lvl>
    <w:lvl w:ilvl="4" w:tplc="C11E16E8">
      <w:start w:val="1"/>
      <w:numFmt w:val="lowerLetter"/>
      <w:lvlText w:val="%5."/>
      <w:lvlJc w:val="left"/>
      <w:pPr>
        <w:ind w:left="3600" w:hanging="360"/>
      </w:pPr>
    </w:lvl>
    <w:lvl w:ilvl="5" w:tplc="13A864A4">
      <w:start w:val="1"/>
      <w:numFmt w:val="lowerRoman"/>
      <w:lvlText w:val="%6."/>
      <w:lvlJc w:val="right"/>
      <w:pPr>
        <w:ind w:left="4320" w:hanging="180"/>
      </w:pPr>
    </w:lvl>
    <w:lvl w:ilvl="6" w:tplc="82B28930">
      <w:start w:val="1"/>
      <w:numFmt w:val="decimal"/>
      <w:lvlText w:val="%7."/>
      <w:lvlJc w:val="left"/>
      <w:pPr>
        <w:ind w:left="5040" w:hanging="360"/>
      </w:pPr>
    </w:lvl>
    <w:lvl w:ilvl="7" w:tplc="5712A3B6">
      <w:start w:val="1"/>
      <w:numFmt w:val="lowerLetter"/>
      <w:lvlText w:val="%8."/>
      <w:lvlJc w:val="left"/>
      <w:pPr>
        <w:ind w:left="5760" w:hanging="360"/>
      </w:pPr>
    </w:lvl>
    <w:lvl w:ilvl="8" w:tplc="F25691D0">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B4EC8"/>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4"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5594E"/>
    <w:multiLevelType w:val="hybridMultilevel"/>
    <w:tmpl w:val="D4C069AA"/>
    <w:lvl w:ilvl="0" w:tplc="C696E5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814D6"/>
    <w:multiLevelType w:val="hybridMultilevel"/>
    <w:tmpl w:val="D5884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CC05F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0" w15:restartNumberingAfterBreak="0">
    <w:nsid w:val="286C7237"/>
    <w:multiLevelType w:val="hybridMultilevel"/>
    <w:tmpl w:val="DEECB2E6"/>
    <w:lvl w:ilvl="0" w:tplc="BAE6A7C4">
      <w:start w:val="1"/>
      <w:numFmt w:val="decimal"/>
      <w:lvlText w:val="%1."/>
      <w:lvlJc w:val="left"/>
      <w:pPr>
        <w:ind w:left="720" w:hanging="360"/>
      </w:pPr>
    </w:lvl>
    <w:lvl w:ilvl="1" w:tplc="AFB68B58">
      <w:start w:val="1"/>
      <w:numFmt w:val="lowerLetter"/>
      <w:lvlText w:val="%2."/>
      <w:lvlJc w:val="left"/>
      <w:pPr>
        <w:ind w:left="1440" w:hanging="360"/>
      </w:pPr>
    </w:lvl>
    <w:lvl w:ilvl="2" w:tplc="4EBCDE8A">
      <w:start w:val="1"/>
      <w:numFmt w:val="lowerRoman"/>
      <w:lvlText w:val="%3."/>
      <w:lvlJc w:val="right"/>
      <w:pPr>
        <w:ind w:left="2160" w:hanging="180"/>
      </w:pPr>
    </w:lvl>
    <w:lvl w:ilvl="3" w:tplc="0A36F388">
      <w:start w:val="1"/>
      <w:numFmt w:val="decimal"/>
      <w:lvlText w:val="%4."/>
      <w:lvlJc w:val="left"/>
      <w:pPr>
        <w:ind w:left="2880" w:hanging="360"/>
      </w:pPr>
    </w:lvl>
    <w:lvl w:ilvl="4" w:tplc="649C15C4">
      <w:start w:val="1"/>
      <w:numFmt w:val="lowerLetter"/>
      <w:lvlText w:val="%5."/>
      <w:lvlJc w:val="left"/>
      <w:pPr>
        <w:ind w:left="3600" w:hanging="360"/>
      </w:pPr>
    </w:lvl>
    <w:lvl w:ilvl="5" w:tplc="7486C02A">
      <w:start w:val="1"/>
      <w:numFmt w:val="lowerRoman"/>
      <w:lvlText w:val="%6."/>
      <w:lvlJc w:val="right"/>
      <w:pPr>
        <w:ind w:left="4320" w:hanging="180"/>
      </w:pPr>
    </w:lvl>
    <w:lvl w:ilvl="6" w:tplc="BA98D79C">
      <w:start w:val="1"/>
      <w:numFmt w:val="decimal"/>
      <w:lvlText w:val="%7."/>
      <w:lvlJc w:val="left"/>
      <w:pPr>
        <w:ind w:left="5040" w:hanging="360"/>
      </w:pPr>
    </w:lvl>
    <w:lvl w:ilvl="7" w:tplc="1A98788A">
      <w:start w:val="1"/>
      <w:numFmt w:val="lowerLetter"/>
      <w:lvlText w:val="%8."/>
      <w:lvlJc w:val="left"/>
      <w:pPr>
        <w:ind w:left="5760" w:hanging="360"/>
      </w:pPr>
    </w:lvl>
    <w:lvl w:ilvl="8" w:tplc="BD947D82">
      <w:start w:val="1"/>
      <w:numFmt w:val="lowerRoman"/>
      <w:lvlText w:val="%9."/>
      <w:lvlJc w:val="right"/>
      <w:pPr>
        <w:ind w:left="6480" w:hanging="180"/>
      </w:pPr>
    </w:lvl>
  </w:abstractNum>
  <w:abstractNum w:abstractNumId="11" w15:restartNumberingAfterBreak="0">
    <w:nsid w:val="2E65251F"/>
    <w:multiLevelType w:val="hybridMultilevel"/>
    <w:tmpl w:val="BC802FE4"/>
    <w:lvl w:ilvl="0" w:tplc="928EF3A2">
      <w:start w:val="1"/>
      <w:numFmt w:val="lowerLetter"/>
      <w:lvlText w:val="%1."/>
      <w:lvlJc w:val="left"/>
      <w:pPr>
        <w:ind w:left="720" w:hanging="360"/>
      </w:pPr>
    </w:lvl>
    <w:lvl w:ilvl="1" w:tplc="398C20AA">
      <w:start w:val="1"/>
      <w:numFmt w:val="lowerLetter"/>
      <w:lvlText w:val="%2."/>
      <w:lvlJc w:val="left"/>
      <w:pPr>
        <w:ind w:left="1440" w:hanging="360"/>
      </w:pPr>
    </w:lvl>
    <w:lvl w:ilvl="2" w:tplc="7EBC6FB4">
      <w:start w:val="1"/>
      <w:numFmt w:val="lowerRoman"/>
      <w:lvlText w:val="%3."/>
      <w:lvlJc w:val="right"/>
      <w:pPr>
        <w:ind w:left="2160" w:hanging="180"/>
      </w:pPr>
    </w:lvl>
    <w:lvl w:ilvl="3" w:tplc="DB9EF4CE">
      <w:start w:val="1"/>
      <w:numFmt w:val="decimal"/>
      <w:lvlText w:val="%4."/>
      <w:lvlJc w:val="left"/>
      <w:pPr>
        <w:ind w:left="2880" w:hanging="360"/>
      </w:pPr>
    </w:lvl>
    <w:lvl w:ilvl="4" w:tplc="247E4440">
      <w:start w:val="1"/>
      <w:numFmt w:val="lowerLetter"/>
      <w:lvlText w:val="%5."/>
      <w:lvlJc w:val="left"/>
      <w:pPr>
        <w:ind w:left="3600" w:hanging="360"/>
      </w:pPr>
    </w:lvl>
    <w:lvl w:ilvl="5" w:tplc="BDBEB042">
      <w:start w:val="1"/>
      <w:numFmt w:val="lowerRoman"/>
      <w:lvlText w:val="%6."/>
      <w:lvlJc w:val="right"/>
      <w:pPr>
        <w:ind w:left="4320" w:hanging="180"/>
      </w:pPr>
    </w:lvl>
    <w:lvl w:ilvl="6" w:tplc="6EAE9744">
      <w:start w:val="1"/>
      <w:numFmt w:val="decimal"/>
      <w:lvlText w:val="%7."/>
      <w:lvlJc w:val="left"/>
      <w:pPr>
        <w:ind w:left="5040" w:hanging="360"/>
      </w:pPr>
    </w:lvl>
    <w:lvl w:ilvl="7" w:tplc="AAB6B11A">
      <w:start w:val="1"/>
      <w:numFmt w:val="lowerLetter"/>
      <w:lvlText w:val="%8."/>
      <w:lvlJc w:val="left"/>
      <w:pPr>
        <w:ind w:left="5760" w:hanging="360"/>
      </w:pPr>
    </w:lvl>
    <w:lvl w:ilvl="8" w:tplc="DAB87092">
      <w:start w:val="1"/>
      <w:numFmt w:val="lowerRoman"/>
      <w:lvlText w:val="%9."/>
      <w:lvlJc w:val="right"/>
      <w:pPr>
        <w:ind w:left="6480" w:hanging="180"/>
      </w:pPr>
    </w:lvl>
  </w:abstractNum>
  <w:abstractNum w:abstractNumId="12" w15:restartNumberingAfterBreak="0">
    <w:nsid w:val="2F56459B"/>
    <w:multiLevelType w:val="hybridMultilevel"/>
    <w:tmpl w:val="261C7562"/>
    <w:lvl w:ilvl="0" w:tplc="9EAE103C">
      <w:start w:val="1"/>
      <w:numFmt w:val="bullet"/>
      <w:lvlText w:val=""/>
      <w:lvlJc w:val="left"/>
      <w:pPr>
        <w:ind w:left="720" w:hanging="360"/>
      </w:pPr>
      <w:rPr>
        <w:rFonts w:ascii="Symbol" w:hAnsi="Symbol" w:hint="default"/>
      </w:rPr>
    </w:lvl>
    <w:lvl w:ilvl="1" w:tplc="415A8BD2">
      <w:start w:val="1"/>
      <w:numFmt w:val="bullet"/>
      <w:lvlText w:val=""/>
      <w:lvlJc w:val="left"/>
      <w:pPr>
        <w:ind w:left="1440" w:hanging="360"/>
      </w:pPr>
      <w:rPr>
        <w:rFonts w:ascii="Symbol" w:hAnsi="Symbol" w:hint="default"/>
      </w:rPr>
    </w:lvl>
    <w:lvl w:ilvl="2" w:tplc="9D44D18A">
      <w:start w:val="1"/>
      <w:numFmt w:val="bullet"/>
      <w:lvlText w:val=""/>
      <w:lvlJc w:val="left"/>
      <w:pPr>
        <w:ind w:left="2160" w:hanging="360"/>
      </w:pPr>
      <w:rPr>
        <w:rFonts w:ascii="Wingdings" w:hAnsi="Wingdings" w:hint="default"/>
      </w:rPr>
    </w:lvl>
    <w:lvl w:ilvl="3" w:tplc="5A446B90">
      <w:start w:val="1"/>
      <w:numFmt w:val="bullet"/>
      <w:lvlText w:val=""/>
      <w:lvlJc w:val="left"/>
      <w:pPr>
        <w:ind w:left="2880" w:hanging="360"/>
      </w:pPr>
      <w:rPr>
        <w:rFonts w:ascii="Symbol" w:hAnsi="Symbol" w:hint="default"/>
      </w:rPr>
    </w:lvl>
    <w:lvl w:ilvl="4" w:tplc="030AFCEE">
      <w:start w:val="1"/>
      <w:numFmt w:val="bullet"/>
      <w:lvlText w:val="o"/>
      <w:lvlJc w:val="left"/>
      <w:pPr>
        <w:ind w:left="3600" w:hanging="360"/>
      </w:pPr>
      <w:rPr>
        <w:rFonts w:ascii="Courier New" w:hAnsi="Courier New" w:hint="default"/>
      </w:rPr>
    </w:lvl>
    <w:lvl w:ilvl="5" w:tplc="BBFC54E6">
      <w:start w:val="1"/>
      <w:numFmt w:val="bullet"/>
      <w:lvlText w:val=""/>
      <w:lvlJc w:val="left"/>
      <w:pPr>
        <w:ind w:left="4320" w:hanging="360"/>
      </w:pPr>
      <w:rPr>
        <w:rFonts w:ascii="Wingdings" w:hAnsi="Wingdings" w:hint="default"/>
      </w:rPr>
    </w:lvl>
    <w:lvl w:ilvl="6" w:tplc="61F0AE3A">
      <w:start w:val="1"/>
      <w:numFmt w:val="bullet"/>
      <w:lvlText w:val=""/>
      <w:lvlJc w:val="left"/>
      <w:pPr>
        <w:ind w:left="5040" w:hanging="360"/>
      </w:pPr>
      <w:rPr>
        <w:rFonts w:ascii="Symbol" w:hAnsi="Symbol" w:hint="default"/>
      </w:rPr>
    </w:lvl>
    <w:lvl w:ilvl="7" w:tplc="5B32E6BA">
      <w:start w:val="1"/>
      <w:numFmt w:val="bullet"/>
      <w:lvlText w:val="o"/>
      <w:lvlJc w:val="left"/>
      <w:pPr>
        <w:ind w:left="5760" w:hanging="360"/>
      </w:pPr>
      <w:rPr>
        <w:rFonts w:ascii="Courier New" w:hAnsi="Courier New" w:hint="default"/>
      </w:rPr>
    </w:lvl>
    <w:lvl w:ilvl="8" w:tplc="04964282">
      <w:start w:val="1"/>
      <w:numFmt w:val="bullet"/>
      <w:lvlText w:val=""/>
      <w:lvlJc w:val="left"/>
      <w:pPr>
        <w:ind w:left="6480" w:hanging="360"/>
      </w:pPr>
      <w:rPr>
        <w:rFonts w:ascii="Wingdings" w:hAnsi="Wingdings" w:hint="default"/>
      </w:rPr>
    </w:lvl>
  </w:abstractNum>
  <w:abstractNum w:abstractNumId="13" w15:restartNumberingAfterBreak="0">
    <w:nsid w:val="302C379E"/>
    <w:multiLevelType w:val="hybridMultilevel"/>
    <w:tmpl w:val="320EAEA8"/>
    <w:lvl w:ilvl="0" w:tplc="2B444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3503A5"/>
    <w:multiLevelType w:val="hybridMultilevel"/>
    <w:tmpl w:val="0144FD06"/>
    <w:lvl w:ilvl="0" w:tplc="71F07BCA">
      <w:start w:val="4"/>
      <w:numFmt w:val="lowerLetter"/>
      <w:lvlText w:val="%1)"/>
      <w:lvlJc w:val="left"/>
      <w:pPr>
        <w:ind w:left="720" w:hanging="360"/>
      </w:pPr>
    </w:lvl>
    <w:lvl w:ilvl="1" w:tplc="7A688328">
      <w:start w:val="1"/>
      <w:numFmt w:val="lowerLetter"/>
      <w:lvlText w:val="%2."/>
      <w:lvlJc w:val="left"/>
      <w:pPr>
        <w:ind w:left="1440" w:hanging="360"/>
      </w:pPr>
    </w:lvl>
    <w:lvl w:ilvl="2" w:tplc="2DA43C0E">
      <w:start w:val="1"/>
      <w:numFmt w:val="lowerRoman"/>
      <w:lvlText w:val="%3."/>
      <w:lvlJc w:val="right"/>
      <w:pPr>
        <w:ind w:left="2160" w:hanging="180"/>
      </w:pPr>
    </w:lvl>
    <w:lvl w:ilvl="3" w:tplc="6C2E7DCA">
      <w:start w:val="1"/>
      <w:numFmt w:val="decimal"/>
      <w:lvlText w:val="%4."/>
      <w:lvlJc w:val="left"/>
      <w:pPr>
        <w:ind w:left="2880" w:hanging="360"/>
      </w:pPr>
    </w:lvl>
    <w:lvl w:ilvl="4" w:tplc="1B88AA50">
      <w:start w:val="1"/>
      <w:numFmt w:val="lowerLetter"/>
      <w:lvlText w:val="%5."/>
      <w:lvlJc w:val="left"/>
      <w:pPr>
        <w:ind w:left="3600" w:hanging="360"/>
      </w:pPr>
    </w:lvl>
    <w:lvl w:ilvl="5" w:tplc="3656DC6C">
      <w:start w:val="1"/>
      <w:numFmt w:val="lowerRoman"/>
      <w:lvlText w:val="%6."/>
      <w:lvlJc w:val="right"/>
      <w:pPr>
        <w:ind w:left="4320" w:hanging="180"/>
      </w:pPr>
    </w:lvl>
    <w:lvl w:ilvl="6" w:tplc="BCCA43E6">
      <w:start w:val="1"/>
      <w:numFmt w:val="decimal"/>
      <w:lvlText w:val="%7."/>
      <w:lvlJc w:val="left"/>
      <w:pPr>
        <w:ind w:left="5040" w:hanging="360"/>
      </w:pPr>
    </w:lvl>
    <w:lvl w:ilvl="7" w:tplc="590C9026">
      <w:start w:val="1"/>
      <w:numFmt w:val="lowerLetter"/>
      <w:lvlText w:val="%8."/>
      <w:lvlJc w:val="left"/>
      <w:pPr>
        <w:ind w:left="5760" w:hanging="360"/>
      </w:pPr>
    </w:lvl>
    <w:lvl w:ilvl="8" w:tplc="98A8DD70">
      <w:start w:val="1"/>
      <w:numFmt w:val="lowerRoman"/>
      <w:lvlText w:val="%9."/>
      <w:lvlJc w:val="right"/>
      <w:pPr>
        <w:ind w:left="6480" w:hanging="180"/>
      </w:pPr>
    </w:lvl>
  </w:abstractNum>
  <w:abstractNum w:abstractNumId="15"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F4257"/>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42B02"/>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D9"/>
    <w:multiLevelType w:val="hybridMultilevel"/>
    <w:tmpl w:val="1CF2E24C"/>
    <w:lvl w:ilvl="0" w:tplc="04090017">
      <w:start w:val="1"/>
      <w:numFmt w:val="lowerLetter"/>
      <w:lvlText w:val="%1)"/>
      <w:lvlJc w:val="left"/>
      <w:pPr>
        <w:ind w:left="720" w:hanging="360"/>
      </w:pPr>
      <w:rPr>
        <w:rFonts w:hint="default"/>
      </w:rPr>
    </w:lvl>
    <w:lvl w:ilvl="1" w:tplc="243435C8">
      <w:start w:val="1"/>
      <w:numFmt w:val="decimal"/>
      <w:lvlText w:val="%2)"/>
      <w:lvlJc w:val="left"/>
      <w:pPr>
        <w:ind w:left="1440" w:hanging="360"/>
      </w:pPr>
      <w:rPr>
        <w:rFonts w:ascii="Arial" w:eastAsia="Arial"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D0526"/>
    <w:multiLevelType w:val="hybridMultilevel"/>
    <w:tmpl w:val="2418025C"/>
    <w:lvl w:ilvl="0" w:tplc="D98A1356">
      <w:start w:val="1"/>
      <w:numFmt w:val="decimal"/>
      <w:lvlText w:val="%1."/>
      <w:lvlJc w:val="left"/>
      <w:pPr>
        <w:ind w:hanging="361"/>
      </w:pPr>
      <w:rPr>
        <w:rFonts w:ascii="Arial" w:hAnsi="Arial" w:cs="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0"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E53353"/>
    <w:multiLevelType w:val="hybridMultilevel"/>
    <w:tmpl w:val="6B564DA8"/>
    <w:lvl w:ilvl="0" w:tplc="830AA28E">
      <w:start w:val="1"/>
      <w:numFmt w:val="lowerLetter"/>
      <w:lvlText w:val="%1."/>
      <w:lvlJc w:val="left"/>
      <w:pPr>
        <w:ind w:left="720" w:hanging="360"/>
      </w:pPr>
    </w:lvl>
    <w:lvl w:ilvl="1" w:tplc="AC1C633E">
      <w:start w:val="1"/>
      <w:numFmt w:val="lowerLetter"/>
      <w:lvlText w:val="%2."/>
      <w:lvlJc w:val="left"/>
      <w:pPr>
        <w:ind w:left="1440" w:hanging="360"/>
      </w:pPr>
    </w:lvl>
    <w:lvl w:ilvl="2" w:tplc="D9868254">
      <w:start w:val="1"/>
      <w:numFmt w:val="lowerRoman"/>
      <w:lvlText w:val="%3."/>
      <w:lvlJc w:val="right"/>
      <w:pPr>
        <w:ind w:left="2160" w:hanging="180"/>
      </w:pPr>
    </w:lvl>
    <w:lvl w:ilvl="3" w:tplc="6C28C6DC">
      <w:start w:val="1"/>
      <w:numFmt w:val="decimal"/>
      <w:lvlText w:val="%4."/>
      <w:lvlJc w:val="left"/>
      <w:pPr>
        <w:ind w:left="2880" w:hanging="360"/>
      </w:pPr>
    </w:lvl>
    <w:lvl w:ilvl="4" w:tplc="61FC7824">
      <w:start w:val="1"/>
      <w:numFmt w:val="lowerLetter"/>
      <w:lvlText w:val="%5."/>
      <w:lvlJc w:val="left"/>
      <w:pPr>
        <w:ind w:left="3600" w:hanging="360"/>
      </w:pPr>
    </w:lvl>
    <w:lvl w:ilvl="5" w:tplc="61520452">
      <w:start w:val="1"/>
      <w:numFmt w:val="lowerRoman"/>
      <w:lvlText w:val="%6."/>
      <w:lvlJc w:val="right"/>
      <w:pPr>
        <w:ind w:left="4320" w:hanging="180"/>
      </w:pPr>
    </w:lvl>
    <w:lvl w:ilvl="6" w:tplc="2F8C7392">
      <w:start w:val="1"/>
      <w:numFmt w:val="decimal"/>
      <w:lvlText w:val="%7."/>
      <w:lvlJc w:val="left"/>
      <w:pPr>
        <w:ind w:left="5040" w:hanging="360"/>
      </w:pPr>
    </w:lvl>
    <w:lvl w:ilvl="7" w:tplc="31E205E8">
      <w:start w:val="1"/>
      <w:numFmt w:val="lowerLetter"/>
      <w:lvlText w:val="%8."/>
      <w:lvlJc w:val="left"/>
      <w:pPr>
        <w:ind w:left="5760" w:hanging="360"/>
      </w:pPr>
    </w:lvl>
    <w:lvl w:ilvl="8" w:tplc="EF4E45BA">
      <w:start w:val="1"/>
      <w:numFmt w:val="lowerRoman"/>
      <w:lvlText w:val="%9."/>
      <w:lvlJc w:val="right"/>
      <w:pPr>
        <w:ind w:left="6480" w:hanging="180"/>
      </w:pPr>
    </w:lvl>
  </w:abstractNum>
  <w:abstractNum w:abstractNumId="22" w15:restartNumberingAfterBreak="0">
    <w:nsid w:val="461901EE"/>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50F2F"/>
    <w:multiLevelType w:val="hybridMultilevel"/>
    <w:tmpl w:val="5B8ED6EA"/>
    <w:lvl w:ilvl="0" w:tplc="505AFB76">
      <w:start w:val="1"/>
      <w:numFmt w:val="decimal"/>
      <w:lvlText w:val="%1."/>
      <w:lvlJc w:val="left"/>
      <w:pPr>
        <w:ind w:left="720" w:hanging="360"/>
      </w:pPr>
    </w:lvl>
    <w:lvl w:ilvl="1" w:tplc="7F96FD9E">
      <w:start w:val="1"/>
      <w:numFmt w:val="lowerLetter"/>
      <w:lvlText w:val="%2."/>
      <w:lvlJc w:val="left"/>
      <w:pPr>
        <w:ind w:left="1440" w:hanging="360"/>
      </w:pPr>
    </w:lvl>
    <w:lvl w:ilvl="2" w:tplc="4F7E1A74">
      <w:start w:val="1"/>
      <w:numFmt w:val="lowerRoman"/>
      <w:lvlText w:val="%3."/>
      <w:lvlJc w:val="right"/>
      <w:pPr>
        <w:ind w:left="2160" w:hanging="180"/>
      </w:pPr>
    </w:lvl>
    <w:lvl w:ilvl="3" w:tplc="186C34C6">
      <w:start w:val="1"/>
      <w:numFmt w:val="decimal"/>
      <w:lvlText w:val="%4."/>
      <w:lvlJc w:val="left"/>
      <w:pPr>
        <w:ind w:left="2880" w:hanging="360"/>
      </w:pPr>
    </w:lvl>
    <w:lvl w:ilvl="4" w:tplc="14FA1F06">
      <w:start w:val="1"/>
      <w:numFmt w:val="lowerLetter"/>
      <w:lvlText w:val="%5."/>
      <w:lvlJc w:val="left"/>
      <w:pPr>
        <w:ind w:left="3600" w:hanging="360"/>
      </w:pPr>
    </w:lvl>
    <w:lvl w:ilvl="5" w:tplc="9A3427D8">
      <w:start w:val="1"/>
      <w:numFmt w:val="lowerRoman"/>
      <w:lvlText w:val="%6."/>
      <w:lvlJc w:val="right"/>
      <w:pPr>
        <w:ind w:left="4320" w:hanging="180"/>
      </w:pPr>
    </w:lvl>
    <w:lvl w:ilvl="6" w:tplc="135C1610">
      <w:start w:val="1"/>
      <w:numFmt w:val="decimal"/>
      <w:lvlText w:val="%7."/>
      <w:lvlJc w:val="left"/>
      <w:pPr>
        <w:ind w:left="5040" w:hanging="360"/>
      </w:pPr>
    </w:lvl>
    <w:lvl w:ilvl="7" w:tplc="A3043E4A">
      <w:start w:val="1"/>
      <w:numFmt w:val="lowerLetter"/>
      <w:lvlText w:val="%8."/>
      <w:lvlJc w:val="left"/>
      <w:pPr>
        <w:ind w:left="5760" w:hanging="360"/>
      </w:pPr>
    </w:lvl>
    <w:lvl w:ilvl="8" w:tplc="2F00990E">
      <w:start w:val="1"/>
      <w:numFmt w:val="lowerRoman"/>
      <w:lvlText w:val="%9."/>
      <w:lvlJc w:val="right"/>
      <w:pPr>
        <w:ind w:left="6480" w:hanging="180"/>
      </w:pPr>
    </w:lvl>
  </w:abstractNum>
  <w:abstractNum w:abstractNumId="24"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25"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6" w15:restartNumberingAfterBreak="0">
    <w:nsid w:val="51FA235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9269B5"/>
    <w:multiLevelType w:val="hybridMultilevel"/>
    <w:tmpl w:val="4A5C31D2"/>
    <w:lvl w:ilvl="0" w:tplc="7EEA61F8">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9E6EE9"/>
    <w:multiLevelType w:val="hybridMultilevel"/>
    <w:tmpl w:val="5ED47212"/>
    <w:lvl w:ilvl="0" w:tplc="8B5CAA82">
      <w:start w:val="1"/>
      <w:numFmt w:val="decimal"/>
      <w:lvlText w:val="%1."/>
      <w:lvlJc w:val="left"/>
      <w:pPr>
        <w:ind w:left="720" w:hanging="360"/>
      </w:pPr>
    </w:lvl>
    <w:lvl w:ilvl="1" w:tplc="E81C1A4E">
      <w:start w:val="1"/>
      <w:numFmt w:val="lowerLetter"/>
      <w:lvlText w:val="%2."/>
      <w:lvlJc w:val="left"/>
      <w:pPr>
        <w:ind w:left="1440" w:hanging="360"/>
      </w:pPr>
    </w:lvl>
    <w:lvl w:ilvl="2" w:tplc="7902D1BC">
      <w:start w:val="1"/>
      <w:numFmt w:val="lowerRoman"/>
      <w:lvlText w:val="%3."/>
      <w:lvlJc w:val="right"/>
      <w:pPr>
        <w:ind w:left="2160" w:hanging="180"/>
      </w:pPr>
    </w:lvl>
    <w:lvl w:ilvl="3" w:tplc="95A8C96C">
      <w:start w:val="1"/>
      <w:numFmt w:val="decimal"/>
      <w:lvlText w:val="%4."/>
      <w:lvlJc w:val="left"/>
      <w:pPr>
        <w:ind w:left="2880" w:hanging="360"/>
      </w:pPr>
    </w:lvl>
    <w:lvl w:ilvl="4" w:tplc="B18AA6E2">
      <w:start w:val="1"/>
      <w:numFmt w:val="lowerLetter"/>
      <w:lvlText w:val="%5."/>
      <w:lvlJc w:val="left"/>
      <w:pPr>
        <w:ind w:left="3600" w:hanging="360"/>
      </w:pPr>
    </w:lvl>
    <w:lvl w:ilvl="5" w:tplc="9B5A36A2">
      <w:start w:val="1"/>
      <w:numFmt w:val="lowerRoman"/>
      <w:lvlText w:val="%6."/>
      <w:lvlJc w:val="right"/>
      <w:pPr>
        <w:ind w:left="4320" w:hanging="180"/>
      </w:pPr>
    </w:lvl>
    <w:lvl w:ilvl="6" w:tplc="6916E64A">
      <w:start w:val="1"/>
      <w:numFmt w:val="decimal"/>
      <w:lvlText w:val="%7."/>
      <w:lvlJc w:val="left"/>
      <w:pPr>
        <w:ind w:left="5040" w:hanging="360"/>
      </w:pPr>
    </w:lvl>
    <w:lvl w:ilvl="7" w:tplc="4EFA53A8">
      <w:start w:val="1"/>
      <w:numFmt w:val="lowerLetter"/>
      <w:lvlText w:val="%8."/>
      <w:lvlJc w:val="left"/>
      <w:pPr>
        <w:ind w:left="5760" w:hanging="360"/>
      </w:pPr>
    </w:lvl>
    <w:lvl w:ilvl="8" w:tplc="BF688D26">
      <w:start w:val="1"/>
      <w:numFmt w:val="lowerRoman"/>
      <w:lvlText w:val="%9."/>
      <w:lvlJc w:val="right"/>
      <w:pPr>
        <w:ind w:left="6480" w:hanging="180"/>
      </w:pPr>
    </w:lvl>
  </w:abstractNum>
  <w:abstractNum w:abstractNumId="30" w15:restartNumberingAfterBreak="0">
    <w:nsid w:val="575943D1"/>
    <w:multiLevelType w:val="hybridMultilevel"/>
    <w:tmpl w:val="F3BE400A"/>
    <w:lvl w:ilvl="0" w:tplc="3A38D71A">
      <w:start w:val="1"/>
      <w:numFmt w:val="decimal"/>
      <w:lvlText w:val="%1."/>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9EEFB0">
      <w:start w:val="1"/>
      <w:numFmt w:val="decimal"/>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406F8">
      <w:start w:val="1"/>
      <w:numFmt w:val="lowerRoman"/>
      <w:lvlText w:val="%3"/>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041B0">
      <w:start w:val="1"/>
      <w:numFmt w:val="decimal"/>
      <w:lvlText w:val="%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2ABD6">
      <w:start w:val="1"/>
      <w:numFmt w:val="lowerLetter"/>
      <w:lvlText w:val="%5"/>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25F88">
      <w:start w:val="1"/>
      <w:numFmt w:val="lowerRoman"/>
      <w:lvlText w:val="%6"/>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B2925C">
      <w:start w:val="1"/>
      <w:numFmt w:val="decimal"/>
      <w:lvlText w:val="%7"/>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C8706">
      <w:start w:val="1"/>
      <w:numFmt w:val="lowerLetter"/>
      <w:lvlText w:val="%8"/>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0CD40">
      <w:start w:val="1"/>
      <w:numFmt w:val="lowerRoman"/>
      <w:lvlText w:val="%9"/>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32" w15:restartNumberingAfterBreak="0">
    <w:nsid w:val="5A220A98"/>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4"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5" w15:restartNumberingAfterBreak="0">
    <w:nsid w:val="7A6370C5"/>
    <w:multiLevelType w:val="hybridMultilevel"/>
    <w:tmpl w:val="471082EE"/>
    <w:lvl w:ilvl="0" w:tplc="FFFFFFFF">
      <w:start w:val="1"/>
      <w:numFmt w:val="decimal"/>
      <w:lvlText w:val="%1."/>
      <w:lvlJc w:val="left"/>
      <w:pPr>
        <w:ind w:left="872"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91A76"/>
    <w:multiLevelType w:val="hybridMultilevel"/>
    <w:tmpl w:val="3FBEE5EC"/>
    <w:lvl w:ilvl="0" w:tplc="FFFFFFFF">
      <w:start w:val="1"/>
      <w:numFmt w:val="decimal"/>
      <w:lvlText w:val="%1."/>
      <w:lvlJc w:val="left"/>
      <w:pPr>
        <w:ind w:left="872" w:hanging="360"/>
      </w:pPr>
      <w:rPr>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7" w15:restartNumberingAfterBreak="0">
    <w:nsid w:val="7DE76A89"/>
    <w:multiLevelType w:val="hybridMultilevel"/>
    <w:tmpl w:val="6E645EF2"/>
    <w:lvl w:ilvl="0" w:tplc="CCB4BD94">
      <w:start w:val="1"/>
      <w:numFmt w:val="decimal"/>
      <w:lvlText w:val="%1."/>
      <w:lvlJc w:val="left"/>
      <w:pPr>
        <w:ind w:left="872" w:hanging="360"/>
      </w:pPr>
      <w:rPr>
        <w:rFonts w:ascii="Arial" w:hAnsi="Arial" w:cs="Arial" w:hint="default"/>
      </w:rPr>
    </w:lvl>
    <w:lvl w:ilvl="1" w:tplc="FFFFFFFF">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23"/>
  </w:num>
  <w:num w:numId="2">
    <w:abstractNumId w:val="10"/>
  </w:num>
  <w:num w:numId="3">
    <w:abstractNumId w:val="21"/>
  </w:num>
  <w:num w:numId="4">
    <w:abstractNumId w:val="11"/>
  </w:num>
  <w:num w:numId="5">
    <w:abstractNumId w:val="0"/>
  </w:num>
  <w:num w:numId="6">
    <w:abstractNumId w:val="14"/>
  </w:num>
  <w:num w:numId="7">
    <w:abstractNumId w:val="29"/>
  </w:num>
  <w:num w:numId="8">
    <w:abstractNumId w:val="12"/>
  </w:num>
  <w:num w:numId="9">
    <w:abstractNumId w:val="34"/>
  </w:num>
  <w:num w:numId="10">
    <w:abstractNumId w:val="19"/>
  </w:num>
  <w:num w:numId="11">
    <w:abstractNumId w:val="1"/>
  </w:num>
  <w:num w:numId="12">
    <w:abstractNumId w:val="24"/>
  </w:num>
  <w:num w:numId="13">
    <w:abstractNumId w:val="25"/>
  </w:num>
  <w:num w:numId="14">
    <w:abstractNumId w:val="27"/>
  </w:num>
  <w:num w:numId="15">
    <w:abstractNumId w:val="31"/>
  </w:num>
  <w:num w:numId="16">
    <w:abstractNumId w:val="33"/>
  </w:num>
  <w:num w:numId="17">
    <w:abstractNumId w:val="19"/>
  </w:num>
  <w:num w:numId="18">
    <w:abstractNumId w:val="7"/>
  </w:num>
  <w:num w:numId="19">
    <w:abstractNumId w:val="3"/>
  </w:num>
  <w:num w:numId="20">
    <w:abstractNumId w:val="15"/>
  </w:num>
  <w:num w:numId="21">
    <w:abstractNumId w:val="36"/>
  </w:num>
  <w:num w:numId="22">
    <w:abstractNumId w:val="32"/>
  </w:num>
  <w:num w:numId="23">
    <w:abstractNumId w:val="9"/>
  </w:num>
  <w:num w:numId="24">
    <w:abstractNumId w:val="37"/>
  </w:num>
  <w:num w:numId="25">
    <w:abstractNumId w:val="22"/>
  </w:num>
  <w:num w:numId="26">
    <w:abstractNumId w:val="26"/>
  </w:num>
  <w:num w:numId="27">
    <w:abstractNumId w:val="2"/>
  </w:num>
  <w:num w:numId="28">
    <w:abstractNumId w:val="8"/>
  </w:num>
  <w:num w:numId="29">
    <w:abstractNumId w:val="5"/>
  </w:num>
  <w:num w:numId="30">
    <w:abstractNumId w:val="13"/>
  </w:num>
  <w:num w:numId="31">
    <w:abstractNumId w:val="28"/>
  </w:num>
  <w:num w:numId="32">
    <w:abstractNumId w:val="19"/>
  </w:num>
  <w:num w:numId="33">
    <w:abstractNumId w:val="19"/>
  </w:num>
  <w:num w:numId="34">
    <w:abstractNumId w:val="16"/>
  </w:num>
  <w:num w:numId="35">
    <w:abstractNumId w:val="4"/>
  </w:num>
  <w:num w:numId="36">
    <w:abstractNumId w:val="17"/>
  </w:num>
  <w:num w:numId="37">
    <w:abstractNumId w:val="35"/>
  </w:num>
  <w:num w:numId="38">
    <w:abstractNumId w:val="20"/>
  </w:num>
  <w:num w:numId="39">
    <w:abstractNumId w:val="30"/>
  </w:num>
  <w:num w:numId="40">
    <w:abstractNumId w:val="1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36C5yZcToRx8Nc8MfOp6hLK4PIY17QndQmU59MdCcqCzJxXodRl0FQVzAef8+X6w2ssSHMeN/A7zEyEb7m1yA==" w:salt="srYrI9+97UzDGVL6M1Z8AA=="/>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39C"/>
    <w:rsid w:val="00006213"/>
    <w:rsid w:val="00007A63"/>
    <w:rsid w:val="00011D8A"/>
    <w:rsid w:val="00013275"/>
    <w:rsid w:val="00013CEF"/>
    <w:rsid w:val="0003112C"/>
    <w:rsid w:val="00031148"/>
    <w:rsid w:val="0003412E"/>
    <w:rsid w:val="000378E1"/>
    <w:rsid w:val="00050C5B"/>
    <w:rsid w:val="00051505"/>
    <w:rsid w:val="000529A5"/>
    <w:rsid w:val="00052D0A"/>
    <w:rsid w:val="0005329B"/>
    <w:rsid w:val="00054F7E"/>
    <w:rsid w:val="000559EC"/>
    <w:rsid w:val="000574AC"/>
    <w:rsid w:val="00066E77"/>
    <w:rsid w:val="000675F2"/>
    <w:rsid w:val="00074B73"/>
    <w:rsid w:val="000752C8"/>
    <w:rsid w:val="000861DA"/>
    <w:rsid w:val="0008653E"/>
    <w:rsid w:val="00087280"/>
    <w:rsid w:val="0009431C"/>
    <w:rsid w:val="00095689"/>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61AF9"/>
    <w:rsid w:val="00162E5B"/>
    <w:rsid w:val="00165D43"/>
    <w:rsid w:val="00174790"/>
    <w:rsid w:val="0017531E"/>
    <w:rsid w:val="00175BE0"/>
    <w:rsid w:val="001769D6"/>
    <w:rsid w:val="00181368"/>
    <w:rsid w:val="001843E9"/>
    <w:rsid w:val="0018513C"/>
    <w:rsid w:val="001873DE"/>
    <w:rsid w:val="0019123D"/>
    <w:rsid w:val="001937D7"/>
    <w:rsid w:val="001946EF"/>
    <w:rsid w:val="001A25C7"/>
    <w:rsid w:val="001A2FC5"/>
    <w:rsid w:val="001A3367"/>
    <w:rsid w:val="001A35BC"/>
    <w:rsid w:val="001A528D"/>
    <w:rsid w:val="001A5DFD"/>
    <w:rsid w:val="001A64FC"/>
    <w:rsid w:val="001B13D9"/>
    <w:rsid w:val="001B69FE"/>
    <w:rsid w:val="001C2503"/>
    <w:rsid w:val="001C2782"/>
    <w:rsid w:val="001C35B4"/>
    <w:rsid w:val="001D0B10"/>
    <w:rsid w:val="001D1351"/>
    <w:rsid w:val="001D3021"/>
    <w:rsid w:val="001D749F"/>
    <w:rsid w:val="001E7FC0"/>
    <w:rsid w:val="001F0A0C"/>
    <w:rsid w:val="001F59F6"/>
    <w:rsid w:val="001F5DDB"/>
    <w:rsid w:val="001F61C6"/>
    <w:rsid w:val="001F661B"/>
    <w:rsid w:val="00205A9A"/>
    <w:rsid w:val="002062F7"/>
    <w:rsid w:val="00206427"/>
    <w:rsid w:val="00206DE6"/>
    <w:rsid w:val="00210A1E"/>
    <w:rsid w:val="002129E4"/>
    <w:rsid w:val="00212AFF"/>
    <w:rsid w:val="002155BF"/>
    <w:rsid w:val="00215DAC"/>
    <w:rsid w:val="0021603B"/>
    <w:rsid w:val="00216998"/>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67E7"/>
    <w:rsid w:val="003074B5"/>
    <w:rsid w:val="003105B2"/>
    <w:rsid w:val="00311969"/>
    <w:rsid w:val="003128D0"/>
    <w:rsid w:val="00313FB9"/>
    <w:rsid w:val="00314134"/>
    <w:rsid w:val="003156B6"/>
    <w:rsid w:val="00316D19"/>
    <w:rsid w:val="00321803"/>
    <w:rsid w:val="00322912"/>
    <w:rsid w:val="003232DB"/>
    <w:rsid w:val="00323E23"/>
    <w:rsid w:val="003244C1"/>
    <w:rsid w:val="0032632D"/>
    <w:rsid w:val="00331303"/>
    <w:rsid w:val="003317D8"/>
    <w:rsid w:val="00331F28"/>
    <w:rsid w:val="00333ABB"/>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F558C"/>
    <w:rsid w:val="003F7109"/>
    <w:rsid w:val="0040088C"/>
    <w:rsid w:val="0040095B"/>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73FD"/>
    <w:rsid w:val="004601D2"/>
    <w:rsid w:val="00462B40"/>
    <w:rsid w:val="00464062"/>
    <w:rsid w:val="00466F2D"/>
    <w:rsid w:val="0046DAFF"/>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4149"/>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4007C"/>
    <w:rsid w:val="00542055"/>
    <w:rsid w:val="00544F74"/>
    <w:rsid w:val="005467A5"/>
    <w:rsid w:val="0055165D"/>
    <w:rsid w:val="0055331F"/>
    <w:rsid w:val="005541FB"/>
    <w:rsid w:val="00555416"/>
    <w:rsid w:val="00562847"/>
    <w:rsid w:val="00563ED7"/>
    <w:rsid w:val="005729A5"/>
    <w:rsid w:val="005733A0"/>
    <w:rsid w:val="0057460A"/>
    <w:rsid w:val="00574C04"/>
    <w:rsid w:val="0057690E"/>
    <w:rsid w:val="00581342"/>
    <w:rsid w:val="005847B2"/>
    <w:rsid w:val="00584F32"/>
    <w:rsid w:val="00585865"/>
    <w:rsid w:val="00585A6A"/>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B90"/>
    <w:rsid w:val="005F7D11"/>
    <w:rsid w:val="00604812"/>
    <w:rsid w:val="0061046D"/>
    <w:rsid w:val="0061125B"/>
    <w:rsid w:val="006121D2"/>
    <w:rsid w:val="0061288A"/>
    <w:rsid w:val="00614A48"/>
    <w:rsid w:val="0061645A"/>
    <w:rsid w:val="00632A89"/>
    <w:rsid w:val="00634960"/>
    <w:rsid w:val="00636037"/>
    <w:rsid w:val="0063797A"/>
    <w:rsid w:val="00641AD0"/>
    <w:rsid w:val="00642244"/>
    <w:rsid w:val="00645250"/>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448B"/>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E0030"/>
    <w:rsid w:val="006E19FA"/>
    <w:rsid w:val="006E3DDB"/>
    <w:rsid w:val="006E6E04"/>
    <w:rsid w:val="006F3A6C"/>
    <w:rsid w:val="006F3D5C"/>
    <w:rsid w:val="006F4A52"/>
    <w:rsid w:val="006F7CF8"/>
    <w:rsid w:val="00700DFB"/>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60EB"/>
    <w:rsid w:val="007401E5"/>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3D"/>
    <w:rsid w:val="007767A5"/>
    <w:rsid w:val="007772A6"/>
    <w:rsid w:val="00777422"/>
    <w:rsid w:val="00777A23"/>
    <w:rsid w:val="007810F2"/>
    <w:rsid w:val="00781829"/>
    <w:rsid w:val="0078198D"/>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4E5B"/>
    <w:rsid w:val="007C6CF5"/>
    <w:rsid w:val="007C735D"/>
    <w:rsid w:val="007D2AE4"/>
    <w:rsid w:val="007D46B8"/>
    <w:rsid w:val="007D49EB"/>
    <w:rsid w:val="007D4D81"/>
    <w:rsid w:val="007D6272"/>
    <w:rsid w:val="007E12D6"/>
    <w:rsid w:val="007F1C5A"/>
    <w:rsid w:val="007F2C68"/>
    <w:rsid w:val="007F2FC3"/>
    <w:rsid w:val="007F3DEA"/>
    <w:rsid w:val="007F4F96"/>
    <w:rsid w:val="007F6EF3"/>
    <w:rsid w:val="00800092"/>
    <w:rsid w:val="008018A3"/>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6A5C"/>
    <w:rsid w:val="008375FF"/>
    <w:rsid w:val="00843855"/>
    <w:rsid w:val="00843D00"/>
    <w:rsid w:val="00844619"/>
    <w:rsid w:val="0084522A"/>
    <w:rsid w:val="00847BF3"/>
    <w:rsid w:val="00850B3E"/>
    <w:rsid w:val="00850CBC"/>
    <w:rsid w:val="008510E8"/>
    <w:rsid w:val="008533D7"/>
    <w:rsid w:val="008538E6"/>
    <w:rsid w:val="00856894"/>
    <w:rsid w:val="0086270C"/>
    <w:rsid w:val="00862DD7"/>
    <w:rsid w:val="00863482"/>
    <w:rsid w:val="008652F0"/>
    <w:rsid w:val="00865BD6"/>
    <w:rsid w:val="00866112"/>
    <w:rsid w:val="008711A9"/>
    <w:rsid w:val="008719E6"/>
    <w:rsid w:val="008725C4"/>
    <w:rsid w:val="00872693"/>
    <w:rsid w:val="00876A59"/>
    <w:rsid w:val="008823E6"/>
    <w:rsid w:val="00883D32"/>
    <w:rsid w:val="008847B1"/>
    <w:rsid w:val="0088540F"/>
    <w:rsid w:val="00886E21"/>
    <w:rsid w:val="008871D1"/>
    <w:rsid w:val="00887A51"/>
    <w:rsid w:val="00887BF8"/>
    <w:rsid w:val="008906B7"/>
    <w:rsid w:val="0089771D"/>
    <w:rsid w:val="008A03EE"/>
    <w:rsid w:val="008A0C01"/>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B40"/>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5050"/>
    <w:rsid w:val="009867D2"/>
    <w:rsid w:val="00986A6C"/>
    <w:rsid w:val="00986C4C"/>
    <w:rsid w:val="00991814"/>
    <w:rsid w:val="00992665"/>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A032D1"/>
    <w:rsid w:val="00A03567"/>
    <w:rsid w:val="00A03CDB"/>
    <w:rsid w:val="00A06D93"/>
    <w:rsid w:val="00A077DE"/>
    <w:rsid w:val="00A10103"/>
    <w:rsid w:val="00A10B3F"/>
    <w:rsid w:val="00A10BFC"/>
    <w:rsid w:val="00A1246C"/>
    <w:rsid w:val="00A125CA"/>
    <w:rsid w:val="00A13C25"/>
    <w:rsid w:val="00A16567"/>
    <w:rsid w:val="00A17E87"/>
    <w:rsid w:val="00A232C1"/>
    <w:rsid w:val="00A30D35"/>
    <w:rsid w:val="00A31496"/>
    <w:rsid w:val="00A3191A"/>
    <w:rsid w:val="00A34F9D"/>
    <w:rsid w:val="00A35785"/>
    <w:rsid w:val="00A358F9"/>
    <w:rsid w:val="00A373EF"/>
    <w:rsid w:val="00A4038B"/>
    <w:rsid w:val="00A4241F"/>
    <w:rsid w:val="00A43E81"/>
    <w:rsid w:val="00A4643F"/>
    <w:rsid w:val="00A53A11"/>
    <w:rsid w:val="00A54364"/>
    <w:rsid w:val="00A570AB"/>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5004"/>
    <w:rsid w:val="00A86C81"/>
    <w:rsid w:val="00A94812"/>
    <w:rsid w:val="00A96A85"/>
    <w:rsid w:val="00A96EA9"/>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1634"/>
    <w:rsid w:val="00B11A18"/>
    <w:rsid w:val="00B20AC1"/>
    <w:rsid w:val="00B255CC"/>
    <w:rsid w:val="00B32DED"/>
    <w:rsid w:val="00B348B1"/>
    <w:rsid w:val="00B3F22C"/>
    <w:rsid w:val="00B40F18"/>
    <w:rsid w:val="00B410C2"/>
    <w:rsid w:val="00B419A8"/>
    <w:rsid w:val="00B41EED"/>
    <w:rsid w:val="00B41FE3"/>
    <w:rsid w:val="00B42235"/>
    <w:rsid w:val="00B46415"/>
    <w:rsid w:val="00B46A9E"/>
    <w:rsid w:val="00B4723F"/>
    <w:rsid w:val="00B526D8"/>
    <w:rsid w:val="00B52750"/>
    <w:rsid w:val="00B53760"/>
    <w:rsid w:val="00B546BE"/>
    <w:rsid w:val="00B549D7"/>
    <w:rsid w:val="00B54C07"/>
    <w:rsid w:val="00B573A1"/>
    <w:rsid w:val="00B576FF"/>
    <w:rsid w:val="00B62AA6"/>
    <w:rsid w:val="00B632FE"/>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6003"/>
    <w:rsid w:val="00BE1B0D"/>
    <w:rsid w:val="00BE4ED7"/>
    <w:rsid w:val="00BF1941"/>
    <w:rsid w:val="00BF3CB3"/>
    <w:rsid w:val="00BF536B"/>
    <w:rsid w:val="00BF7291"/>
    <w:rsid w:val="00C005D6"/>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51B"/>
    <w:rsid w:val="00C42BEC"/>
    <w:rsid w:val="00C4301A"/>
    <w:rsid w:val="00C4658B"/>
    <w:rsid w:val="00C46D20"/>
    <w:rsid w:val="00C471FD"/>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96B3C"/>
    <w:rsid w:val="00C97BB5"/>
    <w:rsid w:val="00CA0B04"/>
    <w:rsid w:val="00CA2C70"/>
    <w:rsid w:val="00CA2F90"/>
    <w:rsid w:val="00CA3D87"/>
    <w:rsid w:val="00CA69FF"/>
    <w:rsid w:val="00CA6A10"/>
    <w:rsid w:val="00CB0476"/>
    <w:rsid w:val="00CB12B9"/>
    <w:rsid w:val="00CC470E"/>
    <w:rsid w:val="00CC50B5"/>
    <w:rsid w:val="00CC5566"/>
    <w:rsid w:val="00CC5840"/>
    <w:rsid w:val="00CC6E76"/>
    <w:rsid w:val="00CD315D"/>
    <w:rsid w:val="00CD3697"/>
    <w:rsid w:val="00CD3C8F"/>
    <w:rsid w:val="00CD4BD2"/>
    <w:rsid w:val="00CD559B"/>
    <w:rsid w:val="00CD6C9C"/>
    <w:rsid w:val="00CE10B8"/>
    <w:rsid w:val="00CE1E2E"/>
    <w:rsid w:val="00CE2D6A"/>
    <w:rsid w:val="00CE6005"/>
    <w:rsid w:val="00CE726B"/>
    <w:rsid w:val="00CF43F7"/>
    <w:rsid w:val="00CF598D"/>
    <w:rsid w:val="00D0076B"/>
    <w:rsid w:val="00D007AF"/>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719E"/>
    <w:rsid w:val="00D52475"/>
    <w:rsid w:val="00D54449"/>
    <w:rsid w:val="00D57B3C"/>
    <w:rsid w:val="00D641EA"/>
    <w:rsid w:val="00D65F99"/>
    <w:rsid w:val="00D666A9"/>
    <w:rsid w:val="00D717FD"/>
    <w:rsid w:val="00D72050"/>
    <w:rsid w:val="00D76D92"/>
    <w:rsid w:val="00D76FBF"/>
    <w:rsid w:val="00D77199"/>
    <w:rsid w:val="00D834E5"/>
    <w:rsid w:val="00D84230"/>
    <w:rsid w:val="00D8554F"/>
    <w:rsid w:val="00D857C0"/>
    <w:rsid w:val="00D86337"/>
    <w:rsid w:val="00D86DD8"/>
    <w:rsid w:val="00D91694"/>
    <w:rsid w:val="00D92527"/>
    <w:rsid w:val="00D931D3"/>
    <w:rsid w:val="00D972B7"/>
    <w:rsid w:val="00DA0404"/>
    <w:rsid w:val="00DA0CCF"/>
    <w:rsid w:val="00DA0F46"/>
    <w:rsid w:val="00DA3039"/>
    <w:rsid w:val="00DA4C73"/>
    <w:rsid w:val="00DA7930"/>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1209"/>
    <w:rsid w:val="00E034BB"/>
    <w:rsid w:val="00E10078"/>
    <w:rsid w:val="00E111FE"/>
    <w:rsid w:val="00E128D0"/>
    <w:rsid w:val="00E12AEF"/>
    <w:rsid w:val="00E130EE"/>
    <w:rsid w:val="00E16C04"/>
    <w:rsid w:val="00E211C6"/>
    <w:rsid w:val="00E21965"/>
    <w:rsid w:val="00E22B5C"/>
    <w:rsid w:val="00E22E7C"/>
    <w:rsid w:val="00E301A4"/>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D1866"/>
    <w:rsid w:val="00ED5842"/>
    <w:rsid w:val="00ED62A1"/>
    <w:rsid w:val="00ED7A1C"/>
    <w:rsid w:val="00EE11AA"/>
    <w:rsid w:val="00EE2249"/>
    <w:rsid w:val="00EE2976"/>
    <w:rsid w:val="00EE477E"/>
    <w:rsid w:val="00EE71A0"/>
    <w:rsid w:val="00EF042C"/>
    <w:rsid w:val="00EF76C2"/>
    <w:rsid w:val="00F03B5A"/>
    <w:rsid w:val="00F045FE"/>
    <w:rsid w:val="00F10EB1"/>
    <w:rsid w:val="00F12059"/>
    <w:rsid w:val="00F132DB"/>
    <w:rsid w:val="00F15602"/>
    <w:rsid w:val="00F1597E"/>
    <w:rsid w:val="00F20212"/>
    <w:rsid w:val="00F20EE2"/>
    <w:rsid w:val="00F238DB"/>
    <w:rsid w:val="00F31C28"/>
    <w:rsid w:val="00F33B99"/>
    <w:rsid w:val="00F36CB8"/>
    <w:rsid w:val="00F42851"/>
    <w:rsid w:val="00F438EF"/>
    <w:rsid w:val="00F43EF1"/>
    <w:rsid w:val="00F52357"/>
    <w:rsid w:val="00F523C8"/>
    <w:rsid w:val="00F57273"/>
    <w:rsid w:val="00F57769"/>
    <w:rsid w:val="00F5797E"/>
    <w:rsid w:val="00F63F7A"/>
    <w:rsid w:val="00F661A4"/>
    <w:rsid w:val="00F761A1"/>
    <w:rsid w:val="00F76C9F"/>
    <w:rsid w:val="00F76EC1"/>
    <w:rsid w:val="00F77B26"/>
    <w:rsid w:val="00F84573"/>
    <w:rsid w:val="00F85804"/>
    <w:rsid w:val="00F87084"/>
    <w:rsid w:val="00F92A30"/>
    <w:rsid w:val="00F92ECA"/>
    <w:rsid w:val="00F9408D"/>
    <w:rsid w:val="00F964AE"/>
    <w:rsid w:val="00F9732E"/>
    <w:rsid w:val="00FA1CC7"/>
    <w:rsid w:val="00FA3090"/>
    <w:rsid w:val="00FA3F52"/>
    <w:rsid w:val="00FA5086"/>
    <w:rsid w:val="00FB6057"/>
    <w:rsid w:val="00FB6634"/>
    <w:rsid w:val="00FB74D8"/>
    <w:rsid w:val="00FC10B2"/>
    <w:rsid w:val="00FC5FD8"/>
    <w:rsid w:val="00FC7D2D"/>
    <w:rsid w:val="00FD05F2"/>
    <w:rsid w:val="00FD4103"/>
    <w:rsid w:val="00FD45E3"/>
    <w:rsid w:val="00FD597A"/>
    <w:rsid w:val="00FD6079"/>
    <w:rsid w:val="00FE12E8"/>
    <w:rsid w:val="00FE15C2"/>
    <w:rsid w:val="00FE1D51"/>
    <w:rsid w:val="00FE373D"/>
    <w:rsid w:val="00FE69A1"/>
    <w:rsid w:val="00FF0BE3"/>
    <w:rsid w:val="00FF0D79"/>
    <w:rsid w:val="00FF23F5"/>
    <w:rsid w:val="00FF7EAE"/>
    <w:rsid w:val="00FFC671"/>
    <w:rsid w:val="011C6179"/>
    <w:rsid w:val="02207F12"/>
    <w:rsid w:val="04406B09"/>
    <w:rsid w:val="045F83FD"/>
    <w:rsid w:val="04850AA5"/>
    <w:rsid w:val="04C45CE0"/>
    <w:rsid w:val="04F7CBDC"/>
    <w:rsid w:val="0616A9C9"/>
    <w:rsid w:val="068649A8"/>
    <w:rsid w:val="0770C31F"/>
    <w:rsid w:val="07AA4D98"/>
    <w:rsid w:val="07B5E714"/>
    <w:rsid w:val="07BCC28A"/>
    <w:rsid w:val="08AA6903"/>
    <w:rsid w:val="08D81E37"/>
    <w:rsid w:val="08EB64C1"/>
    <w:rsid w:val="0924F97A"/>
    <w:rsid w:val="098BDFB0"/>
    <w:rsid w:val="0AAADCD5"/>
    <w:rsid w:val="0B45DD51"/>
    <w:rsid w:val="0B552E10"/>
    <w:rsid w:val="0BE8DAC0"/>
    <w:rsid w:val="0C0FBEF9"/>
    <w:rsid w:val="0C6AFBC7"/>
    <w:rsid w:val="0CC2D627"/>
    <w:rsid w:val="0CD31DB8"/>
    <w:rsid w:val="0D16C6EB"/>
    <w:rsid w:val="0D1B26AD"/>
    <w:rsid w:val="0DBD6092"/>
    <w:rsid w:val="0E0E4ECA"/>
    <w:rsid w:val="0E0FA17D"/>
    <w:rsid w:val="0E762951"/>
    <w:rsid w:val="0EA38E69"/>
    <w:rsid w:val="0F543CFC"/>
    <w:rsid w:val="0F651AD3"/>
    <w:rsid w:val="1027ECDE"/>
    <w:rsid w:val="102FEB35"/>
    <w:rsid w:val="10C87C62"/>
    <w:rsid w:val="117B4E8C"/>
    <w:rsid w:val="117C74A3"/>
    <w:rsid w:val="128E8AC6"/>
    <w:rsid w:val="12F92B2D"/>
    <w:rsid w:val="12FB8B9C"/>
    <w:rsid w:val="13D6CC7E"/>
    <w:rsid w:val="141DFDD4"/>
    <w:rsid w:val="147637E1"/>
    <w:rsid w:val="149A68A8"/>
    <w:rsid w:val="157694A9"/>
    <w:rsid w:val="15E14E50"/>
    <w:rsid w:val="1645C14F"/>
    <w:rsid w:val="16C70D14"/>
    <w:rsid w:val="1741FC54"/>
    <w:rsid w:val="190B7066"/>
    <w:rsid w:val="1934C533"/>
    <w:rsid w:val="1984480D"/>
    <w:rsid w:val="19FE43E6"/>
    <w:rsid w:val="1A04C7B7"/>
    <w:rsid w:val="1A20B4B1"/>
    <w:rsid w:val="1ABBF7F5"/>
    <w:rsid w:val="1ADB1F0B"/>
    <w:rsid w:val="1B5143D0"/>
    <w:rsid w:val="1B82BFAE"/>
    <w:rsid w:val="1D26D7CB"/>
    <w:rsid w:val="1D4CC256"/>
    <w:rsid w:val="1E0F907B"/>
    <w:rsid w:val="1EF6A53B"/>
    <w:rsid w:val="1F5DD443"/>
    <w:rsid w:val="205B3B58"/>
    <w:rsid w:val="2107CC95"/>
    <w:rsid w:val="213252FF"/>
    <w:rsid w:val="21AE36EB"/>
    <w:rsid w:val="226F9B83"/>
    <w:rsid w:val="2281EF32"/>
    <w:rsid w:val="22A54308"/>
    <w:rsid w:val="2365C164"/>
    <w:rsid w:val="241251B0"/>
    <w:rsid w:val="242C7659"/>
    <w:rsid w:val="24411369"/>
    <w:rsid w:val="24879A85"/>
    <w:rsid w:val="253360A1"/>
    <w:rsid w:val="25AD1176"/>
    <w:rsid w:val="25F1E398"/>
    <w:rsid w:val="262E4E88"/>
    <w:rsid w:val="267669B3"/>
    <w:rsid w:val="26C1F954"/>
    <w:rsid w:val="28A655F6"/>
    <w:rsid w:val="28CDE954"/>
    <w:rsid w:val="29602F8D"/>
    <w:rsid w:val="2960BC94"/>
    <w:rsid w:val="29AB02C5"/>
    <w:rsid w:val="2A0529A2"/>
    <w:rsid w:val="2AFC8CF5"/>
    <w:rsid w:val="2B246F80"/>
    <w:rsid w:val="2B83ED05"/>
    <w:rsid w:val="2BB70C7C"/>
    <w:rsid w:val="2BB76B95"/>
    <w:rsid w:val="2C057B14"/>
    <w:rsid w:val="2C141549"/>
    <w:rsid w:val="2C773430"/>
    <w:rsid w:val="2D12DF45"/>
    <w:rsid w:val="2D177660"/>
    <w:rsid w:val="2DC8F819"/>
    <w:rsid w:val="2DD3CE2C"/>
    <w:rsid w:val="2E2D98BE"/>
    <w:rsid w:val="2EAE4BCC"/>
    <w:rsid w:val="3079B426"/>
    <w:rsid w:val="3092274B"/>
    <w:rsid w:val="30A0FA2A"/>
    <w:rsid w:val="30D57A45"/>
    <w:rsid w:val="31C36402"/>
    <w:rsid w:val="31DC7AE5"/>
    <w:rsid w:val="31E46497"/>
    <w:rsid w:val="320DA1B4"/>
    <w:rsid w:val="3255FF97"/>
    <w:rsid w:val="32873A79"/>
    <w:rsid w:val="32D87589"/>
    <w:rsid w:val="33A6B894"/>
    <w:rsid w:val="33B6AC53"/>
    <w:rsid w:val="34EA0475"/>
    <w:rsid w:val="350AA464"/>
    <w:rsid w:val="3528E556"/>
    <w:rsid w:val="3553989B"/>
    <w:rsid w:val="35BBB42D"/>
    <w:rsid w:val="367CE947"/>
    <w:rsid w:val="378C4BEC"/>
    <w:rsid w:val="38CFE025"/>
    <w:rsid w:val="3907B103"/>
    <w:rsid w:val="3A641D84"/>
    <w:rsid w:val="3AA26BA9"/>
    <w:rsid w:val="3B318180"/>
    <w:rsid w:val="3B34CEBF"/>
    <w:rsid w:val="3B669F8F"/>
    <w:rsid w:val="3C8CE972"/>
    <w:rsid w:val="3D5FBFEE"/>
    <w:rsid w:val="3D7D71D4"/>
    <w:rsid w:val="3DBF89F0"/>
    <w:rsid w:val="3E6A1EF3"/>
    <w:rsid w:val="3E7CEBBB"/>
    <w:rsid w:val="3ED082D4"/>
    <w:rsid w:val="3F6A61F8"/>
    <w:rsid w:val="400C400E"/>
    <w:rsid w:val="401BFE56"/>
    <w:rsid w:val="4074ABC7"/>
    <w:rsid w:val="409297EC"/>
    <w:rsid w:val="418A119F"/>
    <w:rsid w:val="41B7C33F"/>
    <w:rsid w:val="41C033ED"/>
    <w:rsid w:val="41EE082C"/>
    <w:rsid w:val="42BD2949"/>
    <w:rsid w:val="42F6B9DD"/>
    <w:rsid w:val="43574C97"/>
    <w:rsid w:val="43E60868"/>
    <w:rsid w:val="442E39C9"/>
    <w:rsid w:val="4485147C"/>
    <w:rsid w:val="4496FBB2"/>
    <w:rsid w:val="44E246C8"/>
    <w:rsid w:val="4500A4AD"/>
    <w:rsid w:val="4525CF70"/>
    <w:rsid w:val="45522705"/>
    <w:rsid w:val="455584E1"/>
    <w:rsid w:val="458605E2"/>
    <w:rsid w:val="45B1E352"/>
    <w:rsid w:val="47CA1467"/>
    <w:rsid w:val="490D6B26"/>
    <w:rsid w:val="49513325"/>
    <w:rsid w:val="4A02E942"/>
    <w:rsid w:val="4A6B963E"/>
    <w:rsid w:val="4AE17C08"/>
    <w:rsid w:val="4AE3FA8E"/>
    <w:rsid w:val="4B6F4D01"/>
    <w:rsid w:val="4D0B1D62"/>
    <w:rsid w:val="4DF55EE4"/>
    <w:rsid w:val="4E0252EB"/>
    <w:rsid w:val="4E132923"/>
    <w:rsid w:val="4E2570D3"/>
    <w:rsid w:val="4E271837"/>
    <w:rsid w:val="4F438986"/>
    <w:rsid w:val="4F67DA6B"/>
    <w:rsid w:val="4FB3A5FF"/>
    <w:rsid w:val="5008C601"/>
    <w:rsid w:val="5008EC92"/>
    <w:rsid w:val="5024AB20"/>
    <w:rsid w:val="50C3E04A"/>
    <w:rsid w:val="50FF54AE"/>
    <w:rsid w:val="527522D8"/>
    <w:rsid w:val="528C35D4"/>
    <w:rsid w:val="5494B257"/>
    <w:rsid w:val="54CED0DB"/>
    <w:rsid w:val="54E86646"/>
    <w:rsid w:val="55E43D3D"/>
    <w:rsid w:val="55EB2A43"/>
    <w:rsid w:val="55F18006"/>
    <w:rsid w:val="563082B8"/>
    <w:rsid w:val="568DBDB9"/>
    <w:rsid w:val="57248A18"/>
    <w:rsid w:val="581C1F41"/>
    <w:rsid w:val="5843EDE0"/>
    <w:rsid w:val="584B70B0"/>
    <w:rsid w:val="58616F3B"/>
    <w:rsid w:val="592DF12C"/>
    <w:rsid w:val="59637A94"/>
    <w:rsid w:val="59DACB36"/>
    <w:rsid w:val="5A488BBC"/>
    <w:rsid w:val="5B1A49E2"/>
    <w:rsid w:val="5B968DAD"/>
    <w:rsid w:val="5BCD8E85"/>
    <w:rsid w:val="5CE95B4F"/>
    <w:rsid w:val="5D0E2D54"/>
    <w:rsid w:val="5D1469D0"/>
    <w:rsid w:val="5D35CA48"/>
    <w:rsid w:val="5D9D68C0"/>
    <w:rsid w:val="5DF82CCC"/>
    <w:rsid w:val="5E9D17B4"/>
    <w:rsid w:val="5EF3C0CC"/>
    <w:rsid w:val="5F21BC5B"/>
    <w:rsid w:val="5FED2587"/>
    <w:rsid w:val="6057E71E"/>
    <w:rsid w:val="608237EF"/>
    <w:rsid w:val="60BE0836"/>
    <w:rsid w:val="60FAC8F6"/>
    <w:rsid w:val="61BE6BAA"/>
    <w:rsid w:val="62302AF1"/>
    <w:rsid w:val="626E8B2D"/>
    <w:rsid w:val="6285653E"/>
    <w:rsid w:val="62F6B6BD"/>
    <w:rsid w:val="63297984"/>
    <w:rsid w:val="633164D0"/>
    <w:rsid w:val="6340A8A8"/>
    <w:rsid w:val="64C57CB6"/>
    <w:rsid w:val="64FA5341"/>
    <w:rsid w:val="65100DE8"/>
    <w:rsid w:val="65644F1C"/>
    <w:rsid w:val="658570B7"/>
    <w:rsid w:val="65AF3A58"/>
    <w:rsid w:val="65D532D8"/>
    <w:rsid w:val="664894B1"/>
    <w:rsid w:val="66558377"/>
    <w:rsid w:val="66F0C895"/>
    <w:rsid w:val="673CE300"/>
    <w:rsid w:val="6762F948"/>
    <w:rsid w:val="67D5AEA1"/>
    <w:rsid w:val="67DCF6A2"/>
    <w:rsid w:val="68733629"/>
    <w:rsid w:val="6879BA4C"/>
    <w:rsid w:val="6AB6AB90"/>
    <w:rsid w:val="6AC07F2D"/>
    <w:rsid w:val="6AE72473"/>
    <w:rsid w:val="6B2C34F5"/>
    <w:rsid w:val="6B3016B9"/>
    <w:rsid w:val="6B4F34EB"/>
    <w:rsid w:val="6C973BF2"/>
    <w:rsid w:val="6CBC19DB"/>
    <w:rsid w:val="6CFF8418"/>
    <w:rsid w:val="6D94FDDD"/>
    <w:rsid w:val="6DA61D0E"/>
    <w:rsid w:val="6E3F5DF7"/>
    <w:rsid w:val="6E6A7907"/>
    <w:rsid w:val="6E883281"/>
    <w:rsid w:val="6F170DFF"/>
    <w:rsid w:val="6F5B328E"/>
    <w:rsid w:val="6FF591F9"/>
    <w:rsid w:val="708A75CA"/>
    <w:rsid w:val="71488D75"/>
    <w:rsid w:val="71716DB1"/>
    <w:rsid w:val="717DA8C0"/>
    <w:rsid w:val="719D5262"/>
    <w:rsid w:val="71E22F81"/>
    <w:rsid w:val="72DCF585"/>
    <w:rsid w:val="7322B03F"/>
    <w:rsid w:val="73326206"/>
    <w:rsid w:val="7341220E"/>
    <w:rsid w:val="73629512"/>
    <w:rsid w:val="7365A5C1"/>
    <w:rsid w:val="73F9BF9E"/>
    <w:rsid w:val="74A0C720"/>
    <w:rsid w:val="74A31ACC"/>
    <w:rsid w:val="75229DF2"/>
    <w:rsid w:val="76194CF2"/>
    <w:rsid w:val="764B380A"/>
    <w:rsid w:val="768E03BC"/>
    <w:rsid w:val="76EDA8C0"/>
    <w:rsid w:val="77533780"/>
    <w:rsid w:val="77C0CF58"/>
    <w:rsid w:val="78968E3F"/>
    <w:rsid w:val="78D7C7FE"/>
    <w:rsid w:val="78E91096"/>
    <w:rsid w:val="79833037"/>
    <w:rsid w:val="7A3B5C66"/>
    <w:rsid w:val="7B8C2EE8"/>
    <w:rsid w:val="7BF4AAEF"/>
    <w:rsid w:val="7C052856"/>
    <w:rsid w:val="7C3A1193"/>
    <w:rsid w:val="7C5D0C18"/>
    <w:rsid w:val="7D54D463"/>
    <w:rsid w:val="7DA19D9F"/>
    <w:rsid w:val="7E37233D"/>
    <w:rsid w:val="7EF0FD84"/>
    <w:rsid w:val="7F062894"/>
    <w:rsid w:val="7F319152"/>
    <w:rsid w:val="7F4A644D"/>
    <w:rsid w:val="7F726892"/>
    <w:rsid w:val="7FDA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1"/>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2"/>
      </w:numPr>
    </w:pPr>
  </w:style>
  <w:style w:type="numbering" w:customStyle="1" w:styleId="Style2">
    <w:name w:val="Style2"/>
    <w:rsid w:val="00872693"/>
    <w:pPr>
      <w:numPr>
        <w:numId w:val="13"/>
      </w:numPr>
    </w:pPr>
  </w:style>
  <w:style w:type="numbering" w:customStyle="1" w:styleId="Style3">
    <w:name w:val="Style3"/>
    <w:rsid w:val="00872693"/>
    <w:pPr>
      <w:numPr>
        <w:numId w:val="14"/>
      </w:numPr>
    </w:pPr>
  </w:style>
  <w:style w:type="numbering" w:customStyle="1" w:styleId="Style5">
    <w:name w:val="Style5"/>
    <w:rsid w:val="00872693"/>
    <w:pPr>
      <w:numPr>
        <w:numId w:val="15"/>
      </w:numPr>
    </w:pPr>
  </w:style>
  <w:style w:type="numbering" w:customStyle="1" w:styleId="Style6">
    <w:name w:val="Style6"/>
    <w:rsid w:val="00872693"/>
    <w:pPr>
      <w:numPr>
        <w:numId w:val="16"/>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f.fire.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fphq01\Root\Data\Board_of_Forestry\Board%20Business\Agendas%20and%20Minutes\1%20Agendas\2019\.%20"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of.fire.ca.gov/business/meeting-agendas-and-annual-schedules/" TargetMode="External"/><Relationship Id="rId27" Type="http://schemas.openxmlformats.org/officeDocument/2006/relationships/hyperlink" Target="mailto:publiccomments@bof.ca.gov" TargetMode="Externa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header1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2" ma:contentTypeDescription="Create a new document." ma:contentTypeScope="" ma:versionID="b2f26a766f4bddcfb20e51bc0f0fa1f4">
  <xsd:schema xmlns:xsd="http://www.w3.org/2001/XMLSchema" xmlns:xs="http://www.w3.org/2001/XMLSchema" xmlns:p="http://schemas.microsoft.com/office/2006/metadata/properties" xmlns:ns2="8bb2a10d-854f-4ff5-89cb-e953835ed3a5" targetNamespace="http://schemas.microsoft.com/office/2006/metadata/properties" ma:root="true" ma:fieldsID="052a17e743e2ec679b3c9baa591093ad" ns2:_="">
    <xsd:import namespace="8bb2a10d-854f-4ff5-89cb-e953835e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CBCB918D-77CE-43E0-824A-47424122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A375A-2D3F-44E9-B332-FCEB64295C3E}">
  <ds:schemaRefs>
    <ds:schemaRef ds:uri="8bb2a10d-854f-4ff5-89cb-e953835ed3a5"/>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A73F7FB-8ADB-463F-86C6-077570F3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2806</Words>
  <Characters>15995</Characters>
  <Application>Microsoft Office Word</Application>
  <DocSecurity>12</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2021-09-10T17:51:00Z</dcterms:created>
  <dcterms:modified xsi:type="dcterms:W3CDTF">2021-09-10T17:51:00Z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