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2F30" w14:textId="771F9996" w:rsidR="00E12E79" w:rsidRDefault="00E12E79" w:rsidP="009D6C31">
      <w:pPr>
        <w:pStyle w:val="Title"/>
        <w:spacing w:after="560"/>
        <w:contextualSpacing w:val="0"/>
        <w:jc w:val="center"/>
      </w:pPr>
      <w:bookmarkStart w:id="0" w:name="_Toc23165186"/>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62C2B8DE" w:rsidR="009D6C31" w:rsidRPr="009D6C31" w:rsidRDefault="00D52192" w:rsidP="00921B19">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 xml:space="preserve">City of </w:t>
      </w:r>
      <w:r w:rsidR="0011292F">
        <w:rPr>
          <w:rFonts w:asciiTheme="majorHAnsi" w:hAnsiTheme="majorHAnsi"/>
          <w:sz w:val="40"/>
          <w:szCs w:val="20"/>
        </w:rPr>
        <w:t>Goleta</w:t>
      </w:r>
      <w:r>
        <w:rPr>
          <w:rFonts w:asciiTheme="majorHAnsi" w:hAnsiTheme="majorHAnsi"/>
          <w:sz w:val="40"/>
          <w:szCs w:val="20"/>
        </w:rPr>
        <w:t xml:space="preserve"> – </w:t>
      </w:r>
      <w:r w:rsidR="00FD0732">
        <w:rPr>
          <w:rFonts w:asciiTheme="majorHAnsi" w:hAnsiTheme="majorHAnsi"/>
          <w:sz w:val="40"/>
          <w:szCs w:val="20"/>
        </w:rPr>
        <w:t>Final</w:t>
      </w:r>
      <w:r w:rsidR="007C29C8">
        <w:rPr>
          <w:rFonts w:asciiTheme="majorHAnsi" w:hAnsiTheme="majorHAnsi"/>
          <w:sz w:val="40"/>
          <w:szCs w:val="20"/>
        </w:rPr>
        <w:t xml:space="preserve"> </w:t>
      </w:r>
      <w:r w:rsidR="0011292F">
        <w:rPr>
          <w:rFonts w:asciiTheme="majorHAnsi" w:hAnsiTheme="majorHAnsi"/>
          <w:sz w:val="40"/>
          <w:szCs w:val="20"/>
        </w:rPr>
        <w:t>Review</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9D6C31">
          <w:pPr>
            <w:pStyle w:val="TOC1"/>
            <w:tabs>
              <w:tab w:val="right" w:leader="dot" w:pos="10070"/>
            </w:tabs>
            <w:rPr>
              <w:noProof/>
              <w:lang w:eastAsia="en-US"/>
            </w:rPr>
          </w:pPr>
          <w:hyperlink w:anchor="_Toc23168267" w:history="1">
            <w:r w:rsidRPr="005D5B0B">
              <w:rPr>
                <w:rStyle w:val="Hyperlink"/>
                <w:rFonts w:eastAsia="PMingLiU"/>
                <w:noProof/>
              </w:rPr>
              <w:t>Methodology</w:t>
            </w:r>
            <w:r w:rsidRPr="005D5B0B">
              <w:rPr>
                <w:rStyle w:val="Hyperlink"/>
                <w:rFonts w:eastAsia="PMingLiU"/>
                <w:noProof/>
                <w:spacing w:val="-2"/>
              </w:rPr>
              <w:t xml:space="preserve"> </w:t>
            </w:r>
            <w:r w:rsidRPr="005D5B0B">
              <w:rPr>
                <w:rStyle w:val="Hyperlink"/>
                <w:rFonts w:eastAsia="PMingLiU"/>
                <w:noProof/>
              </w:rPr>
              <w:t>for Revi</w:t>
            </w:r>
            <w:r w:rsidRPr="005D5B0B">
              <w:rPr>
                <w:rStyle w:val="Hyperlink"/>
                <w:rFonts w:eastAsia="PMingLiU"/>
                <w:noProof/>
                <w:spacing w:val="-2"/>
              </w:rPr>
              <w:t>e</w:t>
            </w:r>
            <w:r w:rsidRPr="005D5B0B">
              <w:rPr>
                <w:rStyle w:val="Hyperlink"/>
                <w:rFonts w:eastAsia="PMingLiU"/>
                <w:noProof/>
              </w:rPr>
              <w:t>w</w:t>
            </w:r>
            <w:r w:rsidRPr="005D5B0B">
              <w:rPr>
                <w:rStyle w:val="Hyperlink"/>
                <w:rFonts w:eastAsia="PMingLiU"/>
                <w:noProof/>
                <w:spacing w:val="2"/>
              </w:rPr>
              <w:t xml:space="preserve"> </w:t>
            </w:r>
            <w:r w:rsidRPr="005D5B0B">
              <w:rPr>
                <w:rStyle w:val="Hyperlink"/>
                <w:rFonts w:eastAsia="PMingLiU"/>
                <w:noProof/>
              </w:rPr>
              <w:t xml:space="preserve">and </w:t>
            </w:r>
            <w:r w:rsidRPr="005D5B0B">
              <w:rPr>
                <w:rStyle w:val="Hyperlink"/>
                <w:rFonts w:eastAsia="PMingLiU"/>
                <w:noProof/>
                <w:spacing w:val="-2"/>
              </w:rPr>
              <w:t>R</w:t>
            </w:r>
            <w:r w:rsidRPr="005D5B0B">
              <w:rPr>
                <w:rStyle w:val="Hyperlink"/>
                <w:rFonts w:eastAsia="PMingLiU"/>
                <w:noProof/>
              </w:rPr>
              <w:t>ecommendations</w:t>
            </w:r>
            <w:r>
              <w:rPr>
                <w:noProof/>
                <w:webHidden/>
              </w:rPr>
              <w:tab/>
            </w:r>
            <w:r>
              <w:rPr>
                <w:noProof/>
                <w:webHidden/>
              </w:rPr>
              <w:fldChar w:fldCharType="begin"/>
            </w:r>
            <w:r>
              <w:rPr>
                <w:noProof/>
                <w:webHidden/>
              </w:rPr>
              <w:instrText xml:space="preserve"> PAGEREF _Toc23168267 \h </w:instrText>
            </w:r>
            <w:r>
              <w:rPr>
                <w:noProof/>
                <w:webHidden/>
              </w:rPr>
            </w:r>
            <w:r>
              <w:rPr>
                <w:noProof/>
                <w:webHidden/>
              </w:rPr>
              <w:fldChar w:fldCharType="separate"/>
            </w:r>
            <w:r>
              <w:rPr>
                <w:noProof/>
                <w:webHidden/>
              </w:rPr>
              <w:t>2</w:t>
            </w:r>
            <w:r>
              <w:rPr>
                <w:noProof/>
                <w:webHidden/>
              </w:rPr>
              <w:fldChar w:fldCharType="end"/>
            </w:r>
          </w:hyperlink>
        </w:p>
        <w:p w14:paraId="6DDACB43" w14:textId="40865177" w:rsidR="009D6C31" w:rsidRDefault="009D6C31">
          <w:pPr>
            <w:pStyle w:val="TOC1"/>
            <w:tabs>
              <w:tab w:val="right" w:leader="dot" w:pos="10070"/>
            </w:tabs>
            <w:rPr>
              <w:noProof/>
              <w:lang w:eastAsia="en-US"/>
            </w:rPr>
          </w:pPr>
          <w:hyperlink w:anchor="_Toc23168268" w:history="1">
            <w:r w:rsidRPr="005D5B0B">
              <w:rPr>
                <w:rStyle w:val="Hyperlink"/>
                <w:rFonts w:eastAsia="PMingLiU"/>
                <w:noProof/>
              </w:rPr>
              <w:t>General Plan Safety Element Assessment</w:t>
            </w:r>
            <w:r>
              <w:rPr>
                <w:noProof/>
                <w:webHidden/>
              </w:rPr>
              <w:tab/>
            </w:r>
            <w:r>
              <w:rPr>
                <w:noProof/>
                <w:webHidden/>
              </w:rPr>
              <w:fldChar w:fldCharType="begin"/>
            </w:r>
            <w:r>
              <w:rPr>
                <w:noProof/>
                <w:webHidden/>
              </w:rPr>
              <w:instrText xml:space="preserve"> PAGEREF _Toc23168268 \h </w:instrText>
            </w:r>
            <w:r>
              <w:rPr>
                <w:noProof/>
                <w:webHidden/>
              </w:rPr>
            </w:r>
            <w:r>
              <w:rPr>
                <w:noProof/>
                <w:webHidden/>
              </w:rPr>
              <w:fldChar w:fldCharType="separate"/>
            </w:r>
            <w:r>
              <w:rPr>
                <w:noProof/>
                <w:webHidden/>
              </w:rPr>
              <w:t>3</w:t>
            </w:r>
            <w:r>
              <w:rPr>
                <w:noProof/>
                <w:webHidden/>
              </w:rPr>
              <w:fldChar w:fldCharType="end"/>
            </w:r>
          </w:hyperlink>
        </w:p>
        <w:p w14:paraId="7DB4CAAA" w14:textId="092F20E9" w:rsidR="009D6C31" w:rsidRDefault="009D6C31">
          <w:pPr>
            <w:pStyle w:val="TOC2"/>
            <w:tabs>
              <w:tab w:val="right" w:leader="dot" w:pos="10070"/>
            </w:tabs>
            <w:rPr>
              <w:noProof/>
              <w:lang w:eastAsia="en-US"/>
            </w:rPr>
          </w:pPr>
          <w:hyperlink w:anchor="_Toc23168269" w:history="1">
            <w:r w:rsidRPr="005D5B0B">
              <w:rPr>
                <w:rStyle w:val="Hyperlink"/>
                <w:noProof/>
              </w:rPr>
              <w:t>Background Information Summary</w:t>
            </w:r>
            <w:r>
              <w:rPr>
                <w:noProof/>
                <w:webHidden/>
              </w:rPr>
              <w:tab/>
            </w:r>
            <w:r>
              <w:rPr>
                <w:noProof/>
                <w:webHidden/>
              </w:rPr>
              <w:fldChar w:fldCharType="begin"/>
            </w:r>
            <w:r>
              <w:rPr>
                <w:noProof/>
                <w:webHidden/>
              </w:rPr>
              <w:instrText xml:space="preserve"> PAGEREF _Toc23168269 \h </w:instrText>
            </w:r>
            <w:r>
              <w:rPr>
                <w:noProof/>
                <w:webHidden/>
              </w:rPr>
            </w:r>
            <w:r>
              <w:rPr>
                <w:noProof/>
                <w:webHidden/>
              </w:rPr>
              <w:fldChar w:fldCharType="separate"/>
            </w:r>
            <w:r>
              <w:rPr>
                <w:noProof/>
                <w:webHidden/>
              </w:rPr>
              <w:t>3</w:t>
            </w:r>
            <w:r>
              <w:rPr>
                <w:noProof/>
                <w:webHidden/>
              </w:rPr>
              <w:fldChar w:fldCharType="end"/>
            </w:r>
          </w:hyperlink>
        </w:p>
        <w:p w14:paraId="1BCFC961" w14:textId="47292F75" w:rsidR="009D6C31" w:rsidRDefault="009D6C31">
          <w:pPr>
            <w:pStyle w:val="TOC2"/>
            <w:tabs>
              <w:tab w:val="right" w:leader="dot" w:pos="10070"/>
            </w:tabs>
            <w:rPr>
              <w:noProof/>
              <w:lang w:eastAsia="en-US"/>
            </w:rPr>
          </w:pPr>
          <w:hyperlink w:anchor="_Toc23168270" w:history="1">
            <w:r w:rsidRPr="005D5B0B">
              <w:rPr>
                <w:rStyle w:val="Hyperlink"/>
                <w:noProof/>
              </w:rPr>
              <w:t>Goals, Policies, Objectives, and Feasible Implementation Measures</w:t>
            </w:r>
            <w:r>
              <w:rPr>
                <w:noProof/>
                <w:webHidden/>
              </w:rPr>
              <w:tab/>
            </w:r>
            <w:r>
              <w:rPr>
                <w:noProof/>
                <w:webHidden/>
              </w:rPr>
              <w:fldChar w:fldCharType="begin"/>
            </w:r>
            <w:r>
              <w:rPr>
                <w:noProof/>
                <w:webHidden/>
              </w:rPr>
              <w:instrText xml:space="preserve"> PAGEREF _Toc23168270 \h </w:instrText>
            </w:r>
            <w:r>
              <w:rPr>
                <w:noProof/>
                <w:webHidden/>
              </w:rPr>
            </w:r>
            <w:r>
              <w:rPr>
                <w:noProof/>
                <w:webHidden/>
              </w:rPr>
              <w:fldChar w:fldCharType="separate"/>
            </w:r>
            <w:r>
              <w:rPr>
                <w:noProof/>
                <w:webHidden/>
              </w:rPr>
              <w:t>4</w:t>
            </w:r>
            <w:r>
              <w:rPr>
                <w:noProof/>
                <w:webHidden/>
              </w:rPr>
              <w:fldChar w:fldCharType="end"/>
            </w:r>
          </w:hyperlink>
        </w:p>
        <w:p w14:paraId="0D6D5E31" w14:textId="33339F38" w:rsidR="009D6C31" w:rsidRDefault="009D6C31">
          <w:pPr>
            <w:pStyle w:val="TOC3"/>
            <w:tabs>
              <w:tab w:val="right" w:leader="dot" w:pos="10070"/>
            </w:tabs>
            <w:rPr>
              <w:noProof/>
              <w:lang w:eastAsia="en-US"/>
            </w:rPr>
          </w:pPr>
          <w:hyperlink w:anchor="_Toc23168271" w:history="1">
            <w:r w:rsidRPr="005D5B0B">
              <w:rPr>
                <w:rStyle w:val="Hyperlink"/>
                <w:rFonts w:eastAsia="Calibri"/>
                <w:noProof/>
              </w:rPr>
              <w:t>Section 1 Avoiding or minimizing the wildfire hazards associated with new uses of land</w:t>
            </w:r>
            <w:r>
              <w:rPr>
                <w:noProof/>
                <w:webHidden/>
              </w:rPr>
              <w:tab/>
            </w:r>
            <w:r>
              <w:rPr>
                <w:noProof/>
                <w:webHidden/>
              </w:rPr>
              <w:fldChar w:fldCharType="begin"/>
            </w:r>
            <w:r>
              <w:rPr>
                <w:noProof/>
                <w:webHidden/>
              </w:rPr>
              <w:instrText xml:space="preserve"> PAGEREF _Toc23168271 \h </w:instrText>
            </w:r>
            <w:r>
              <w:rPr>
                <w:noProof/>
                <w:webHidden/>
              </w:rPr>
            </w:r>
            <w:r>
              <w:rPr>
                <w:noProof/>
                <w:webHidden/>
              </w:rPr>
              <w:fldChar w:fldCharType="separate"/>
            </w:r>
            <w:r>
              <w:rPr>
                <w:noProof/>
                <w:webHidden/>
              </w:rPr>
              <w:t>4</w:t>
            </w:r>
            <w:r>
              <w:rPr>
                <w:noProof/>
                <w:webHidden/>
              </w:rPr>
              <w:fldChar w:fldCharType="end"/>
            </w:r>
          </w:hyperlink>
        </w:p>
        <w:p w14:paraId="37C32A02" w14:textId="45595377" w:rsidR="009D6C31" w:rsidRDefault="009D6C31">
          <w:pPr>
            <w:pStyle w:val="TOC3"/>
            <w:tabs>
              <w:tab w:val="right" w:leader="dot" w:pos="10070"/>
            </w:tabs>
            <w:rPr>
              <w:noProof/>
              <w:lang w:eastAsia="en-US"/>
            </w:rPr>
          </w:pPr>
          <w:hyperlink w:anchor="_Toc23168272" w:history="1">
            <w:r w:rsidRPr="005D5B0B">
              <w:rPr>
                <w:rStyle w:val="Hyperlink"/>
                <w:rFonts w:eastAsia="Calibri"/>
                <w:noProof/>
              </w:rPr>
              <w:t>Section 2 Develop adequate infrastructure if a new development is located in SRAs or VHFHSZs.</w:t>
            </w:r>
            <w:r>
              <w:rPr>
                <w:noProof/>
                <w:webHidden/>
              </w:rPr>
              <w:tab/>
            </w:r>
            <w:r>
              <w:rPr>
                <w:noProof/>
                <w:webHidden/>
              </w:rPr>
              <w:fldChar w:fldCharType="begin"/>
            </w:r>
            <w:r>
              <w:rPr>
                <w:noProof/>
                <w:webHidden/>
              </w:rPr>
              <w:instrText xml:space="preserve"> PAGEREF _Toc23168272 \h </w:instrText>
            </w:r>
            <w:r>
              <w:rPr>
                <w:noProof/>
                <w:webHidden/>
              </w:rPr>
            </w:r>
            <w:r>
              <w:rPr>
                <w:noProof/>
                <w:webHidden/>
              </w:rPr>
              <w:fldChar w:fldCharType="separate"/>
            </w:r>
            <w:r>
              <w:rPr>
                <w:noProof/>
                <w:webHidden/>
              </w:rPr>
              <w:t>5</w:t>
            </w:r>
            <w:r>
              <w:rPr>
                <w:noProof/>
                <w:webHidden/>
              </w:rPr>
              <w:fldChar w:fldCharType="end"/>
            </w:r>
          </w:hyperlink>
        </w:p>
        <w:p w14:paraId="552F6F02" w14:textId="6524DF3B" w:rsidR="009D6C31" w:rsidRDefault="009D6C31">
          <w:pPr>
            <w:pStyle w:val="TOC3"/>
            <w:tabs>
              <w:tab w:val="right" w:leader="dot" w:pos="10070"/>
            </w:tabs>
            <w:rPr>
              <w:noProof/>
              <w:lang w:eastAsia="en-US"/>
            </w:rPr>
          </w:pPr>
          <w:hyperlink w:anchor="_Toc23168273" w:history="1">
            <w:r w:rsidRPr="005D5B0B">
              <w:rPr>
                <w:rStyle w:val="Hyperlink"/>
                <w:rFonts w:eastAsia="Calibri"/>
                <w:noProof/>
              </w:rPr>
              <w:t>Section 3 Working cooperatively with public agencies responsible for fire protection.</w:t>
            </w:r>
            <w:r>
              <w:rPr>
                <w:noProof/>
                <w:webHidden/>
              </w:rPr>
              <w:tab/>
            </w:r>
            <w:r>
              <w:rPr>
                <w:noProof/>
                <w:webHidden/>
              </w:rPr>
              <w:fldChar w:fldCharType="begin"/>
            </w:r>
            <w:r>
              <w:rPr>
                <w:noProof/>
                <w:webHidden/>
              </w:rPr>
              <w:instrText xml:space="preserve"> PAGEREF _Toc23168273 \h </w:instrText>
            </w:r>
            <w:r>
              <w:rPr>
                <w:noProof/>
                <w:webHidden/>
              </w:rPr>
            </w:r>
            <w:r>
              <w:rPr>
                <w:noProof/>
                <w:webHidden/>
              </w:rPr>
              <w:fldChar w:fldCharType="separate"/>
            </w:r>
            <w:r>
              <w:rPr>
                <w:noProof/>
                <w:webHidden/>
              </w:rPr>
              <w:t>5</w:t>
            </w:r>
            <w:r>
              <w:rPr>
                <w:noProof/>
                <w:webHidden/>
              </w:rPr>
              <w:fldChar w:fldCharType="end"/>
            </w:r>
          </w:hyperlink>
        </w:p>
        <w:p w14:paraId="17C2893A" w14:textId="429A44E0" w:rsidR="009D6C31" w:rsidRDefault="009D6C31">
          <w:pPr>
            <w:pStyle w:val="TOC1"/>
            <w:tabs>
              <w:tab w:val="right" w:leader="dot" w:pos="10070"/>
            </w:tabs>
            <w:rPr>
              <w:noProof/>
              <w:lang w:eastAsia="en-US"/>
            </w:rPr>
          </w:pPr>
          <w:hyperlink w:anchor="_Toc23168274" w:history="1">
            <w:r w:rsidRPr="005D5B0B">
              <w:rPr>
                <w:rStyle w:val="Hyperlink"/>
                <w:rFonts w:eastAsia="Calibri"/>
                <w:noProof/>
              </w:rPr>
              <w:t>Sample Safety Element Recommendations</w:t>
            </w:r>
            <w:r>
              <w:rPr>
                <w:noProof/>
                <w:webHidden/>
              </w:rPr>
              <w:tab/>
            </w:r>
            <w:r>
              <w:rPr>
                <w:noProof/>
                <w:webHidden/>
              </w:rPr>
              <w:fldChar w:fldCharType="begin"/>
            </w:r>
            <w:r>
              <w:rPr>
                <w:noProof/>
                <w:webHidden/>
              </w:rPr>
              <w:instrText xml:space="preserve"> PAGEREF _Toc23168274 \h </w:instrText>
            </w:r>
            <w:r>
              <w:rPr>
                <w:noProof/>
                <w:webHidden/>
              </w:rPr>
            </w:r>
            <w:r>
              <w:rPr>
                <w:noProof/>
                <w:webHidden/>
              </w:rPr>
              <w:fldChar w:fldCharType="separate"/>
            </w:r>
            <w:r>
              <w:rPr>
                <w:noProof/>
                <w:webHidden/>
              </w:rPr>
              <w:t>7</w:t>
            </w:r>
            <w:r>
              <w:rPr>
                <w:noProof/>
                <w:webHidden/>
              </w:rPr>
              <w:fldChar w:fldCharType="end"/>
            </w:r>
          </w:hyperlink>
        </w:p>
        <w:p w14:paraId="1D174652" w14:textId="155589E4" w:rsidR="009D6C31" w:rsidRDefault="009D6C31">
          <w:pPr>
            <w:pStyle w:val="TOC2"/>
            <w:tabs>
              <w:tab w:val="right" w:leader="dot" w:pos="10070"/>
            </w:tabs>
            <w:rPr>
              <w:noProof/>
              <w:lang w:eastAsia="en-US"/>
            </w:rPr>
          </w:pPr>
          <w:hyperlink w:anchor="_Toc23168275" w:history="1">
            <w:r w:rsidRPr="005D5B0B">
              <w:rPr>
                <w:rStyle w:val="Hyperlink"/>
                <w:noProof/>
              </w:rPr>
              <w:t>A. Maps, Plans and Historical Information</w:t>
            </w:r>
            <w:r>
              <w:rPr>
                <w:noProof/>
                <w:webHidden/>
              </w:rPr>
              <w:tab/>
            </w:r>
            <w:r>
              <w:rPr>
                <w:noProof/>
                <w:webHidden/>
              </w:rPr>
              <w:fldChar w:fldCharType="begin"/>
            </w:r>
            <w:r>
              <w:rPr>
                <w:noProof/>
                <w:webHidden/>
              </w:rPr>
              <w:instrText xml:space="preserve"> PAGEREF _Toc23168275 \h </w:instrText>
            </w:r>
            <w:r>
              <w:rPr>
                <w:noProof/>
                <w:webHidden/>
              </w:rPr>
            </w:r>
            <w:r>
              <w:rPr>
                <w:noProof/>
                <w:webHidden/>
              </w:rPr>
              <w:fldChar w:fldCharType="separate"/>
            </w:r>
            <w:r>
              <w:rPr>
                <w:noProof/>
                <w:webHidden/>
              </w:rPr>
              <w:t>7</w:t>
            </w:r>
            <w:r>
              <w:rPr>
                <w:noProof/>
                <w:webHidden/>
              </w:rPr>
              <w:fldChar w:fldCharType="end"/>
            </w:r>
          </w:hyperlink>
        </w:p>
        <w:p w14:paraId="20F17FDF" w14:textId="2DA9E3CA" w:rsidR="009D6C31" w:rsidRDefault="009D6C31">
          <w:pPr>
            <w:pStyle w:val="TOC2"/>
            <w:tabs>
              <w:tab w:val="right" w:leader="dot" w:pos="10070"/>
            </w:tabs>
            <w:rPr>
              <w:noProof/>
              <w:lang w:eastAsia="en-US"/>
            </w:rPr>
          </w:pPr>
          <w:hyperlink w:anchor="_Toc23168276" w:history="1">
            <w:r w:rsidRPr="005D5B0B">
              <w:rPr>
                <w:rStyle w:val="Hyperlink"/>
                <w:noProof/>
              </w:rPr>
              <w:t>B. Land Use</w:t>
            </w:r>
            <w:r>
              <w:rPr>
                <w:noProof/>
                <w:webHidden/>
              </w:rPr>
              <w:tab/>
            </w:r>
            <w:r>
              <w:rPr>
                <w:noProof/>
                <w:webHidden/>
              </w:rPr>
              <w:fldChar w:fldCharType="begin"/>
            </w:r>
            <w:r>
              <w:rPr>
                <w:noProof/>
                <w:webHidden/>
              </w:rPr>
              <w:instrText xml:space="preserve"> PAGEREF _Toc23168276 \h </w:instrText>
            </w:r>
            <w:r>
              <w:rPr>
                <w:noProof/>
                <w:webHidden/>
              </w:rPr>
            </w:r>
            <w:r>
              <w:rPr>
                <w:noProof/>
                <w:webHidden/>
              </w:rPr>
              <w:fldChar w:fldCharType="separate"/>
            </w:r>
            <w:r>
              <w:rPr>
                <w:noProof/>
                <w:webHidden/>
              </w:rPr>
              <w:t>7</w:t>
            </w:r>
            <w:r>
              <w:rPr>
                <w:noProof/>
                <w:webHidden/>
              </w:rPr>
              <w:fldChar w:fldCharType="end"/>
            </w:r>
          </w:hyperlink>
        </w:p>
        <w:p w14:paraId="6BC35DCF" w14:textId="1CF86A7F" w:rsidR="009D6C31" w:rsidRDefault="009D6C31">
          <w:pPr>
            <w:pStyle w:val="TOC2"/>
            <w:tabs>
              <w:tab w:val="right" w:leader="dot" w:pos="10070"/>
            </w:tabs>
            <w:rPr>
              <w:noProof/>
              <w:lang w:eastAsia="en-US"/>
            </w:rPr>
          </w:pPr>
          <w:hyperlink w:anchor="_Toc23168277" w:history="1">
            <w:r w:rsidRPr="005D5B0B">
              <w:rPr>
                <w:rStyle w:val="Hyperlink"/>
                <w:noProof/>
              </w:rPr>
              <w:t>C. Fuel Modification</w:t>
            </w:r>
            <w:r>
              <w:rPr>
                <w:noProof/>
                <w:webHidden/>
              </w:rPr>
              <w:tab/>
            </w:r>
            <w:r>
              <w:rPr>
                <w:noProof/>
                <w:webHidden/>
              </w:rPr>
              <w:fldChar w:fldCharType="begin"/>
            </w:r>
            <w:r>
              <w:rPr>
                <w:noProof/>
                <w:webHidden/>
              </w:rPr>
              <w:instrText xml:space="preserve"> PAGEREF _Toc23168277 \h </w:instrText>
            </w:r>
            <w:r>
              <w:rPr>
                <w:noProof/>
                <w:webHidden/>
              </w:rPr>
            </w:r>
            <w:r>
              <w:rPr>
                <w:noProof/>
                <w:webHidden/>
              </w:rPr>
              <w:fldChar w:fldCharType="separate"/>
            </w:r>
            <w:r>
              <w:rPr>
                <w:noProof/>
                <w:webHidden/>
              </w:rPr>
              <w:t>7</w:t>
            </w:r>
            <w:r>
              <w:rPr>
                <w:noProof/>
                <w:webHidden/>
              </w:rPr>
              <w:fldChar w:fldCharType="end"/>
            </w:r>
          </w:hyperlink>
        </w:p>
        <w:p w14:paraId="40F2B932" w14:textId="685D88E0" w:rsidR="009D6C31" w:rsidRDefault="009D6C31">
          <w:pPr>
            <w:pStyle w:val="TOC2"/>
            <w:tabs>
              <w:tab w:val="right" w:leader="dot" w:pos="10070"/>
            </w:tabs>
            <w:rPr>
              <w:noProof/>
              <w:lang w:eastAsia="en-US"/>
            </w:rPr>
          </w:pPr>
          <w:hyperlink w:anchor="_Toc23168278" w:history="1">
            <w:r w:rsidRPr="005D5B0B">
              <w:rPr>
                <w:rStyle w:val="Hyperlink"/>
                <w:noProof/>
              </w:rPr>
              <w:t>D. Access</w:t>
            </w:r>
            <w:r>
              <w:rPr>
                <w:noProof/>
                <w:webHidden/>
              </w:rPr>
              <w:tab/>
            </w:r>
            <w:r>
              <w:rPr>
                <w:noProof/>
                <w:webHidden/>
              </w:rPr>
              <w:fldChar w:fldCharType="begin"/>
            </w:r>
            <w:r>
              <w:rPr>
                <w:noProof/>
                <w:webHidden/>
              </w:rPr>
              <w:instrText xml:space="preserve"> PAGEREF _Toc23168278 \h </w:instrText>
            </w:r>
            <w:r>
              <w:rPr>
                <w:noProof/>
                <w:webHidden/>
              </w:rPr>
            </w:r>
            <w:r>
              <w:rPr>
                <w:noProof/>
                <w:webHidden/>
              </w:rPr>
              <w:fldChar w:fldCharType="separate"/>
            </w:r>
            <w:r>
              <w:rPr>
                <w:noProof/>
                <w:webHidden/>
              </w:rPr>
              <w:t>8</w:t>
            </w:r>
            <w:r>
              <w:rPr>
                <w:noProof/>
                <w:webHidden/>
              </w:rPr>
              <w:fldChar w:fldCharType="end"/>
            </w:r>
          </w:hyperlink>
        </w:p>
        <w:p w14:paraId="3AB79BB1" w14:textId="71A7E890" w:rsidR="009D6C31" w:rsidRDefault="009D6C31">
          <w:pPr>
            <w:pStyle w:val="TOC2"/>
            <w:tabs>
              <w:tab w:val="right" w:leader="dot" w:pos="10070"/>
            </w:tabs>
            <w:rPr>
              <w:noProof/>
              <w:lang w:eastAsia="en-US"/>
            </w:rPr>
          </w:pPr>
          <w:hyperlink w:anchor="_Toc23168279" w:history="1">
            <w:r w:rsidRPr="005D5B0B">
              <w:rPr>
                <w:rStyle w:val="Hyperlink"/>
                <w:noProof/>
              </w:rPr>
              <w:t>E. Fire Protection</w:t>
            </w:r>
            <w:r>
              <w:rPr>
                <w:noProof/>
                <w:webHidden/>
              </w:rPr>
              <w:tab/>
            </w:r>
            <w:r>
              <w:rPr>
                <w:noProof/>
                <w:webHidden/>
              </w:rPr>
              <w:fldChar w:fldCharType="begin"/>
            </w:r>
            <w:r>
              <w:rPr>
                <w:noProof/>
                <w:webHidden/>
              </w:rPr>
              <w:instrText xml:space="preserve"> PAGEREF _Toc23168279 \h </w:instrText>
            </w:r>
            <w:r>
              <w:rPr>
                <w:noProof/>
                <w:webHidden/>
              </w:rPr>
            </w:r>
            <w:r>
              <w:rPr>
                <w:noProof/>
                <w:webHidden/>
              </w:rPr>
              <w:fldChar w:fldCharType="separate"/>
            </w:r>
            <w:r>
              <w:rPr>
                <w:noProof/>
                <w:webHidden/>
              </w:rPr>
              <w:t>8</w:t>
            </w:r>
            <w:r>
              <w:rPr>
                <w:noProof/>
                <w:webHidden/>
              </w:rPr>
              <w:fldChar w:fldCharType="end"/>
            </w:r>
          </w:hyperlink>
        </w:p>
        <w:p w14:paraId="30DC97B0" w14:textId="17400C46" w:rsidR="009D6C31" w:rsidRDefault="009D6C31">
          <w:pPr>
            <w:pStyle w:val="TOC1"/>
            <w:tabs>
              <w:tab w:val="right" w:leader="dot" w:pos="10070"/>
            </w:tabs>
            <w:rPr>
              <w:noProof/>
              <w:lang w:eastAsia="en-US"/>
            </w:rPr>
          </w:pPr>
          <w:hyperlink w:anchor="_Toc23168280" w:history="1">
            <w:r w:rsidRPr="005D5B0B">
              <w:rPr>
                <w:rStyle w:val="Hyperlink"/>
                <w:rFonts w:eastAsia="Calibri"/>
                <w:noProof/>
              </w:rPr>
              <w:t>Fire Hazard Planning in Other Elements of the General Plan</w:t>
            </w:r>
            <w:r>
              <w:rPr>
                <w:noProof/>
                <w:webHidden/>
              </w:rPr>
              <w:tab/>
            </w:r>
            <w:r>
              <w:rPr>
                <w:noProof/>
                <w:webHidden/>
              </w:rPr>
              <w:fldChar w:fldCharType="begin"/>
            </w:r>
            <w:r>
              <w:rPr>
                <w:noProof/>
                <w:webHidden/>
              </w:rPr>
              <w:instrText xml:space="preserve"> PAGEREF _Toc23168280 \h </w:instrText>
            </w:r>
            <w:r>
              <w:rPr>
                <w:noProof/>
                <w:webHidden/>
              </w:rPr>
            </w:r>
            <w:r>
              <w:rPr>
                <w:noProof/>
                <w:webHidden/>
              </w:rPr>
              <w:fldChar w:fldCharType="separate"/>
            </w:r>
            <w:r>
              <w:rPr>
                <w:noProof/>
                <w:webHidden/>
              </w:rPr>
              <w:t>9</w:t>
            </w:r>
            <w:r>
              <w:rPr>
                <w:noProof/>
                <w:webHidden/>
              </w:rPr>
              <w:fldChar w:fldCharType="end"/>
            </w:r>
          </w:hyperlink>
        </w:p>
        <w:p w14:paraId="19B4123B" w14:textId="27DC9371" w:rsidR="009D6C31" w:rsidRDefault="009D6C31">
          <w:pPr>
            <w:pStyle w:val="TOC2"/>
            <w:tabs>
              <w:tab w:val="right" w:leader="dot" w:pos="10070"/>
            </w:tabs>
            <w:rPr>
              <w:noProof/>
              <w:lang w:eastAsia="en-US"/>
            </w:rPr>
          </w:pPr>
          <w:hyperlink w:anchor="_Toc23168281" w:history="1">
            <w:r w:rsidRPr="005D5B0B">
              <w:rPr>
                <w:rStyle w:val="Hyperlink"/>
                <w:noProof/>
              </w:rPr>
              <w:t>Land Use Element</w:t>
            </w:r>
            <w:r>
              <w:rPr>
                <w:noProof/>
                <w:webHidden/>
              </w:rPr>
              <w:tab/>
            </w:r>
            <w:r>
              <w:rPr>
                <w:noProof/>
                <w:webHidden/>
              </w:rPr>
              <w:fldChar w:fldCharType="begin"/>
            </w:r>
            <w:r>
              <w:rPr>
                <w:noProof/>
                <w:webHidden/>
              </w:rPr>
              <w:instrText xml:space="preserve"> PAGEREF _Toc23168281 \h </w:instrText>
            </w:r>
            <w:r>
              <w:rPr>
                <w:noProof/>
                <w:webHidden/>
              </w:rPr>
            </w:r>
            <w:r>
              <w:rPr>
                <w:noProof/>
                <w:webHidden/>
              </w:rPr>
              <w:fldChar w:fldCharType="separate"/>
            </w:r>
            <w:r>
              <w:rPr>
                <w:noProof/>
                <w:webHidden/>
              </w:rPr>
              <w:t>9</w:t>
            </w:r>
            <w:r>
              <w:rPr>
                <w:noProof/>
                <w:webHidden/>
              </w:rPr>
              <w:fldChar w:fldCharType="end"/>
            </w:r>
          </w:hyperlink>
        </w:p>
        <w:p w14:paraId="2C2C2C5D" w14:textId="6A9B7F6B" w:rsidR="009D6C31" w:rsidRDefault="009D6C31">
          <w:pPr>
            <w:pStyle w:val="TOC2"/>
            <w:tabs>
              <w:tab w:val="right" w:leader="dot" w:pos="10070"/>
            </w:tabs>
            <w:rPr>
              <w:noProof/>
              <w:lang w:eastAsia="en-US"/>
            </w:rPr>
          </w:pPr>
          <w:hyperlink w:anchor="_Toc23168282" w:history="1">
            <w:r w:rsidRPr="005D5B0B">
              <w:rPr>
                <w:rStyle w:val="Hyperlink"/>
                <w:noProof/>
              </w:rPr>
              <w:t>Housing Element</w:t>
            </w:r>
            <w:r>
              <w:rPr>
                <w:noProof/>
                <w:webHidden/>
              </w:rPr>
              <w:tab/>
            </w:r>
            <w:r>
              <w:rPr>
                <w:noProof/>
                <w:webHidden/>
              </w:rPr>
              <w:fldChar w:fldCharType="begin"/>
            </w:r>
            <w:r>
              <w:rPr>
                <w:noProof/>
                <w:webHidden/>
              </w:rPr>
              <w:instrText xml:space="preserve"> PAGEREF _Toc23168282 \h </w:instrText>
            </w:r>
            <w:r>
              <w:rPr>
                <w:noProof/>
                <w:webHidden/>
              </w:rPr>
            </w:r>
            <w:r>
              <w:rPr>
                <w:noProof/>
                <w:webHidden/>
              </w:rPr>
              <w:fldChar w:fldCharType="separate"/>
            </w:r>
            <w:r>
              <w:rPr>
                <w:noProof/>
                <w:webHidden/>
              </w:rPr>
              <w:t>9</w:t>
            </w:r>
            <w:r>
              <w:rPr>
                <w:noProof/>
                <w:webHidden/>
              </w:rPr>
              <w:fldChar w:fldCharType="end"/>
            </w:r>
          </w:hyperlink>
        </w:p>
        <w:p w14:paraId="35AEB7D7" w14:textId="03123783" w:rsidR="009D6C31" w:rsidRDefault="009D6C31">
          <w:pPr>
            <w:pStyle w:val="TOC2"/>
            <w:tabs>
              <w:tab w:val="right" w:leader="dot" w:pos="10070"/>
            </w:tabs>
            <w:rPr>
              <w:noProof/>
              <w:lang w:eastAsia="en-US"/>
            </w:rPr>
          </w:pPr>
          <w:hyperlink w:anchor="_Toc23168283" w:history="1">
            <w:r w:rsidRPr="005D5B0B">
              <w:rPr>
                <w:rStyle w:val="Hyperlink"/>
                <w:noProof/>
              </w:rPr>
              <w:t>Open Space and Conservation Elements</w:t>
            </w:r>
            <w:r>
              <w:rPr>
                <w:noProof/>
                <w:webHidden/>
              </w:rPr>
              <w:tab/>
            </w:r>
            <w:r>
              <w:rPr>
                <w:noProof/>
                <w:webHidden/>
              </w:rPr>
              <w:fldChar w:fldCharType="begin"/>
            </w:r>
            <w:r>
              <w:rPr>
                <w:noProof/>
                <w:webHidden/>
              </w:rPr>
              <w:instrText xml:space="preserve"> PAGEREF _Toc23168283 \h </w:instrText>
            </w:r>
            <w:r>
              <w:rPr>
                <w:noProof/>
                <w:webHidden/>
              </w:rPr>
            </w:r>
            <w:r>
              <w:rPr>
                <w:noProof/>
                <w:webHidden/>
              </w:rPr>
              <w:fldChar w:fldCharType="separate"/>
            </w:r>
            <w:r>
              <w:rPr>
                <w:noProof/>
                <w:webHidden/>
              </w:rPr>
              <w:t>9</w:t>
            </w:r>
            <w:r>
              <w:rPr>
                <w:noProof/>
                <w:webHidden/>
              </w:rPr>
              <w:fldChar w:fldCharType="end"/>
            </w:r>
          </w:hyperlink>
        </w:p>
        <w:p w14:paraId="0ACF7499" w14:textId="4E1097B3" w:rsidR="009D6C31" w:rsidRDefault="009D6C31">
          <w:pPr>
            <w:pStyle w:val="TOC2"/>
            <w:tabs>
              <w:tab w:val="right" w:leader="dot" w:pos="10070"/>
            </w:tabs>
            <w:rPr>
              <w:noProof/>
              <w:lang w:eastAsia="en-US"/>
            </w:rPr>
          </w:pPr>
          <w:hyperlink w:anchor="_Toc23168284" w:history="1">
            <w:r w:rsidRPr="005D5B0B">
              <w:rPr>
                <w:rStyle w:val="Hyperlink"/>
                <w:noProof/>
              </w:rPr>
              <w:t>Circulation Element</w:t>
            </w:r>
            <w:r>
              <w:rPr>
                <w:noProof/>
                <w:webHidden/>
              </w:rPr>
              <w:tab/>
            </w:r>
            <w:r>
              <w:rPr>
                <w:noProof/>
                <w:webHidden/>
              </w:rPr>
              <w:fldChar w:fldCharType="begin"/>
            </w:r>
            <w:r>
              <w:rPr>
                <w:noProof/>
                <w:webHidden/>
              </w:rPr>
              <w:instrText xml:space="preserve"> PAGEREF _Toc23168284 \h </w:instrText>
            </w:r>
            <w:r>
              <w:rPr>
                <w:noProof/>
                <w:webHidden/>
              </w:rPr>
            </w:r>
            <w:r>
              <w:rPr>
                <w:noProof/>
                <w:webHidden/>
              </w:rPr>
              <w:fldChar w:fldCharType="separate"/>
            </w:r>
            <w:r>
              <w:rPr>
                <w:noProof/>
                <w:webHidden/>
              </w:rPr>
              <w:t>9</w:t>
            </w:r>
            <w:r>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headerReference w:type="even" r:id="rId13"/>
          <w:headerReference w:type="default" r:id="rId14"/>
          <w:footerReference w:type="even" r:id="rId15"/>
          <w:footerReference w:type="default" r:id="rId16"/>
          <w:headerReference w:type="first" r:id="rId17"/>
          <w:footerReference w:type="first" r:id="rId18"/>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w:t>
      </w:r>
      <w:proofErr w:type="gramStart"/>
      <w:r w:rsidRPr="00FE6FD6">
        <w:rPr>
          <w:rFonts w:cs="Arial"/>
          <w:bCs/>
          <w:sz w:val="22"/>
        </w:rPr>
        <w:t>are located in</w:t>
      </w:r>
      <w:proofErr w:type="gramEnd"/>
      <w:r w:rsidRPr="00FE6FD6">
        <w:rPr>
          <w:rFonts w:cs="Arial"/>
          <w:bCs/>
          <w:sz w:val="22"/>
        </w:rPr>
        <w:t xml:space="preserve">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w:t>
      </w:r>
      <w:proofErr w:type="gramStart"/>
      <w:r w:rsidRPr="00FE6FD6">
        <w:rPr>
          <w:rFonts w:cs="Arial"/>
          <w:bCs/>
          <w:sz w:val="22"/>
        </w:rPr>
        <w:t>is located in</w:t>
      </w:r>
      <w:proofErr w:type="gramEnd"/>
      <w:r w:rsidRPr="00FE6FD6">
        <w:rPr>
          <w:rFonts w:cs="Arial"/>
          <w:bCs/>
          <w:sz w:val="22"/>
        </w:rPr>
        <w:t xml:space="preserve">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9"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20"/>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 xml:space="preserve">The reviewer will answer </w:t>
      </w:r>
      <w:proofErr w:type="gramStart"/>
      <w:r w:rsidR="00AE0826">
        <w:rPr>
          <w:rFonts w:eastAsia="PMingLiU" w:cs="Arial"/>
          <w:sz w:val="22"/>
        </w:rPr>
        <w:t>whether or not</w:t>
      </w:r>
      <w:proofErr w:type="gramEnd"/>
      <w:r w:rsidR="00AE0826">
        <w:rPr>
          <w:rFonts w:eastAsia="PMingLiU" w:cs="Arial"/>
          <w:sz w:val="22"/>
        </w:rPr>
        <w:t xml:space="preserve"> a submitted safety element addresses the required </w:t>
      </w:r>
      <w:proofErr w:type="gramStart"/>
      <w:r w:rsidR="00AE0826">
        <w:rPr>
          <w:rFonts w:eastAsia="PMingLiU" w:cs="Arial"/>
          <w:sz w:val="22"/>
        </w:rPr>
        <w:t>information, and</w:t>
      </w:r>
      <w:proofErr w:type="gramEnd"/>
      <w:r w:rsidR="00AE0826">
        <w:rPr>
          <w:rFonts w:eastAsia="PMingLiU" w:cs="Arial"/>
          <w:sz w:val="22"/>
        </w:rPr>
        <w:t xml:space="preserve">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w:t>
      </w:r>
      <w:proofErr w:type="gramStart"/>
      <w:r w:rsidR="00AE0826">
        <w:rPr>
          <w:rFonts w:eastAsia="PMingLiU" w:cs="Arial"/>
          <w:sz w:val="22"/>
        </w:rPr>
        <w:t>Assessment, or</w:t>
      </w:r>
      <w:proofErr w:type="gramEnd"/>
      <w:r w:rsidR="00AE0826">
        <w:rPr>
          <w:rFonts w:eastAsia="PMingLiU" w:cs="Arial"/>
          <w:sz w:val="22"/>
        </w:rPr>
        <w:t xml:space="preserve">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 xml:space="preserve">policies, objectives, and implementation measures the Board recommends adopting </w:t>
      </w:r>
      <w:proofErr w:type="gramStart"/>
      <w:r w:rsidR="00E87BFB" w:rsidRPr="00FE6FD6">
        <w:rPr>
          <w:rFonts w:eastAsia="PMingLiU" w:cs="Arial"/>
          <w:sz w:val="22"/>
        </w:rPr>
        <w:t>in order to</w:t>
      </w:r>
      <w:proofErr w:type="gramEnd"/>
      <w:r w:rsidR="00E87BFB" w:rsidRPr="00FE6FD6">
        <w:rPr>
          <w:rFonts w:eastAsia="PMingLiU" w:cs="Arial"/>
          <w:sz w:val="22"/>
        </w:rPr>
        <w:t xml:space="preserve">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21"/>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4" w:name="_Toc23168268"/>
      <w:r>
        <w:rPr>
          <w:rFonts w:eastAsia="PMingLiU"/>
        </w:rPr>
        <w:lastRenderedPageBreak/>
        <w:t xml:space="preserve">General Plan </w:t>
      </w:r>
      <w:r w:rsidRPr="00C53B28">
        <w:rPr>
          <w:rFonts w:eastAsia="PMingLiU"/>
        </w:rPr>
        <w:t>Safety Element Assessment</w:t>
      </w:r>
      <w:bookmarkEnd w:id="4"/>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16FDA43B" w:rsidR="0043426F" w:rsidRPr="00F3602C" w:rsidRDefault="0043426F" w:rsidP="0063621B">
            <w:pPr>
              <w:spacing w:after="0"/>
              <w:rPr>
                <w:rFonts w:ascii="Arial Narrow" w:hAnsi="Arial Narrow" w:cs="Arial"/>
              </w:rPr>
            </w:pPr>
            <w:r w:rsidRPr="00F3602C">
              <w:rPr>
                <w:rFonts w:ascii="Arial Narrow" w:hAnsi="Arial Narrow" w:cs="Arial"/>
              </w:rPr>
              <w:t>Jurisdiction:</w:t>
            </w:r>
            <w:r w:rsidR="003D5412">
              <w:rPr>
                <w:rFonts w:ascii="Arial Narrow" w:hAnsi="Arial Narrow" w:cs="Arial"/>
              </w:rPr>
              <w:t xml:space="preserve"> Goleta</w:t>
            </w:r>
          </w:p>
        </w:tc>
        <w:tc>
          <w:tcPr>
            <w:tcW w:w="3381" w:type="dxa"/>
            <w:shd w:val="clear" w:color="auto" w:fill="auto"/>
          </w:tcPr>
          <w:p w14:paraId="2C37E844" w14:textId="150862A4" w:rsidR="0043426F" w:rsidRPr="00F3602C" w:rsidRDefault="0043426F" w:rsidP="0063621B">
            <w:pPr>
              <w:spacing w:after="0"/>
              <w:rPr>
                <w:rFonts w:ascii="Arial Narrow" w:hAnsi="Arial Narrow" w:cs="Arial"/>
              </w:rPr>
            </w:pPr>
            <w:r w:rsidRPr="00F3602C">
              <w:rPr>
                <w:rFonts w:ascii="Arial Narrow" w:hAnsi="Arial Narrow" w:cs="Arial"/>
              </w:rPr>
              <w:t>Notes:</w:t>
            </w:r>
            <w:r w:rsidR="003D5412">
              <w:rPr>
                <w:rFonts w:ascii="Arial Narrow" w:hAnsi="Arial Narrow" w:cs="Arial"/>
              </w:rPr>
              <w:t xml:space="preserve">  </w:t>
            </w:r>
            <w:r w:rsidR="004A0D8F">
              <w:rPr>
                <w:rFonts w:ascii="Arial Narrow" w:hAnsi="Arial Narrow" w:cs="Arial"/>
              </w:rPr>
              <w:t xml:space="preserve">Final </w:t>
            </w:r>
            <w:r w:rsidR="003D5412">
              <w:rPr>
                <w:rFonts w:ascii="Arial Narrow" w:hAnsi="Arial Narrow" w:cs="Arial"/>
              </w:rPr>
              <w:t>Review</w:t>
            </w:r>
          </w:p>
        </w:tc>
        <w:tc>
          <w:tcPr>
            <w:tcW w:w="3381" w:type="dxa"/>
            <w:shd w:val="clear" w:color="auto" w:fill="auto"/>
          </w:tcPr>
          <w:p w14:paraId="77D655D6" w14:textId="365D1BCF"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7E323D" w:rsidRPr="00F3602C">
              <w:rPr>
                <w:rFonts w:ascii="Arial Narrow" w:hAnsi="Arial Narrow" w:cs="Arial"/>
              </w:rPr>
              <w:t xml:space="preserve"> </w:t>
            </w:r>
            <w:r w:rsidR="00A00555">
              <w:rPr>
                <w:rFonts w:ascii="Arial Narrow" w:hAnsi="Arial Narrow" w:cs="Arial"/>
              </w:rPr>
              <w:t>SLU</w:t>
            </w:r>
          </w:p>
        </w:tc>
        <w:tc>
          <w:tcPr>
            <w:tcW w:w="3556" w:type="dxa"/>
          </w:tcPr>
          <w:p w14:paraId="74A7EA7A" w14:textId="5982E05A" w:rsidR="0043426F" w:rsidRPr="00F3602C" w:rsidRDefault="0043426F" w:rsidP="0063621B">
            <w:pPr>
              <w:spacing w:after="0"/>
              <w:rPr>
                <w:rFonts w:ascii="Arial Narrow" w:hAnsi="Arial Narrow" w:cs="Arial"/>
              </w:rPr>
            </w:pPr>
            <w:r w:rsidRPr="00F3602C">
              <w:rPr>
                <w:rFonts w:ascii="Arial Narrow" w:hAnsi="Arial Narrow" w:cs="Arial"/>
              </w:rPr>
              <w:t>Date Received</w:t>
            </w:r>
            <w:r w:rsidR="00A00555">
              <w:rPr>
                <w:rFonts w:ascii="Arial Narrow" w:hAnsi="Arial Narrow" w:cs="Arial"/>
              </w:rPr>
              <w:t xml:space="preserve">: </w:t>
            </w:r>
            <w:r w:rsidR="006E0B0B">
              <w:rPr>
                <w:rFonts w:ascii="Arial Narrow" w:hAnsi="Arial Narrow" w:cs="Arial"/>
              </w:rPr>
              <w:t>4-30-25</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4C069F1E" w:rsidR="0043426F" w:rsidRPr="00F3602C" w:rsidRDefault="0043426F" w:rsidP="0063621B">
            <w:pPr>
              <w:spacing w:after="0"/>
              <w:rPr>
                <w:rFonts w:ascii="Arial Narrow" w:hAnsi="Arial Narrow" w:cs="Arial"/>
              </w:rPr>
            </w:pPr>
            <w:r w:rsidRPr="00F3602C">
              <w:rPr>
                <w:rFonts w:ascii="Arial Narrow" w:hAnsi="Arial Narrow" w:cs="Arial"/>
              </w:rPr>
              <w:t>County:</w:t>
            </w:r>
            <w:r w:rsidR="00A00555">
              <w:rPr>
                <w:rFonts w:ascii="Arial Narrow" w:hAnsi="Arial Narrow" w:cs="Arial"/>
              </w:rPr>
              <w:t xml:space="preserve"> Santa Barbara</w:t>
            </w:r>
          </w:p>
        </w:tc>
        <w:tc>
          <w:tcPr>
            <w:tcW w:w="3381" w:type="dxa"/>
            <w:tcBorders>
              <w:bottom w:val="single" w:sz="4" w:space="0" w:color="808080"/>
            </w:tcBorders>
            <w:shd w:val="clear" w:color="auto" w:fill="auto"/>
          </w:tcPr>
          <w:p w14:paraId="50985711" w14:textId="50D98CC1" w:rsidR="0043426F" w:rsidRPr="00F3602C" w:rsidRDefault="0043426F" w:rsidP="0063621B">
            <w:pPr>
              <w:spacing w:after="0"/>
              <w:rPr>
                <w:rFonts w:ascii="Arial Narrow" w:hAnsi="Arial Narrow" w:cs="Arial"/>
              </w:rPr>
            </w:pPr>
            <w:r w:rsidRPr="00F3602C">
              <w:rPr>
                <w:rFonts w:ascii="Arial Narrow" w:hAnsi="Arial Narrow" w:cs="Arial"/>
              </w:rPr>
              <w:t>LUPP Reviewer:</w:t>
            </w:r>
            <w:r w:rsidR="00A00555">
              <w:rPr>
                <w:rFonts w:ascii="Arial Narrow" w:hAnsi="Arial Narrow" w:cs="Arial"/>
              </w:rPr>
              <w:t xml:space="preserve"> Shawn Arnold</w:t>
            </w:r>
          </w:p>
        </w:tc>
        <w:tc>
          <w:tcPr>
            <w:tcW w:w="3381" w:type="dxa"/>
            <w:tcBorders>
              <w:bottom w:val="single" w:sz="4" w:space="0" w:color="808080"/>
            </w:tcBorders>
            <w:shd w:val="clear" w:color="auto" w:fill="auto"/>
          </w:tcPr>
          <w:p w14:paraId="7F50FDDD" w14:textId="68784B21" w:rsidR="0043426F" w:rsidRPr="00F3602C" w:rsidRDefault="0043426F" w:rsidP="0063621B">
            <w:pPr>
              <w:spacing w:after="0"/>
              <w:rPr>
                <w:rFonts w:ascii="Arial Narrow" w:hAnsi="Arial Narrow" w:cs="Arial"/>
              </w:rPr>
            </w:pPr>
            <w:r w:rsidRPr="00F3602C">
              <w:rPr>
                <w:rFonts w:ascii="Arial Narrow" w:hAnsi="Arial Narrow" w:cs="Arial"/>
              </w:rPr>
              <w:t>UNIT CONTACT:</w:t>
            </w:r>
            <w:r w:rsidR="007E323D" w:rsidRPr="00F3602C">
              <w:rPr>
                <w:rFonts w:ascii="Arial Narrow" w:hAnsi="Arial Narrow" w:cs="Arial"/>
              </w:rPr>
              <w:t xml:space="preserve"> </w:t>
            </w:r>
            <w:r w:rsidR="00A00555">
              <w:rPr>
                <w:rFonts w:ascii="Arial Narrow" w:hAnsi="Arial Narrow" w:cs="Arial"/>
              </w:rPr>
              <w:t xml:space="preserve">Kevin </w:t>
            </w:r>
            <w:proofErr w:type="spellStart"/>
            <w:r w:rsidR="00A00555">
              <w:rPr>
                <w:rFonts w:ascii="Arial Narrow" w:hAnsi="Arial Narrow" w:cs="Arial"/>
              </w:rPr>
              <w:t>Mclane</w:t>
            </w:r>
            <w:proofErr w:type="spellEnd"/>
          </w:p>
        </w:tc>
        <w:tc>
          <w:tcPr>
            <w:tcW w:w="3556" w:type="dxa"/>
            <w:tcBorders>
              <w:bottom w:val="single" w:sz="4" w:space="0" w:color="808080"/>
            </w:tcBorders>
          </w:tcPr>
          <w:p w14:paraId="61280D8E" w14:textId="60161A31"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D52192">
              <w:rPr>
                <w:rFonts w:ascii="Arial Narrow" w:hAnsi="Arial Narrow" w:cs="Arial"/>
              </w:rPr>
              <w:t>5-9-25</w:t>
            </w:r>
          </w:p>
        </w:tc>
      </w:tr>
    </w:tbl>
    <w:p w14:paraId="301B6374" w14:textId="61CFBD2D" w:rsidR="0043426F" w:rsidRPr="009D6C31" w:rsidRDefault="0043426F" w:rsidP="009D6C31">
      <w:pPr>
        <w:pStyle w:val="Heading2"/>
      </w:pPr>
      <w:bookmarkStart w:id="5" w:name="_Toc23168269"/>
      <w:r w:rsidRPr="009D6C31">
        <w:t>Background Information Summary</w:t>
      </w:r>
      <w:bookmarkEnd w:id="5"/>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 xml:space="preserve">Yes or </w:t>
            </w:r>
            <w:proofErr w:type="gramStart"/>
            <w:r>
              <w:rPr>
                <w:rFonts w:eastAsia="PMingLiU" w:cs="Arial"/>
                <w:sz w:val="22"/>
              </w:rPr>
              <w:t>No</w:t>
            </w:r>
            <w:proofErr w:type="gramEnd"/>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09B1BF9A" w:rsidR="0043426F" w:rsidRDefault="00EF387D" w:rsidP="0043426F">
            <w:pPr>
              <w:spacing w:after="0"/>
              <w:rPr>
                <w:rFonts w:eastAsia="PMingLiU" w:cs="Arial"/>
                <w:sz w:val="22"/>
              </w:rPr>
            </w:pPr>
            <w:r w:rsidRPr="004912DE">
              <w:rPr>
                <w:rFonts w:eastAsia="PMingLiU" w:cs="Arial"/>
                <w:sz w:val="22"/>
              </w:rPr>
              <w:t>Yes</w:t>
            </w:r>
          </w:p>
        </w:tc>
        <w:tc>
          <w:tcPr>
            <w:tcW w:w="4797" w:type="dxa"/>
          </w:tcPr>
          <w:p w14:paraId="51F4B021" w14:textId="67B1B99C" w:rsidR="0043426F" w:rsidRPr="00EF387D" w:rsidRDefault="005B2BE8" w:rsidP="0043426F">
            <w:pPr>
              <w:spacing w:after="0"/>
              <w:rPr>
                <w:rFonts w:ascii="Arial Narrow" w:eastAsia="PMingLiU" w:hAnsi="Arial Narrow" w:cs="Arial"/>
                <w:b/>
                <w:bCs/>
                <w:sz w:val="22"/>
              </w:rPr>
            </w:pPr>
            <w:r w:rsidRPr="003168FB">
              <w:rPr>
                <w:rFonts w:ascii="Arial Narrow" w:eastAsia="PMingLiU" w:hAnsi="Arial Narrow" w:cs="Arial"/>
                <w:b/>
                <w:bCs/>
                <w:sz w:val="22"/>
              </w:rPr>
              <w:t>SE</w:t>
            </w:r>
            <w:r w:rsidR="00E508CD" w:rsidRPr="003168FB">
              <w:rPr>
                <w:rFonts w:ascii="Arial Narrow" w:eastAsia="PMingLiU" w:hAnsi="Arial Narrow" w:cs="Arial"/>
                <w:b/>
                <w:bCs/>
                <w:sz w:val="22"/>
              </w:rPr>
              <w:t xml:space="preserve">- p. </w:t>
            </w:r>
            <w:r w:rsidR="00FB2539" w:rsidRPr="003168FB">
              <w:rPr>
                <w:rFonts w:ascii="Arial Narrow" w:eastAsia="PMingLiU" w:hAnsi="Arial Narrow" w:cs="Arial"/>
                <w:b/>
                <w:bCs/>
                <w:sz w:val="22"/>
              </w:rPr>
              <w:t>5-</w:t>
            </w:r>
            <w:r w:rsidR="00791016" w:rsidRPr="003168FB">
              <w:rPr>
                <w:rFonts w:ascii="Arial Narrow" w:eastAsia="PMingLiU" w:hAnsi="Arial Narrow" w:cs="Arial"/>
                <w:b/>
                <w:bCs/>
                <w:sz w:val="22"/>
              </w:rPr>
              <w:t>35</w:t>
            </w:r>
            <w:r w:rsidR="000424B0" w:rsidRPr="003168FB">
              <w:rPr>
                <w:rFonts w:ascii="Arial Narrow" w:eastAsia="PMingLiU" w:hAnsi="Arial Narrow" w:cs="Arial"/>
                <w:b/>
                <w:bCs/>
                <w:sz w:val="22"/>
              </w:rPr>
              <w:t>, Figure 5-2</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2946C6F1" w:rsidR="0043426F" w:rsidRDefault="00CC26D9" w:rsidP="0043426F">
            <w:pPr>
              <w:spacing w:after="0"/>
              <w:rPr>
                <w:rFonts w:eastAsia="PMingLiU" w:cs="Arial"/>
                <w:sz w:val="22"/>
              </w:rPr>
            </w:pPr>
            <w:r w:rsidRPr="00EF387D">
              <w:rPr>
                <w:rFonts w:eastAsia="PMingLiU" w:cs="Arial"/>
                <w:sz w:val="22"/>
              </w:rPr>
              <w:t>Yes</w:t>
            </w:r>
          </w:p>
        </w:tc>
        <w:tc>
          <w:tcPr>
            <w:tcW w:w="4797" w:type="dxa"/>
          </w:tcPr>
          <w:p w14:paraId="475E4A8D" w14:textId="6DF229B6" w:rsidR="00D86B96" w:rsidRDefault="00D86B96" w:rsidP="0043426F">
            <w:pPr>
              <w:spacing w:after="0"/>
              <w:rPr>
                <w:rFonts w:ascii="Arial Narrow" w:eastAsia="Calibri" w:hAnsi="Arial Narrow" w:cs="Arial"/>
                <w:b/>
                <w:bCs/>
                <w:sz w:val="22"/>
                <w:szCs w:val="22"/>
              </w:rPr>
            </w:pPr>
            <w:r w:rsidRPr="007945AD">
              <w:rPr>
                <w:rFonts w:ascii="Arial Narrow" w:eastAsia="Calibri" w:hAnsi="Arial Narrow" w:cs="Arial"/>
                <w:b/>
                <w:bCs/>
                <w:sz w:val="22"/>
                <w:szCs w:val="22"/>
              </w:rPr>
              <w:t xml:space="preserve">SE- p. 5-5, </w:t>
            </w:r>
            <w:r w:rsidR="007D3D77" w:rsidRPr="007945AD">
              <w:rPr>
                <w:rFonts w:ascii="Arial Narrow" w:eastAsia="Calibri" w:hAnsi="Arial Narrow" w:cs="Arial"/>
                <w:b/>
                <w:bCs/>
                <w:sz w:val="22"/>
                <w:szCs w:val="22"/>
              </w:rPr>
              <w:t xml:space="preserve">Section 5.1 </w:t>
            </w:r>
            <w:r w:rsidRPr="007945AD">
              <w:rPr>
                <w:rFonts w:ascii="Arial Narrow" w:eastAsia="Calibri" w:hAnsi="Arial Narrow" w:cs="Arial"/>
                <w:b/>
                <w:bCs/>
                <w:sz w:val="22"/>
                <w:szCs w:val="22"/>
              </w:rPr>
              <w:t>Urban and Wildland Fire Hazards</w:t>
            </w:r>
          </w:p>
          <w:p w14:paraId="08E0CDD4" w14:textId="111C11DD" w:rsidR="00C01A9C" w:rsidRPr="00EF387D" w:rsidRDefault="00EA2AF7" w:rsidP="0043426F">
            <w:pPr>
              <w:spacing w:after="0"/>
              <w:rPr>
                <w:rFonts w:ascii="Arial Narrow" w:eastAsia="Calibri" w:hAnsi="Arial Narrow" w:cs="Arial"/>
                <w:b/>
                <w:bCs/>
                <w:sz w:val="22"/>
                <w:szCs w:val="22"/>
              </w:rPr>
            </w:pPr>
            <w:r w:rsidRPr="00EF387D">
              <w:rPr>
                <w:rFonts w:ascii="Arial Narrow" w:eastAsia="Calibri" w:hAnsi="Arial Narrow" w:cs="Arial"/>
                <w:b/>
                <w:bCs/>
                <w:sz w:val="22"/>
                <w:szCs w:val="22"/>
              </w:rPr>
              <w:t>CWPP- p</w:t>
            </w:r>
            <w:r w:rsidR="00F71641" w:rsidRPr="00EF387D">
              <w:rPr>
                <w:rFonts w:ascii="Arial Narrow" w:eastAsia="Calibri" w:hAnsi="Arial Narrow" w:cs="Arial"/>
                <w:b/>
                <w:bCs/>
                <w:sz w:val="22"/>
                <w:szCs w:val="22"/>
              </w:rPr>
              <w:t>.29</w:t>
            </w:r>
            <w:r w:rsidR="008F3E5A" w:rsidRPr="00EF387D">
              <w:rPr>
                <w:rFonts w:ascii="Arial Narrow" w:eastAsia="Calibri" w:hAnsi="Arial Narrow" w:cs="Arial"/>
                <w:b/>
                <w:bCs/>
                <w:sz w:val="22"/>
                <w:szCs w:val="22"/>
              </w:rPr>
              <w:t>-30</w:t>
            </w:r>
            <w:r w:rsidR="00F71641" w:rsidRPr="00EF387D">
              <w:rPr>
                <w:rFonts w:ascii="Arial Narrow" w:eastAsia="Calibri" w:hAnsi="Arial Narrow" w:cs="Arial"/>
                <w:b/>
                <w:bCs/>
                <w:sz w:val="22"/>
                <w:szCs w:val="22"/>
              </w:rPr>
              <w:t>, Section 3.3 Fire History</w:t>
            </w:r>
          </w:p>
          <w:p w14:paraId="63C7CBA0" w14:textId="5013E64A" w:rsidR="0043426F" w:rsidRPr="007D27BB" w:rsidRDefault="00A46EAE" w:rsidP="0043426F">
            <w:pPr>
              <w:spacing w:after="0"/>
              <w:rPr>
                <w:rFonts w:ascii="Arial Narrow" w:eastAsia="Calibri" w:hAnsi="Arial Narrow" w:cs="Arial"/>
                <w:b/>
                <w:bCs/>
                <w:sz w:val="22"/>
                <w:szCs w:val="22"/>
              </w:rPr>
            </w:pPr>
            <w:r w:rsidRPr="00EF387D">
              <w:rPr>
                <w:rFonts w:ascii="Arial Narrow" w:eastAsia="Calibri" w:hAnsi="Arial Narrow" w:cs="Arial"/>
                <w:b/>
                <w:bCs/>
                <w:sz w:val="22"/>
                <w:szCs w:val="22"/>
              </w:rPr>
              <w:t>CWPP- p. 30, Figure 4 South Coast Wildfire History</w:t>
            </w:r>
          </w:p>
        </w:tc>
      </w:tr>
      <w:tr w:rsidR="007E323D" w14:paraId="2EB7B23A" w14:textId="77777777" w:rsidTr="0043426F">
        <w:tc>
          <w:tcPr>
            <w:tcW w:w="4796" w:type="dxa"/>
          </w:tcPr>
          <w:p w14:paraId="3DA773A2" w14:textId="6C854C90" w:rsidR="007E323D" w:rsidRDefault="007E323D" w:rsidP="007E323D">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583F2B53" w:rsidR="007E323D" w:rsidRPr="00807CAD" w:rsidRDefault="00267A00" w:rsidP="007E323D">
            <w:pPr>
              <w:spacing w:after="0"/>
              <w:rPr>
                <w:rFonts w:eastAsia="PMingLiU" w:cs="Arial"/>
                <w:sz w:val="22"/>
              </w:rPr>
            </w:pPr>
            <w:r w:rsidRPr="00807CAD">
              <w:rPr>
                <w:rFonts w:eastAsia="PMingLiU" w:cs="Arial"/>
                <w:sz w:val="22"/>
              </w:rPr>
              <w:t>Yes</w:t>
            </w:r>
          </w:p>
        </w:tc>
        <w:tc>
          <w:tcPr>
            <w:tcW w:w="4797" w:type="dxa"/>
          </w:tcPr>
          <w:p w14:paraId="50FDABE1" w14:textId="129ADDED" w:rsidR="007E323D" w:rsidRPr="00807CAD" w:rsidRDefault="00603D57" w:rsidP="007E323D">
            <w:pPr>
              <w:spacing w:after="0"/>
              <w:rPr>
                <w:rFonts w:ascii="Arial Narrow" w:eastAsia="Calibri" w:hAnsi="Arial Narrow" w:cs="Arial"/>
                <w:b/>
                <w:bCs/>
                <w:sz w:val="22"/>
                <w:szCs w:val="22"/>
              </w:rPr>
            </w:pPr>
            <w:r w:rsidRPr="00807CAD">
              <w:rPr>
                <w:rFonts w:ascii="Arial Narrow" w:eastAsia="Calibri" w:hAnsi="Arial Narrow" w:cs="Arial"/>
                <w:b/>
                <w:bCs/>
                <w:sz w:val="22"/>
                <w:szCs w:val="22"/>
              </w:rPr>
              <w:t>SE- p. 5-5, Urban and Wildland Fire Hazards</w:t>
            </w:r>
          </w:p>
        </w:tc>
      </w:tr>
      <w:tr w:rsidR="007E323D" w14:paraId="7AA985A4" w14:textId="77777777" w:rsidTr="0043426F">
        <w:tc>
          <w:tcPr>
            <w:tcW w:w="4796" w:type="dxa"/>
          </w:tcPr>
          <w:p w14:paraId="583D2C97" w14:textId="50D710F8" w:rsidR="007E323D" w:rsidRDefault="007E323D" w:rsidP="007E323D">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07A2A529" w:rsidR="007E323D" w:rsidRDefault="00106923" w:rsidP="007E323D">
            <w:pPr>
              <w:spacing w:after="0"/>
              <w:rPr>
                <w:rFonts w:eastAsia="PMingLiU" w:cs="Arial"/>
                <w:sz w:val="22"/>
              </w:rPr>
            </w:pPr>
            <w:r w:rsidRPr="00D16ED2">
              <w:rPr>
                <w:rFonts w:eastAsia="PMingLiU" w:cs="Arial"/>
                <w:sz w:val="22"/>
              </w:rPr>
              <w:t>Yes</w:t>
            </w:r>
          </w:p>
        </w:tc>
        <w:tc>
          <w:tcPr>
            <w:tcW w:w="4797" w:type="dxa"/>
          </w:tcPr>
          <w:p w14:paraId="454CE967" w14:textId="20EA4059" w:rsidR="00336A0F" w:rsidRPr="00D16ED2" w:rsidRDefault="00336A0F" w:rsidP="007E323D">
            <w:pPr>
              <w:spacing w:after="0"/>
              <w:rPr>
                <w:rFonts w:ascii="Arial Narrow" w:eastAsia="PMingLiU" w:hAnsi="Arial Narrow"/>
                <w:b/>
                <w:bCs/>
                <w:sz w:val="22"/>
                <w:szCs w:val="22"/>
              </w:rPr>
            </w:pPr>
            <w:r w:rsidRPr="00B921D3">
              <w:rPr>
                <w:rFonts w:ascii="Arial Narrow" w:eastAsia="PMingLiU" w:hAnsi="Arial Narrow"/>
                <w:b/>
                <w:bCs/>
                <w:sz w:val="22"/>
                <w:szCs w:val="22"/>
              </w:rPr>
              <w:t xml:space="preserve">SE- p. </w:t>
            </w:r>
            <w:r w:rsidR="00A90D14" w:rsidRPr="00B921D3">
              <w:rPr>
                <w:rFonts w:ascii="Arial Narrow" w:eastAsia="PMingLiU" w:hAnsi="Arial Narrow"/>
                <w:b/>
                <w:bCs/>
                <w:sz w:val="22"/>
                <w:szCs w:val="22"/>
              </w:rPr>
              <w:t>5-5</w:t>
            </w:r>
            <w:r w:rsidRPr="00B921D3">
              <w:rPr>
                <w:rFonts w:ascii="Arial Narrow" w:eastAsia="PMingLiU" w:hAnsi="Arial Narrow"/>
                <w:b/>
                <w:bCs/>
                <w:sz w:val="22"/>
                <w:szCs w:val="22"/>
              </w:rPr>
              <w:t>, SE Section 5.1</w:t>
            </w:r>
            <w:r w:rsidR="00A90D14" w:rsidRPr="00B921D3">
              <w:rPr>
                <w:rFonts w:ascii="Arial Narrow" w:eastAsia="PMingLiU" w:hAnsi="Arial Narrow"/>
                <w:b/>
                <w:bCs/>
                <w:sz w:val="22"/>
                <w:szCs w:val="22"/>
              </w:rPr>
              <w:t xml:space="preserve"> Urban and Wildland Fire Hazards</w:t>
            </w:r>
          </w:p>
          <w:p w14:paraId="2E817853" w14:textId="270929BD" w:rsidR="00336A0F" w:rsidRPr="00D16ED2" w:rsidRDefault="00C434E8" w:rsidP="007E323D">
            <w:pPr>
              <w:spacing w:after="0"/>
              <w:rPr>
                <w:rFonts w:ascii="Arial Narrow" w:eastAsia="PMingLiU" w:hAnsi="Arial Narrow"/>
                <w:b/>
                <w:bCs/>
                <w:sz w:val="22"/>
                <w:szCs w:val="22"/>
              </w:rPr>
            </w:pPr>
            <w:r w:rsidRPr="00D16ED2">
              <w:rPr>
                <w:rFonts w:ascii="Arial Narrow" w:eastAsia="PMingLiU" w:hAnsi="Arial Narrow"/>
                <w:b/>
                <w:bCs/>
                <w:sz w:val="22"/>
                <w:szCs w:val="22"/>
              </w:rPr>
              <w:t xml:space="preserve">CWPP- p. 25, </w:t>
            </w:r>
            <w:r w:rsidR="0030203A" w:rsidRPr="00D16ED2">
              <w:rPr>
                <w:rFonts w:ascii="Arial Narrow" w:eastAsia="PMingLiU" w:hAnsi="Arial Narrow"/>
                <w:b/>
                <w:bCs/>
                <w:sz w:val="22"/>
                <w:szCs w:val="22"/>
              </w:rPr>
              <w:t>Section 2.3 Fire Protection</w:t>
            </w:r>
          </w:p>
          <w:p w14:paraId="044232F5" w14:textId="4C907742" w:rsidR="007E323D" w:rsidRPr="00A37905" w:rsidRDefault="002341EE" w:rsidP="007E323D">
            <w:pPr>
              <w:spacing w:after="0"/>
              <w:rPr>
                <w:rFonts w:ascii="Arial Narrow" w:eastAsia="Calibri" w:hAnsi="Arial Narrow"/>
                <w:b/>
                <w:bCs/>
                <w:iCs/>
                <w:sz w:val="22"/>
                <w:szCs w:val="22"/>
              </w:rPr>
            </w:pPr>
            <w:r w:rsidRPr="00D16ED2">
              <w:rPr>
                <w:rFonts w:ascii="Arial Narrow" w:eastAsia="Calibri" w:hAnsi="Arial Narrow"/>
                <w:b/>
                <w:bCs/>
                <w:iCs/>
                <w:sz w:val="22"/>
                <w:szCs w:val="22"/>
              </w:rPr>
              <w:t>CWPP- p.26, Section 2.3.1 Additional Fire Protection</w:t>
            </w:r>
          </w:p>
        </w:tc>
      </w:tr>
      <w:tr w:rsidR="007E323D" w14:paraId="33FD710E" w14:textId="77777777" w:rsidTr="0043426F">
        <w:tc>
          <w:tcPr>
            <w:tcW w:w="4796" w:type="dxa"/>
          </w:tcPr>
          <w:p w14:paraId="5478DDF6" w14:textId="65B2E038" w:rsidR="007E323D" w:rsidRDefault="007E323D" w:rsidP="007E323D">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46631AAA" w14:textId="5967DCE0" w:rsidR="00F469F7" w:rsidRPr="00F469F7" w:rsidRDefault="0000734C" w:rsidP="00F469F7">
            <w:pPr>
              <w:spacing w:after="0"/>
              <w:rPr>
                <w:rFonts w:eastAsia="PMingLiU" w:cs="Arial"/>
                <w:sz w:val="22"/>
              </w:rPr>
            </w:pPr>
            <w:r>
              <w:rPr>
                <w:rFonts w:eastAsia="PMingLiU" w:cs="Arial"/>
                <w:sz w:val="22"/>
              </w:rPr>
              <w:t>Yes</w:t>
            </w:r>
          </w:p>
          <w:p w14:paraId="3BE80A19" w14:textId="63227525" w:rsidR="00F469F7" w:rsidRDefault="00F469F7" w:rsidP="007E323D">
            <w:pPr>
              <w:spacing w:after="0"/>
              <w:rPr>
                <w:rFonts w:eastAsia="PMingLiU" w:cs="Arial"/>
                <w:sz w:val="22"/>
              </w:rPr>
            </w:pPr>
          </w:p>
        </w:tc>
        <w:tc>
          <w:tcPr>
            <w:tcW w:w="4797" w:type="dxa"/>
          </w:tcPr>
          <w:p w14:paraId="6BDD0400" w14:textId="6DA32B4F" w:rsidR="00111C2C" w:rsidRPr="0000734C" w:rsidRDefault="00111C2C" w:rsidP="007E323D">
            <w:pPr>
              <w:spacing w:after="0"/>
              <w:rPr>
                <w:rFonts w:ascii="Arial Narrow" w:eastAsia="PMingLiU" w:hAnsi="Arial Narrow" w:cs="Arial"/>
                <w:b/>
                <w:bCs/>
                <w:sz w:val="22"/>
                <w:szCs w:val="22"/>
              </w:rPr>
            </w:pPr>
            <w:r w:rsidRPr="0000734C">
              <w:rPr>
                <w:rFonts w:ascii="Arial Narrow" w:eastAsia="PMingLiU" w:hAnsi="Arial Narrow" w:cs="Arial"/>
                <w:b/>
                <w:bCs/>
                <w:sz w:val="22"/>
                <w:szCs w:val="22"/>
              </w:rPr>
              <w:t>SE-</w:t>
            </w:r>
            <w:r w:rsidR="00955A26" w:rsidRPr="0000734C">
              <w:rPr>
                <w:rFonts w:ascii="Arial Narrow" w:eastAsia="PMingLiU" w:hAnsi="Arial Narrow" w:cs="Arial"/>
                <w:b/>
                <w:bCs/>
                <w:sz w:val="22"/>
                <w:szCs w:val="22"/>
              </w:rPr>
              <w:t xml:space="preserve"> p. 5-5 Section 5.1, Urban and Wildland Fire Hazards</w:t>
            </w:r>
          </w:p>
          <w:p w14:paraId="61A5BEAB" w14:textId="5C14EC75" w:rsidR="003012D5" w:rsidRDefault="003012D5" w:rsidP="007E323D">
            <w:pPr>
              <w:spacing w:after="0"/>
              <w:rPr>
                <w:rFonts w:ascii="Arial Narrow" w:eastAsia="PMingLiU" w:hAnsi="Arial Narrow" w:cs="Arial"/>
                <w:b/>
                <w:bCs/>
                <w:sz w:val="22"/>
                <w:szCs w:val="22"/>
              </w:rPr>
            </w:pPr>
            <w:r w:rsidRPr="0000734C">
              <w:rPr>
                <w:rFonts w:ascii="Arial Narrow" w:eastAsia="PMingLiU" w:hAnsi="Arial Narrow" w:cs="Arial"/>
                <w:b/>
                <w:bCs/>
                <w:sz w:val="22"/>
                <w:szCs w:val="22"/>
              </w:rPr>
              <w:t>SE- p. 5-32,</w:t>
            </w:r>
            <w:r w:rsidR="005E0835" w:rsidRPr="0000734C">
              <w:rPr>
                <w:rFonts w:ascii="Arial Narrow" w:eastAsia="PMingLiU" w:hAnsi="Arial Narrow" w:cs="Arial"/>
                <w:b/>
                <w:bCs/>
                <w:sz w:val="22"/>
                <w:szCs w:val="22"/>
              </w:rPr>
              <w:t xml:space="preserve"> Policy SE 11.9</w:t>
            </w:r>
          </w:p>
          <w:p w14:paraId="522156FC" w14:textId="03338E0C" w:rsidR="00B45D2C" w:rsidRPr="00E44CCF" w:rsidRDefault="00B45D2C" w:rsidP="007E323D">
            <w:pPr>
              <w:spacing w:after="0"/>
              <w:rPr>
                <w:rFonts w:ascii="Arial Narrow" w:eastAsia="PMingLiU" w:hAnsi="Arial Narrow" w:cs="Arial"/>
                <w:b/>
                <w:bCs/>
                <w:sz w:val="22"/>
                <w:szCs w:val="22"/>
              </w:rPr>
            </w:pPr>
            <w:r w:rsidRPr="00E44CCF">
              <w:rPr>
                <w:rFonts w:ascii="Arial Narrow" w:eastAsia="PMingLiU" w:hAnsi="Arial Narrow" w:cs="Arial"/>
                <w:b/>
                <w:bCs/>
                <w:sz w:val="22"/>
                <w:szCs w:val="22"/>
              </w:rPr>
              <w:t>SE</w:t>
            </w:r>
            <w:r w:rsidR="002933B7" w:rsidRPr="00E44CCF">
              <w:rPr>
                <w:rFonts w:ascii="Arial Narrow" w:eastAsia="PMingLiU" w:hAnsi="Arial Narrow" w:cs="Arial"/>
                <w:b/>
                <w:bCs/>
                <w:sz w:val="22"/>
                <w:szCs w:val="22"/>
              </w:rPr>
              <w:t xml:space="preserve">-IA-4 </w:t>
            </w:r>
            <w:r w:rsidR="001C0C89" w:rsidRPr="00E44CCF">
              <w:rPr>
                <w:rFonts w:ascii="Arial Narrow" w:eastAsia="PMingLiU" w:hAnsi="Arial Narrow" w:cs="Arial"/>
                <w:b/>
                <w:bCs/>
                <w:sz w:val="22"/>
                <w:szCs w:val="22"/>
              </w:rPr>
              <w:t>MJ</w:t>
            </w:r>
            <w:r w:rsidR="002933B7" w:rsidRPr="00E44CCF">
              <w:rPr>
                <w:rFonts w:ascii="Arial Narrow" w:eastAsia="PMingLiU" w:hAnsi="Arial Narrow" w:cs="Arial"/>
                <w:b/>
                <w:bCs/>
                <w:sz w:val="22"/>
                <w:szCs w:val="22"/>
              </w:rPr>
              <w:t>HMP</w:t>
            </w:r>
            <w:r w:rsidR="001C0C89" w:rsidRPr="00E44CCF">
              <w:rPr>
                <w:rFonts w:ascii="Arial Narrow" w:eastAsia="PMingLiU" w:hAnsi="Arial Narrow" w:cs="Arial"/>
                <w:b/>
                <w:bCs/>
                <w:sz w:val="22"/>
                <w:szCs w:val="22"/>
              </w:rPr>
              <w:t xml:space="preserve"> Annex (2023)</w:t>
            </w:r>
            <w:r w:rsidR="002933B7" w:rsidRPr="00E44CCF">
              <w:rPr>
                <w:rFonts w:ascii="Arial Narrow" w:eastAsia="PMingLiU" w:hAnsi="Arial Narrow" w:cs="Arial"/>
                <w:b/>
                <w:bCs/>
                <w:sz w:val="22"/>
                <w:szCs w:val="22"/>
              </w:rPr>
              <w:t>, EOP</w:t>
            </w:r>
            <w:r w:rsidR="007C4B21" w:rsidRPr="00E44CCF">
              <w:rPr>
                <w:rFonts w:ascii="Arial Narrow" w:eastAsia="PMingLiU" w:hAnsi="Arial Narrow" w:cs="Arial"/>
                <w:b/>
                <w:bCs/>
                <w:sz w:val="22"/>
                <w:szCs w:val="22"/>
              </w:rPr>
              <w:t>, and CWPP</w:t>
            </w:r>
            <w:r w:rsidR="00504223" w:rsidRPr="00E44CCF">
              <w:rPr>
                <w:rFonts w:ascii="Arial Narrow" w:eastAsia="PMingLiU" w:hAnsi="Arial Narrow" w:cs="Arial"/>
                <w:b/>
                <w:bCs/>
                <w:sz w:val="22"/>
                <w:szCs w:val="22"/>
              </w:rPr>
              <w:t>?</w:t>
            </w:r>
          </w:p>
          <w:p w14:paraId="4FD831DB" w14:textId="2966F702" w:rsidR="007E323D" w:rsidRPr="00651871" w:rsidRDefault="001B10F8" w:rsidP="007E323D">
            <w:pPr>
              <w:spacing w:after="0"/>
              <w:rPr>
                <w:rFonts w:ascii="Arial Narrow" w:eastAsia="PMingLiU" w:hAnsi="Arial Narrow" w:cs="Arial"/>
                <w:b/>
                <w:bCs/>
                <w:sz w:val="22"/>
                <w:szCs w:val="22"/>
              </w:rPr>
            </w:pPr>
            <w:r w:rsidRPr="00E44CCF">
              <w:rPr>
                <w:rFonts w:ascii="Arial Narrow" w:eastAsia="PMingLiU" w:hAnsi="Arial Narrow" w:cs="Arial"/>
                <w:b/>
                <w:bCs/>
                <w:sz w:val="22"/>
                <w:szCs w:val="22"/>
              </w:rPr>
              <w:t>MJHMP Annex- p. 22</w:t>
            </w:r>
            <w:r w:rsidR="003B6248" w:rsidRPr="00E44CCF">
              <w:rPr>
                <w:rFonts w:ascii="Arial Narrow" w:eastAsia="PMingLiU" w:hAnsi="Arial Narrow" w:cs="Arial"/>
                <w:b/>
                <w:bCs/>
                <w:sz w:val="22"/>
                <w:szCs w:val="22"/>
              </w:rPr>
              <w:t>,</w:t>
            </w:r>
          </w:p>
        </w:tc>
      </w:tr>
      <w:tr w:rsidR="007E323D" w14:paraId="1F13D4AF" w14:textId="77777777" w:rsidTr="0043426F">
        <w:tc>
          <w:tcPr>
            <w:tcW w:w="4796" w:type="dxa"/>
          </w:tcPr>
          <w:p w14:paraId="3CDBA40A" w14:textId="36D0C86E" w:rsidR="007E323D" w:rsidRPr="0041406F" w:rsidRDefault="007E323D" w:rsidP="007E323D">
            <w:pPr>
              <w:spacing w:after="0"/>
              <w:rPr>
                <w:rFonts w:ascii="Arial Narrow" w:eastAsia="Calibri" w:hAnsi="Arial Narrow"/>
                <w:sz w:val="22"/>
                <w:szCs w:val="22"/>
              </w:rPr>
            </w:pPr>
            <w:r w:rsidRPr="0041406F">
              <w:rPr>
                <w:rFonts w:ascii="Arial Narrow" w:eastAsia="Calibri" w:hAnsi="Arial Narrow"/>
                <w:sz w:val="22"/>
                <w:szCs w:val="22"/>
              </w:rPr>
              <w:t>Are residential developments in hazard areas that do not have at least two emergency evacuation routes identified?</w:t>
            </w:r>
          </w:p>
        </w:tc>
        <w:tc>
          <w:tcPr>
            <w:tcW w:w="4797" w:type="dxa"/>
          </w:tcPr>
          <w:p w14:paraId="5130F7E3" w14:textId="429012B5" w:rsidR="007E323D" w:rsidRDefault="00850A1B" w:rsidP="007E323D">
            <w:pPr>
              <w:spacing w:after="0"/>
              <w:rPr>
                <w:rFonts w:eastAsia="PMingLiU" w:cs="Arial"/>
                <w:sz w:val="22"/>
              </w:rPr>
            </w:pPr>
            <w:r w:rsidRPr="00E44CCF">
              <w:rPr>
                <w:rFonts w:eastAsia="PMingLiU" w:cs="Arial"/>
                <w:sz w:val="22"/>
              </w:rPr>
              <w:t>Yes</w:t>
            </w:r>
          </w:p>
        </w:tc>
        <w:tc>
          <w:tcPr>
            <w:tcW w:w="4797" w:type="dxa"/>
          </w:tcPr>
          <w:p w14:paraId="1AC2EEFE" w14:textId="20FEAE94" w:rsidR="003831AB" w:rsidRDefault="003831AB" w:rsidP="007E323D">
            <w:pPr>
              <w:spacing w:after="0"/>
              <w:rPr>
                <w:rFonts w:ascii="Arial Narrow" w:eastAsia="PMingLiU" w:hAnsi="Arial Narrow" w:cs="Arial"/>
                <w:b/>
                <w:bCs/>
                <w:sz w:val="22"/>
                <w:szCs w:val="22"/>
              </w:rPr>
            </w:pPr>
            <w:r w:rsidRPr="00550BBA">
              <w:rPr>
                <w:rFonts w:ascii="Arial Narrow" w:eastAsia="PMingLiU" w:hAnsi="Arial Narrow" w:cs="Arial"/>
                <w:b/>
                <w:bCs/>
                <w:sz w:val="22"/>
                <w:szCs w:val="22"/>
              </w:rPr>
              <w:t>SE- p. 5-31</w:t>
            </w:r>
            <w:r w:rsidR="00F144D5" w:rsidRPr="00550BBA">
              <w:rPr>
                <w:rFonts w:ascii="Arial Narrow" w:eastAsia="PMingLiU" w:hAnsi="Arial Narrow" w:cs="Arial"/>
                <w:b/>
                <w:bCs/>
                <w:sz w:val="22"/>
                <w:szCs w:val="22"/>
              </w:rPr>
              <w:t>, Policy SE 11.7</w:t>
            </w:r>
          </w:p>
          <w:p w14:paraId="5EA29AA7" w14:textId="62A4E092" w:rsidR="007E323D" w:rsidRPr="00E44CCF" w:rsidRDefault="00A92DEA" w:rsidP="007E323D">
            <w:pPr>
              <w:spacing w:after="0"/>
              <w:rPr>
                <w:rFonts w:ascii="Arial Narrow" w:eastAsia="PMingLiU" w:hAnsi="Arial Narrow" w:cs="Arial"/>
                <w:b/>
                <w:bCs/>
                <w:sz w:val="22"/>
                <w:szCs w:val="22"/>
              </w:rPr>
            </w:pPr>
            <w:r w:rsidRPr="00E44CCF">
              <w:rPr>
                <w:rFonts w:ascii="Arial Narrow" w:eastAsia="PMingLiU" w:hAnsi="Arial Narrow" w:cs="Arial"/>
                <w:b/>
                <w:bCs/>
                <w:sz w:val="22"/>
                <w:szCs w:val="22"/>
              </w:rPr>
              <w:t>SE</w:t>
            </w:r>
            <w:r w:rsidR="00E142CB" w:rsidRPr="00E44CCF">
              <w:rPr>
                <w:rFonts w:ascii="Arial Narrow" w:eastAsia="PMingLiU" w:hAnsi="Arial Narrow" w:cs="Arial"/>
                <w:b/>
                <w:bCs/>
                <w:sz w:val="22"/>
                <w:szCs w:val="22"/>
              </w:rPr>
              <w:t xml:space="preserve">- p. </w:t>
            </w:r>
            <w:r w:rsidR="00010A00">
              <w:rPr>
                <w:rFonts w:ascii="Arial Narrow" w:eastAsia="PMingLiU" w:hAnsi="Arial Narrow" w:cs="Arial"/>
                <w:b/>
                <w:bCs/>
                <w:sz w:val="22"/>
                <w:szCs w:val="22"/>
              </w:rPr>
              <w:t>5-36</w:t>
            </w:r>
            <w:r w:rsidR="00E142CB" w:rsidRPr="00E44CCF">
              <w:rPr>
                <w:rFonts w:ascii="Arial Narrow" w:eastAsia="PMingLiU" w:hAnsi="Arial Narrow" w:cs="Arial"/>
                <w:b/>
                <w:bCs/>
                <w:sz w:val="22"/>
                <w:szCs w:val="22"/>
              </w:rPr>
              <w:t xml:space="preserve">, SE Section 5.1 Figure </w:t>
            </w:r>
            <w:r w:rsidR="00871515" w:rsidRPr="00E44CCF">
              <w:rPr>
                <w:rFonts w:ascii="Arial Narrow" w:eastAsia="PMingLiU" w:hAnsi="Arial Narrow" w:cs="Arial"/>
                <w:b/>
                <w:bCs/>
                <w:sz w:val="22"/>
                <w:szCs w:val="22"/>
              </w:rPr>
              <w:t>5-4: Residential Developments with One Egress</w:t>
            </w:r>
          </w:p>
        </w:tc>
      </w:tr>
      <w:tr w:rsidR="007E323D" w14:paraId="40A76C22" w14:textId="77777777" w:rsidTr="0043426F">
        <w:tc>
          <w:tcPr>
            <w:tcW w:w="4796" w:type="dxa"/>
          </w:tcPr>
          <w:p w14:paraId="2FFC65D7" w14:textId="55F75B86" w:rsidR="007E323D" w:rsidRPr="0041406F" w:rsidRDefault="007E323D" w:rsidP="007E323D">
            <w:pPr>
              <w:spacing w:after="0"/>
              <w:rPr>
                <w:rFonts w:ascii="Arial Narrow" w:eastAsia="Calibri" w:hAnsi="Arial Narrow"/>
                <w:sz w:val="22"/>
                <w:szCs w:val="22"/>
              </w:rPr>
            </w:pPr>
            <w:r w:rsidRPr="0041406F">
              <w:rPr>
                <w:rFonts w:ascii="Arial Narrow" w:eastAsia="Calibri" w:hAnsi="Arial Narrow"/>
                <w:sz w:val="22"/>
                <w:szCs w:val="22"/>
              </w:rPr>
              <w:t>Have evacuation routes and their capacity, safety, and viability under a range of emergency scenarios been identified?</w:t>
            </w:r>
          </w:p>
        </w:tc>
        <w:tc>
          <w:tcPr>
            <w:tcW w:w="4797" w:type="dxa"/>
          </w:tcPr>
          <w:p w14:paraId="00DBBF5A" w14:textId="5A427B32" w:rsidR="00A62231" w:rsidRDefault="00E179E9" w:rsidP="007E323D">
            <w:pPr>
              <w:spacing w:after="0"/>
              <w:rPr>
                <w:rFonts w:eastAsia="PMingLiU" w:cs="Arial"/>
                <w:sz w:val="22"/>
              </w:rPr>
            </w:pPr>
            <w:r w:rsidRPr="00B00DDC">
              <w:rPr>
                <w:rFonts w:eastAsia="PMingLiU" w:cs="Arial"/>
                <w:sz w:val="22"/>
              </w:rPr>
              <w:t>Yes</w:t>
            </w:r>
          </w:p>
        </w:tc>
        <w:tc>
          <w:tcPr>
            <w:tcW w:w="4797" w:type="dxa"/>
          </w:tcPr>
          <w:p w14:paraId="55C10FB6" w14:textId="77777777" w:rsidR="00B00DDC" w:rsidRPr="00B00DDC" w:rsidRDefault="00B00DDC" w:rsidP="00B00DDC">
            <w:pPr>
              <w:spacing w:after="0"/>
              <w:rPr>
                <w:rFonts w:ascii="Arial Narrow" w:eastAsia="PMingLiU" w:hAnsi="Arial Narrow" w:cs="Arial"/>
                <w:b/>
                <w:bCs/>
                <w:sz w:val="22"/>
                <w:szCs w:val="22"/>
              </w:rPr>
            </w:pPr>
            <w:r w:rsidRPr="00B00DDC">
              <w:rPr>
                <w:rFonts w:ascii="Arial Narrow" w:eastAsia="PMingLiU" w:hAnsi="Arial Narrow" w:cs="Arial"/>
                <w:b/>
                <w:bCs/>
                <w:sz w:val="22"/>
              </w:rPr>
              <w:t>SE- p. 5-8, Emergency Preparedness</w:t>
            </w:r>
          </w:p>
          <w:p w14:paraId="6A84AAC8" w14:textId="77777777" w:rsidR="00B00DDC" w:rsidRPr="007A0DAB" w:rsidRDefault="00B00DDC" w:rsidP="00B00DDC">
            <w:pPr>
              <w:spacing w:after="0"/>
              <w:rPr>
                <w:rFonts w:ascii="Arial Narrow" w:eastAsia="PMingLiU" w:hAnsi="Arial Narrow" w:cs="Arial"/>
                <w:b/>
                <w:bCs/>
                <w:sz w:val="22"/>
                <w:szCs w:val="22"/>
              </w:rPr>
            </w:pPr>
            <w:r w:rsidRPr="00B00DDC">
              <w:rPr>
                <w:rFonts w:ascii="Arial Narrow" w:eastAsia="PMingLiU" w:hAnsi="Arial Narrow" w:cs="Arial"/>
                <w:b/>
                <w:bCs/>
                <w:sz w:val="22"/>
                <w:szCs w:val="22"/>
              </w:rPr>
              <w:t>SE- p. 5-32, Policy SE 11.10</w:t>
            </w:r>
          </w:p>
          <w:p w14:paraId="5BCE5366" w14:textId="1562574F" w:rsidR="008277F2" w:rsidRDefault="008277F2" w:rsidP="007E323D">
            <w:pPr>
              <w:spacing w:after="0"/>
              <w:rPr>
                <w:rFonts w:ascii="Arial Narrow" w:eastAsia="PMingLiU" w:hAnsi="Arial Narrow" w:cs="Arial"/>
                <w:b/>
                <w:bCs/>
                <w:sz w:val="22"/>
              </w:rPr>
            </w:pPr>
            <w:r w:rsidRPr="00B00DDC">
              <w:rPr>
                <w:rFonts w:ascii="Arial Narrow" w:eastAsia="PMingLiU" w:hAnsi="Arial Narrow" w:cs="Arial"/>
                <w:b/>
                <w:bCs/>
                <w:sz w:val="22"/>
              </w:rPr>
              <w:t>SE- p. 5-35, Figure 5-2</w:t>
            </w:r>
          </w:p>
          <w:p w14:paraId="6C85ACC3" w14:textId="4BCAA9C0" w:rsidR="00EF277E" w:rsidRDefault="00EF277E" w:rsidP="007E323D">
            <w:pPr>
              <w:spacing w:after="0"/>
              <w:rPr>
                <w:rFonts w:ascii="Arial Narrow" w:eastAsia="PMingLiU" w:hAnsi="Arial Narrow" w:cs="Arial"/>
                <w:b/>
                <w:bCs/>
                <w:sz w:val="22"/>
              </w:rPr>
            </w:pPr>
            <w:r>
              <w:rPr>
                <w:rFonts w:ascii="Arial Narrow" w:eastAsia="PMingLiU" w:hAnsi="Arial Narrow" w:cs="Arial"/>
                <w:b/>
                <w:bCs/>
                <w:sz w:val="22"/>
              </w:rPr>
              <w:t>SE</w:t>
            </w:r>
            <w:r w:rsidR="00B00DDC">
              <w:rPr>
                <w:rFonts w:ascii="Arial Narrow" w:eastAsia="PMingLiU" w:hAnsi="Arial Narrow" w:cs="Arial"/>
                <w:b/>
                <w:bCs/>
                <w:sz w:val="22"/>
              </w:rPr>
              <w:t>- p. 5-36, Figure 5-4</w:t>
            </w:r>
          </w:p>
          <w:p w14:paraId="4B76D5DD" w14:textId="013518AF" w:rsidR="004C1AE7" w:rsidRPr="00056DA8" w:rsidRDefault="004C1AE7" w:rsidP="007E323D">
            <w:pPr>
              <w:spacing w:after="0"/>
              <w:rPr>
                <w:rFonts w:ascii="Arial Narrow" w:eastAsia="PMingLiU" w:hAnsi="Arial Narrow" w:cs="Arial"/>
                <w:b/>
                <w:bCs/>
                <w:sz w:val="22"/>
                <w:szCs w:val="22"/>
              </w:rPr>
            </w:pPr>
            <w:r w:rsidRPr="00056DA8">
              <w:rPr>
                <w:rFonts w:ascii="Arial Narrow" w:eastAsia="PMingLiU" w:hAnsi="Arial Narrow" w:cs="Arial"/>
                <w:b/>
                <w:bCs/>
                <w:sz w:val="22"/>
                <w:szCs w:val="22"/>
              </w:rPr>
              <w:t>TE-</w:t>
            </w:r>
            <w:r w:rsidR="00A32379" w:rsidRPr="00056DA8">
              <w:rPr>
                <w:rFonts w:ascii="Arial Narrow" w:eastAsia="PMingLiU" w:hAnsi="Arial Narrow" w:cs="Arial"/>
                <w:b/>
                <w:bCs/>
                <w:sz w:val="22"/>
                <w:szCs w:val="22"/>
              </w:rPr>
              <w:t xml:space="preserve"> p. 7-3, Existing and Forecasted Travel Conditions</w:t>
            </w:r>
          </w:p>
          <w:p w14:paraId="58E4A56A" w14:textId="07DADFEF" w:rsidR="002C5204" w:rsidRDefault="002C5204" w:rsidP="007E323D">
            <w:pPr>
              <w:spacing w:after="0"/>
              <w:rPr>
                <w:rFonts w:ascii="Arial Narrow" w:eastAsia="PMingLiU" w:hAnsi="Arial Narrow" w:cs="Arial"/>
                <w:b/>
                <w:bCs/>
                <w:sz w:val="22"/>
                <w:szCs w:val="22"/>
              </w:rPr>
            </w:pPr>
            <w:r w:rsidRPr="00056DA8">
              <w:rPr>
                <w:rFonts w:ascii="Arial Narrow" w:eastAsia="PMingLiU" w:hAnsi="Arial Narrow" w:cs="Arial"/>
                <w:b/>
                <w:bCs/>
                <w:sz w:val="22"/>
                <w:szCs w:val="22"/>
              </w:rPr>
              <w:t>TE- p. 7-4, Table 7</w:t>
            </w:r>
            <w:r w:rsidR="00173340" w:rsidRPr="00056DA8">
              <w:rPr>
                <w:rFonts w:ascii="Arial Narrow" w:eastAsia="PMingLiU" w:hAnsi="Arial Narrow" w:cs="Arial"/>
                <w:b/>
                <w:bCs/>
                <w:sz w:val="22"/>
                <w:szCs w:val="22"/>
              </w:rPr>
              <w:t>-1</w:t>
            </w:r>
          </w:p>
          <w:p w14:paraId="50FD6FF5" w14:textId="0FE9CF61" w:rsidR="00173340" w:rsidRPr="00A32379" w:rsidRDefault="00173340" w:rsidP="007E323D">
            <w:pPr>
              <w:spacing w:after="0"/>
              <w:rPr>
                <w:rFonts w:ascii="Arial Narrow" w:eastAsia="PMingLiU" w:hAnsi="Arial Narrow" w:cs="Arial"/>
                <w:b/>
                <w:bCs/>
                <w:sz w:val="22"/>
                <w:szCs w:val="22"/>
              </w:rPr>
            </w:pPr>
            <w:r w:rsidRPr="006F37AF">
              <w:rPr>
                <w:rFonts w:ascii="Arial Narrow" w:eastAsia="PMingLiU" w:hAnsi="Arial Narrow" w:cs="Arial"/>
                <w:b/>
                <w:bCs/>
                <w:sz w:val="22"/>
                <w:szCs w:val="22"/>
              </w:rPr>
              <w:lastRenderedPageBreak/>
              <w:t xml:space="preserve">TE- p. 7-6, Table </w:t>
            </w:r>
            <w:r w:rsidR="001B464F" w:rsidRPr="006F37AF">
              <w:rPr>
                <w:rFonts w:ascii="Arial Narrow" w:eastAsia="PMingLiU" w:hAnsi="Arial Narrow" w:cs="Arial"/>
                <w:b/>
                <w:bCs/>
                <w:sz w:val="22"/>
                <w:szCs w:val="22"/>
              </w:rPr>
              <w:t>7-2</w:t>
            </w:r>
          </w:p>
          <w:p w14:paraId="50183BAB" w14:textId="27F8AE0C" w:rsidR="00BE419C" w:rsidRPr="007815BB" w:rsidRDefault="00DB2A26" w:rsidP="007E323D">
            <w:pPr>
              <w:spacing w:after="0"/>
              <w:rPr>
                <w:rFonts w:ascii="Arial Narrow" w:eastAsia="PMingLiU" w:hAnsi="Arial Narrow" w:cs="Arial"/>
                <w:b/>
                <w:bCs/>
                <w:sz w:val="22"/>
                <w:szCs w:val="22"/>
              </w:rPr>
            </w:pPr>
            <w:r w:rsidRPr="00097E83">
              <w:rPr>
                <w:rFonts w:ascii="Arial Narrow" w:eastAsia="PMingLiU" w:hAnsi="Arial Narrow" w:cs="Arial"/>
                <w:b/>
                <w:bCs/>
                <w:sz w:val="22"/>
                <w:szCs w:val="22"/>
              </w:rPr>
              <w:t>TE</w:t>
            </w:r>
            <w:r w:rsidR="00BE419C" w:rsidRPr="00097E83">
              <w:rPr>
                <w:rFonts w:ascii="Arial Narrow" w:eastAsia="PMingLiU" w:hAnsi="Arial Narrow" w:cs="Arial"/>
                <w:b/>
                <w:bCs/>
                <w:sz w:val="22"/>
                <w:szCs w:val="22"/>
              </w:rPr>
              <w:t xml:space="preserve">- p. </w:t>
            </w:r>
            <w:r w:rsidR="00A73A31" w:rsidRPr="00097E83">
              <w:rPr>
                <w:rFonts w:ascii="Arial Narrow" w:eastAsia="PMingLiU" w:hAnsi="Arial Narrow" w:cs="Arial"/>
                <w:b/>
                <w:bCs/>
                <w:sz w:val="22"/>
                <w:szCs w:val="22"/>
              </w:rPr>
              <w:t>7-36</w:t>
            </w:r>
            <w:r w:rsidR="00E95DF6" w:rsidRPr="00097E83">
              <w:rPr>
                <w:rFonts w:ascii="Arial Narrow" w:eastAsia="PMingLiU" w:hAnsi="Arial Narrow" w:cs="Arial"/>
                <w:b/>
                <w:bCs/>
                <w:sz w:val="22"/>
                <w:szCs w:val="22"/>
              </w:rPr>
              <w:t>-</w:t>
            </w:r>
            <w:r w:rsidR="00097E83" w:rsidRPr="00097E83">
              <w:rPr>
                <w:rFonts w:ascii="Arial Narrow" w:eastAsia="PMingLiU" w:hAnsi="Arial Narrow" w:cs="Arial"/>
                <w:b/>
                <w:bCs/>
                <w:sz w:val="22"/>
                <w:szCs w:val="22"/>
              </w:rPr>
              <w:t>7.37</w:t>
            </w:r>
            <w:r w:rsidR="00BE419C" w:rsidRPr="00097E83">
              <w:rPr>
                <w:rFonts w:ascii="Arial Narrow" w:eastAsia="PMingLiU" w:hAnsi="Arial Narrow" w:cs="Arial"/>
                <w:b/>
                <w:bCs/>
                <w:sz w:val="22"/>
                <w:szCs w:val="22"/>
              </w:rPr>
              <w:t>, Policy TE-15.3</w:t>
            </w:r>
            <w:r w:rsidR="007815BB" w:rsidRPr="00097E83">
              <w:rPr>
                <w:rFonts w:ascii="Arial Narrow" w:eastAsia="PMingLiU" w:hAnsi="Arial Narrow" w:cs="Arial"/>
                <w:b/>
                <w:bCs/>
                <w:sz w:val="22"/>
                <w:szCs w:val="22"/>
              </w:rPr>
              <w:t xml:space="preserve"> </w:t>
            </w:r>
            <w:r w:rsidR="00DC09E7" w:rsidRPr="00097E83">
              <w:rPr>
                <w:rFonts w:ascii="Arial Narrow" w:eastAsia="PMingLiU" w:hAnsi="Arial Narrow" w:cs="Arial"/>
                <w:b/>
                <w:sz w:val="22"/>
                <w:szCs w:val="22"/>
              </w:rPr>
              <w:t>Critical Transportation Facilities</w:t>
            </w:r>
          </w:p>
          <w:p w14:paraId="1DA0472B" w14:textId="69A3FB7F" w:rsidR="00DC09E7" w:rsidRPr="007A0DAB" w:rsidRDefault="00CC101A" w:rsidP="007E323D">
            <w:pPr>
              <w:spacing w:after="0"/>
              <w:rPr>
                <w:rFonts w:ascii="Arial Narrow" w:eastAsia="PMingLiU" w:hAnsi="Arial Narrow" w:cs="Arial"/>
                <w:b/>
                <w:bCs/>
                <w:sz w:val="22"/>
                <w:szCs w:val="22"/>
              </w:rPr>
            </w:pPr>
            <w:r w:rsidRPr="007A0DAB">
              <w:rPr>
                <w:rFonts w:ascii="Arial Narrow" w:eastAsia="PMingLiU" w:hAnsi="Arial Narrow" w:cs="Arial"/>
                <w:b/>
                <w:bCs/>
                <w:sz w:val="22"/>
                <w:szCs w:val="22"/>
              </w:rPr>
              <w:t xml:space="preserve">MJHMP- p. </w:t>
            </w:r>
            <w:r w:rsidR="00DA1491" w:rsidRPr="007A0DAB">
              <w:rPr>
                <w:rFonts w:ascii="Arial Narrow" w:eastAsia="PMingLiU" w:hAnsi="Arial Narrow" w:cs="Arial"/>
                <w:b/>
                <w:bCs/>
                <w:sz w:val="22"/>
                <w:szCs w:val="22"/>
              </w:rPr>
              <w:t>4-66, Figure 4-6 Evacuation Routes</w:t>
            </w:r>
          </w:p>
          <w:p w14:paraId="094895CC" w14:textId="2A8A8BF2" w:rsidR="007E323D" w:rsidRPr="00831FD5" w:rsidRDefault="00FA7A93" w:rsidP="007E323D">
            <w:pPr>
              <w:spacing w:after="0"/>
              <w:rPr>
                <w:rFonts w:ascii="Arial Narrow" w:eastAsia="PMingLiU" w:hAnsi="Arial Narrow" w:cs="Arial"/>
                <w:b/>
                <w:bCs/>
                <w:sz w:val="22"/>
                <w:szCs w:val="22"/>
              </w:rPr>
            </w:pPr>
            <w:r w:rsidRPr="007A0DAB">
              <w:rPr>
                <w:rFonts w:ascii="Arial Narrow" w:eastAsia="PMingLiU" w:hAnsi="Arial Narrow" w:cs="Arial"/>
                <w:b/>
                <w:bCs/>
                <w:sz w:val="22"/>
                <w:szCs w:val="22"/>
              </w:rPr>
              <w:t>MJHMP- p. 4-</w:t>
            </w:r>
            <w:r w:rsidR="00401A31" w:rsidRPr="007A0DAB">
              <w:rPr>
                <w:rFonts w:ascii="Arial Narrow" w:eastAsia="PMingLiU" w:hAnsi="Arial Narrow" w:cs="Arial"/>
                <w:b/>
                <w:bCs/>
                <w:sz w:val="22"/>
                <w:szCs w:val="22"/>
              </w:rPr>
              <w:t xml:space="preserve">86, Section 4.2.5 County Education and Outreach </w:t>
            </w:r>
            <w:r w:rsidR="00C02692" w:rsidRPr="007A0DAB">
              <w:rPr>
                <w:rFonts w:ascii="Arial Narrow" w:eastAsia="PMingLiU" w:hAnsi="Arial Narrow" w:cs="Arial"/>
                <w:b/>
                <w:bCs/>
                <w:sz w:val="22"/>
                <w:szCs w:val="22"/>
              </w:rPr>
              <w:t>Capabilities</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7951538B" w:rsidR="0043426F" w:rsidRDefault="00097E83" w:rsidP="0043426F">
            <w:pPr>
              <w:spacing w:after="0"/>
              <w:rPr>
                <w:rFonts w:eastAsia="PMingLiU" w:cs="Arial"/>
                <w:sz w:val="22"/>
              </w:rPr>
            </w:pPr>
            <w:r>
              <w:rPr>
                <w:rFonts w:eastAsia="PMingLiU" w:cs="Arial"/>
                <w:sz w:val="22"/>
              </w:rPr>
              <w:t>N/A</w:t>
            </w:r>
          </w:p>
        </w:tc>
      </w:tr>
    </w:tbl>
    <w:p w14:paraId="783CB57E" w14:textId="56D57B8E" w:rsidR="0043426F" w:rsidRDefault="0043426F">
      <w:pPr>
        <w:spacing w:after="0"/>
        <w:rPr>
          <w:rFonts w:eastAsia="PMingLiU" w:cs="Arial"/>
          <w:sz w:val="22"/>
        </w:rPr>
      </w:pPr>
      <w:r>
        <w:rPr>
          <w:rFonts w:eastAsia="PMingLiU" w:cs="Arial"/>
          <w:sz w:val="22"/>
        </w:rPr>
        <w:br w:type="page"/>
      </w:r>
    </w:p>
    <w:p w14:paraId="16341B3B" w14:textId="77777777" w:rsidR="0043426F" w:rsidRDefault="0043426F" w:rsidP="009D6C31">
      <w:pPr>
        <w:pStyle w:val="Heading2"/>
      </w:pPr>
      <w:bookmarkStart w:id="6" w:name="_Toc23168270"/>
      <w:r>
        <w:lastRenderedPageBreak/>
        <w:t>Goals, P</w:t>
      </w:r>
      <w:r w:rsidRPr="00D9262A">
        <w:t>olicies</w:t>
      </w:r>
      <w:r>
        <w:t>, Objectives,</w:t>
      </w:r>
      <w:r w:rsidRPr="00D9262A">
        <w:t xml:space="preserve"> and </w:t>
      </w:r>
      <w:r>
        <w:t>Feasible Implementation Measures</w:t>
      </w:r>
      <w:bookmarkEnd w:id="6"/>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7" w:name="_Toc23168271"/>
      <w:r>
        <w:rPr>
          <w:rFonts w:eastAsia="Calibri"/>
        </w:rPr>
        <w:t>Section 1 Avoiding or minimizing the wildfire hazards associated with new uses of land</w:t>
      </w:r>
      <w:bookmarkEnd w:id="7"/>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507AD163" w14:textId="10EBA1BA" w:rsidR="004D65C1" w:rsidRDefault="00A53C40" w:rsidP="0043426F">
            <w:pPr>
              <w:spacing w:after="0"/>
              <w:rPr>
                <w:rFonts w:ascii="Arial Narrow" w:eastAsia="Calibri" w:hAnsi="Arial Narrow"/>
              </w:rPr>
            </w:pPr>
            <w:r w:rsidRPr="00B30CED">
              <w:rPr>
                <w:rFonts w:ascii="Arial Narrow" w:eastAsia="Calibri" w:hAnsi="Arial Narrow"/>
              </w:rPr>
              <w:t>Yes</w:t>
            </w:r>
          </w:p>
          <w:p w14:paraId="1140F485" w14:textId="12BFAFB0" w:rsidR="004D65C1" w:rsidRDefault="004D65C1" w:rsidP="007E50EB">
            <w:pPr>
              <w:spacing w:after="0"/>
              <w:rPr>
                <w:rFonts w:ascii="Arial Narrow" w:eastAsia="Calibri" w:hAnsi="Arial Narrow"/>
              </w:rPr>
            </w:pPr>
          </w:p>
        </w:tc>
        <w:tc>
          <w:tcPr>
            <w:tcW w:w="4797" w:type="dxa"/>
          </w:tcPr>
          <w:p w14:paraId="4B1F8EB5" w14:textId="72710856" w:rsidR="00F1530C" w:rsidRPr="002B314C" w:rsidRDefault="00F1530C" w:rsidP="007E323D">
            <w:pPr>
              <w:spacing w:after="0"/>
              <w:rPr>
                <w:rFonts w:ascii="Arial Narrow" w:eastAsia="Calibri" w:hAnsi="Arial Narrow"/>
                <w:b/>
                <w:bCs/>
                <w:sz w:val="22"/>
                <w:szCs w:val="22"/>
              </w:rPr>
            </w:pPr>
            <w:r w:rsidRPr="002B314C">
              <w:rPr>
                <w:rFonts w:ascii="Arial Narrow" w:eastAsia="Calibri" w:hAnsi="Arial Narrow"/>
                <w:b/>
                <w:bCs/>
                <w:sz w:val="22"/>
                <w:szCs w:val="22"/>
              </w:rPr>
              <w:t>SE- p. 5-9</w:t>
            </w:r>
            <w:r w:rsidR="00BC4421" w:rsidRPr="002B314C">
              <w:rPr>
                <w:rFonts w:ascii="Arial Narrow" w:eastAsia="Calibri" w:hAnsi="Arial Narrow"/>
                <w:b/>
                <w:bCs/>
                <w:sz w:val="22"/>
                <w:szCs w:val="22"/>
              </w:rPr>
              <w:t>, Section 5.2 Guiding Principles and Goals</w:t>
            </w:r>
          </w:p>
          <w:p w14:paraId="74A50270" w14:textId="729F1212" w:rsidR="00BC4421" w:rsidRDefault="00BC4421" w:rsidP="007E323D">
            <w:pPr>
              <w:spacing w:after="0"/>
              <w:rPr>
                <w:rFonts w:ascii="Arial Narrow" w:eastAsia="Calibri" w:hAnsi="Arial Narrow"/>
                <w:b/>
                <w:bCs/>
                <w:sz w:val="22"/>
                <w:szCs w:val="22"/>
              </w:rPr>
            </w:pPr>
            <w:r w:rsidRPr="002B314C">
              <w:rPr>
                <w:rFonts w:ascii="Arial Narrow" w:eastAsia="Calibri" w:hAnsi="Arial Narrow"/>
                <w:b/>
                <w:bCs/>
                <w:sz w:val="22"/>
                <w:szCs w:val="22"/>
              </w:rPr>
              <w:t>Goal #1</w:t>
            </w:r>
          </w:p>
          <w:p w14:paraId="657E9AC4" w14:textId="176478A4" w:rsidR="00930FB9" w:rsidRDefault="00930FB9" w:rsidP="007E323D">
            <w:pPr>
              <w:spacing w:after="0"/>
              <w:rPr>
                <w:rFonts w:ascii="Arial Narrow" w:eastAsia="Calibri" w:hAnsi="Arial Narrow"/>
                <w:b/>
                <w:bCs/>
                <w:sz w:val="22"/>
                <w:szCs w:val="22"/>
              </w:rPr>
            </w:pPr>
            <w:r w:rsidRPr="00B30CED">
              <w:rPr>
                <w:rFonts w:ascii="Arial Narrow" w:eastAsia="Calibri" w:hAnsi="Arial Narrow"/>
                <w:b/>
                <w:bCs/>
                <w:sz w:val="22"/>
                <w:szCs w:val="22"/>
              </w:rPr>
              <w:t xml:space="preserve">SE- </w:t>
            </w:r>
            <w:r w:rsidR="00470002" w:rsidRPr="00B30CED">
              <w:rPr>
                <w:rFonts w:ascii="Arial Narrow" w:eastAsia="Calibri" w:hAnsi="Arial Narrow"/>
                <w:b/>
                <w:bCs/>
                <w:sz w:val="22"/>
                <w:szCs w:val="22"/>
              </w:rPr>
              <w:t>p. 5-2</w:t>
            </w:r>
            <w:r w:rsidR="00E45072">
              <w:rPr>
                <w:rFonts w:ascii="Arial Narrow" w:eastAsia="Calibri" w:hAnsi="Arial Narrow"/>
                <w:b/>
                <w:bCs/>
                <w:sz w:val="22"/>
                <w:szCs w:val="22"/>
              </w:rPr>
              <w:t>4</w:t>
            </w:r>
            <w:r w:rsidR="00470002" w:rsidRPr="00B30CED">
              <w:rPr>
                <w:rFonts w:ascii="Arial Narrow" w:eastAsia="Calibri" w:hAnsi="Arial Narrow"/>
                <w:b/>
                <w:bCs/>
                <w:sz w:val="22"/>
                <w:szCs w:val="22"/>
              </w:rPr>
              <w:t xml:space="preserve">, </w:t>
            </w:r>
            <w:r w:rsidR="00663403" w:rsidRPr="00B30CED">
              <w:rPr>
                <w:rFonts w:ascii="Arial Narrow" w:eastAsia="Calibri" w:hAnsi="Arial Narrow"/>
                <w:b/>
                <w:bCs/>
                <w:sz w:val="22"/>
                <w:szCs w:val="22"/>
              </w:rPr>
              <w:t xml:space="preserve">Policy </w:t>
            </w:r>
            <w:r w:rsidR="00470002" w:rsidRPr="00B30CED">
              <w:rPr>
                <w:rFonts w:ascii="Arial Narrow" w:eastAsia="Calibri" w:hAnsi="Arial Narrow"/>
                <w:b/>
                <w:bCs/>
                <w:sz w:val="22"/>
                <w:szCs w:val="22"/>
              </w:rPr>
              <w:t>SE 7</w:t>
            </w:r>
            <w:r w:rsidR="000E418A" w:rsidRPr="00B30CED">
              <w:rPr>
                <w:rFonts w:ascii="Arial Narrow" w:eastAsia="Calibri" w:hAnsi="Arial Narrow"/>
                <w:b/>
                <w:bCs/>
                <w:sz w:val="22"/>
                <w:szCs w:val="22"/>
              </w:rPr>
              <w:t>.1</w:t>
            </w:r>
          </w:p>
          <w:p w14:paraId="3D923D58" w14:textId="0AA53ACE" w:rsidR="00965A3E" w:rsidRPr="00B30CED" w:rsidRDefault="00965A3E" w:rsidP="007E323D">
            <w:pPr>
              <w:spacing w:after="0"/>
              <w:rPr>
                <w:rFonts w:ascii="Arial Narrow" w:eastAsia="Calibri" w:hAnsi="Arial Narrow"/>
                <w:b/>
                <w:bCs/>
                <w:sz w:val="22"/>
                <w:szCs w:val="22"/>
              </w:rPr>
            </w:pPr>
            <w:r w:rsidRPr="006170FB">
              <w:rPr>
                <w:rFonts w:ascii="Arial Narrow" w:eastAsia="Calibri" w:hAnsi="Arial Narrow"/>
                <w:b/>
                <w:bCs/>
                <w:color w:val="000000" w:themeColor="text1"/>
                <w:sz w:val="22"/>
                <w:szCs w:val="22"/>
              </w:rPr>
              <w:t xml:space="preserve">PF- p. </w:t>
            </w:r>
            <w:r w:rsidR="006170FB" w:rsidRPr="006170FB">
              <w:rPr>
                <w:rFonts w:ascii="Arial Narrow" w:eastAsia="Calibri" w:hAnsi="Arial Narrow"/>
                <w:b/>
                <w:bCs/>
                <w:color w:val="000000" w:themeColor="text1"/>
                <w:sz w:val="22"/>
                <w:szCs w:val="22"/>
              </w:rPr>
              <w:t>8-11</w:t>
            </w:r>
            <w:r w:rsidRPr="006170FB">
              <w:rPr>
                <w:rFonts w:ascii="Arial Narrow" w:eastAsia="Calibri" w:hAnsi="Arial Narrow"/>
                <w:b/>
                <w:bCs/>
                <w:color w:val="000000" w:themeColor="text1"/>
                <w:sz w:val="22"/>
                <w:szCs w:val="22"/>
              </w:rPr>
              <w:t xml:space="preserve">, </w:t>
            </w:r>
            <w:r w:rsidR="00834C64">
              <w:rPr>
                <w:rFonts w:ascii="Arial Narrow" w:eastAsia="Calibri" w:hAnsi="Arial Narrow"/>
                <w:b/>
                <w:bCs/>
                <w:color w:val="000000" w:themeColor="text1"/>
                <w:sz w:val="22"/>
                <w:szCs w:val="22"/>
              </w:rPr>
              <w:t xml:space="preserve">Policy PF 3.4 </w:t>
            </w:r>
            <w:r w:rsidRPr="006170FB">
              <w:rPr>
                <w:rFonts w:ascii="Arial Narrow" w:eastAsia="Calibri" w:hAnsi="Arial Narrow"/>
                <w:b/>
                <w:bCs/>
                <w:color w:val="000000" w:themeColor="text1"/>
                <w:sz w:val="22"/>
                <w:szCs w:val="22"/>
              </w:rPr>
              <w:t>Fire Safety in New Development</w:t>
            </w:r>
          </w:p>
          <w:p w14:paraId="03F15DC6" w14:textId="78134D70" w:rsidR="0043426F" w:rsidRPr="00912437" w:rsidRDefault="00AB5997" w:rsidP="007E323D">
            <w:pPr>
              <w:spacing w:after="0"/>
              <w:rPr>
                <w:rFonts w:ascii="Arial Narrow" w:eastAsia="Calibri" w:hAnsi="Arial Narrow"/>
                <w:b/>
                <w:bCs/>
                <w:sz w:val="22"/>
                <w:szCs w:val="22"/>
              </w:rPr>
            </w:pPr>
            <w:r w:rsidRPr="00A53C40">
              <w:rPr>
                <w:rFonts w:ascii="Arial Narrow" w:eastAsia="Calibri" w:hAnsi="Arial Narrow"/>
                <w:b/>
                <w:bCs/>
                <w:sz w:val="22"/>
                <w:szCs w:val="22"/>
              </w:rPr>
              <w:t>CWPP-</w:t>
            </w:r>
            <w:r w:rsidR="009F357F" w:rsidRPr="00A53C40">
              <w:rPr>
                <w:rFonts w:ascii="Arial Narrow" w:eastAsia="Calibri" w:hAnsi="Arial Narrow"/>
                <w:b/>
                <w:bCs/>
                <w:sz w:val="22"/>
                <w:szCs w:val="22"/>
              </w:rPr>
              <w:t xml:space="preserve"> p. 56, Section 6.2.2 Development Standards</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0C67439D" w:rsidR="0043426F" w:rsidRDefault="00D914F3" w:rsidP="0043426F">
            <w:pPr>
              <w:spacing w:after="0"/>
              <w:rPr>
                <w:rFonts w:ascii="Arial Narrow" w:eastAsia="Calibri" w:hAnsi="Arial Narrow"/>
              </w:rPr>
            </w:pPr>
            <w:r w:rsidRPr="00B30CED">
              <w:rPr>
                <w:rFonts w:ascii="Arial Narrow" w:eastAsia="Calibri" w:hAnsi="Arial Narrow"/>
              </w:rPr>
              <w:t>Yes</w:t>
            </w:r>
          </w:p>
        </w:tc>
        <w:tc>
          <w:tcPr>
            <w:tcW w:w="4797" w:type="dxa"/>
          </w:tcPr>
          <w:p w14:paraId="1E166FCF" w14:textId="718D977D" w:rsidR="00263F57" w:rsidRDefault="00263F57" w:rsidP="00DD1599">
            <w:pPr>
              <w:spacing w:after="0"/>
              <w:rPr>
                <w:rFonts w:ascii="Arial Narrow" w:eastAsia="Calibri" w:hAnsi="Arial Narrow"/>
                <w:b/>
                <w:bCs/>
                <w:sz w:val="22"/>
                <w:szCs w:val="22"/>
              </w:rPr>
            </w:pPr>
            <w:r w:rsidRPr="00BD41F0">
              <w:rPr>
                <w:rFonts w:ascii="Arial Narrow" w:eastAsia="Calibri" w:hAnsi="Arial Narrow"/>
                <w:b/>
                <w:bCs/>
                <w:sz w:val="22"/>
                <w:szCs w:val="22"/>
              </w:rPr>
              <w:t xml:space="preserve">SE- p. 5-9, Section 5.2 Guiding </w:t>
            </w:r>
            <w:r w:rsidR="007629A4" w:rsidRPr="00BD41F0">
              <w:rPr>
                <w:rFonts w:ascii="Arial Narrow" w:eastAsia="Calibri" w:hAnsi="Arial Narrow"/>
                <w:b/>
                <w:bCs/>
                <w:sz w:val="22"/>
                <w:szCs w:val="22"/>
              </w:rPr>
              <w:t>Principles</w:t>
            </w:r>
            <w:r w:rsidRPr="00BD41F0">
              <w:rPr>
                <w:rFonts w:ascii="Arial Narrow" w:eastAsia="Calibri" w:hAnsi="Arial Narrow"/>
                <w:b/>
                <w:bCs/>
                <w:sz w:val="22"/>
                <w:szCs w:val="22"/>
              </w:rPr>
              <w:t xml:space="preserve"> and Goals</w:t>
            </w:r>
            <w:r w:rsidR="00684E85" w:rsidRPr="00BD41F0">
              <w:rPr>
                <w:rFonts w:ascii="Arial Narrow" w:eastAsia="Calibri" w:hAnsi="Arial Narrow"/>
                <w:b/>
                <w:bCs/>
                <w:sz w:val="22"/>
                <w:szCs w:val="22"/>
              </w:rPr>
              <w:t xml:space="preserve">, Goal </w:t>
            </w:r>
            <w:r w:rsidR="00E524B9" w:rsidRPr="00BD41F0">
              <w:rPr>
                <w:rFonts w:ascii="Arial Narrow" w:eastAsia="Calibri" w:hAnsi="Arial Narrow"/>
                <w:b/>
                <w:bCs/>
                <w:sz w:val="22"/>
                <w:szCs w:val="22"/>
              </w:rPr>
              <w:t>#</w:t>
            </w:r>
            <w:r w:rsidR="00684E85" w:rsidRPr="00BD41F0">
              <w:rPr>
                <w:rFonts w:ascii="Arial Narrow" w:eastAsia="Calibri" w:hAnsi="Arial Narrow"/>
                <w:b/>
                <w:bCs/>
                <w:sz w:val="22"/>
                <w:szCs w:val="22"/>
              </w:rPr>
              <w:t>1</w:t>
            </w:r>
          </w:p>
          <w:p w14:paraId="5B502C81" w14:textId="40F7A7E5" w:rsidR="00357E27" w:rsidRPr="00871C48" w:rsidRDefault="00DD1599" w:rsidP="00871C48">
            <w:pPr>
              <w:spacing w:after="0"/>
              <w:rPr>
                <w:rFonts w:ascii="Arial Narrow" w:eastAsia="Calibri" w:hAnsi="Arial Narrow"/>
                <w:b/>
                <w:bCs/>
                <w:sz w:val="22"/>
                <w:szCs w:val="22"/>
              </w:rPr>
            </w:pPr>
            <w:r w:rsidRPr="00B30CED">
              <w:rPr>
                <w:rFonts w:ascii="Arial Narrow" w:eastAsia="Calibri" w:hAnsi="Arial Narrow"/>
                <w:b/>
                <w:bCs/>
                <w:sz w:val="22"/>
                <w:szCs w:val="22"/>
              </w:rPr>
              <w:t>SE- p. 5-2</w:t>
            </w:r>
            <w:r w:rsidR="00EC7F58">
              <w:rPr>
                <w:rFonts w:ascii="Arial Narrow" w:eastAsia="Calibri" w:hAnsi="Arial Narrow"/>
                <w:b/>
                <w:bCs/>
                <w:sz w:val="22"/>
                <w:szCs w:val="22"/>
              </w:rPr>
              <w:t>4</w:t>
            </w:r>
            <w:r w:rsidRPr="00B30CED">
              <w:rPr>
                <w:rFonts w:ascii="Arial Narrow" w:eastAsia="Calibri" w:hAnsi="Arial Narrow"/>
                <w:b/>
                <w:bCs/>
                <w:sz w:val="22"/>
                <w:szCs w:val="22"/>
              </w:rPr>
              <w:t>, Policy SE 7.1</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3AACC194" w:rsidR="0043426F" w:rsidRDefault="008C27B4" w:rsidP="0043426F">
            <w:pPr>
              <w:spacing w:after="0"/>
              <w:rPr>
                <w:rFonts w:ascii="Arial Narrow" w:eastAsia="Calibri" w:hAnsi="Arial Narrow"/>
              </w:rPr>
            </w:pPr>
            <w:r w:rsidRPr="00DD1599">
              <w:rPr>
                <w:rFonts w:ascii="Arial Narrow" w:eastAsia="Calibri" w:hAnsi="Arial Narrow"/>
              </w:rPr>
              <w:t>Yes</w:t>
            </w:r>
          </w:p>
        </w:tc>
        <w:tc>
          <w:tcPr>
            <w:tcW w:w="4797" w:type="dxa"/>
          </w:tcPr>
          <w:p w14:paraId="160E5CDB" w14:textId="56F26554" w:rsidR="00652559" w:rsidRDefault="00C67B28" w:rsidP="002E4D23">
            <w:pPr>
              <w:spacing w:after="0"/>
              <w:rPr>
                <w:rFonts w:ascii="Arial Narrow" w:eastAsia="Calibri" w:hAnsi="Arial Narrow"/>
                <w:b/>
                <w:bCs/>
                <w:sz w:val="22"/>
                <w:szCs w:val="22"/>
              </w:rPr>
            </w:pPr>
            <w:r w:rsidRPr="00160347">
              <w:rPr>
                <w:rFonts w:ascii="Arial Narrow" w:eastAsia="Calibri" w:hAnsi="Arial Narrow"/>
                <w:b/>
                <w:bCs/>
                <w:sz w:val="22"/>
                <w:szCs w:val="22"/>
              </w:rPr>
              <w:t>SE- p. 5-9, Section 5.2 Guiding Principles and Goals</w:t>
            </w:r>
            <w:r w:rsidR="00A55ADF" w:rsidRPr="00160347">
              <w:rPr>
                <w:rFonts w:ascii="Arial Narrow" w:eastAsia="Calibri" w:hAnsi="Arial Narrow"/>
                <w:b/>
                <w:bCs/>
                <w:sz w:val="22"/>
                <w:szCs w:val="22"/>
              </w:rPr>
              <w:t>,</w:t>
            </w:r>
            <w:r w:rsidRPr="00160347">
              <w:rPr>
                <w:rFonts w:ascii="Arial Narrow" w:eastAsia="Calibri" w:hAnsi="Arial Narrow"/>
                <w:b/>
                <w:bCs/>
                <w:sz w:val="22"/>
                <w:szCs w:val="22"/>
              </w:rPr>
              <w:t xml:space="preserve"> Goal #1</w:t>
            </w:r>
          </w:p>
          <w:p w14:paraId="47111D17" w14:textId="5D0FAD57" w:rsidR="002E4D23" w:rsidRPr="00DD1599" w:rsidRDefault="002E4D23" w:rsidP="002E4D23">
            <w:pPr>
              <w:spacing w:after="0"/>
              <w:rPr>
                <w:rFonts w:ascii="Arial Narrow" w:eastAsia="Calibri" w:hAnsi="Arial Narrow"/>
                <w:b/>
                <w:bCs/>
                <w:sz w:val="22"/>
                <w:szCs w:val="22"/>
              </w:rPr>
            </w:pPr>
            <w:r w:rsidRPr="00DD1599">
              <w:rPr>
                <w:rFonts w:ascii="Arial Narrow" w:eastAsia="Calibri" w:hAnsi="Arial Narrow"/>
                <w:b/>
                <w:bCs/>
                <w:sz w:val="22"/>
                <w:szCs w:val="22"/>
              </w:rPr>
              <w:t>SE- p. 5-2</w:t>
            </w:r>
            <w:r w:rsidR="00281D2E">
              <w:rPr>
                <w:rFonts w:ascii="Arial Narrow" w:eastAsia="Calibri" w:hAnsi="Arial Narrow"/>
                <w:b/>
                <w:bCs/>
                <w:sz w:val="22"/>
                <w:szCs w:val="22"/>
              </w:rPr>
              <w:t>4</w:t>
            </w:r>
            <w:r w:rsidRPr="00DD1599">
              <w:rPr>
                <w:rFonts w:ascii="Arial Narrow" w:eastAsia="Calibri" w:hAnsi="Arial Narrow"/>
                <w:b/>
                <w:bCs/>
                <w:sz w:val="22"/>
                <w:szCs w:val="22"/>
              </w:rPr>
              <w:t xml:space="preserve">, </w:t>
            </w:r>
            <w:r w:rsidR="00663403" w:rsidRPr="00DD1599">
              <w:rPr>
                <w:rFonts w:ascii="Arial Narrow" w:eastAsia="Calibri" w:hAnsi="Arial Narrow"/>
                <w:b/>
                <w:bCs/>
                <w:sz w:val="22"/>
                <w:szCs w:val="22"/>
              </w:rPr>
              <w:t xml:space="preserve">Policy </w:t>
            </w:r>
            <w:r w:rsidRPr="00DD1599">
              <w:rPr>
                <w:rFonts w:ascii="Arial Narrow" w:eastAsia="Calibri" w:hAnsi="Arial Narrow"/>
                <w:b/>
                <w:bCs/>
                <w:sz w:val="22"/>
                <w:szCs w:val="22"/>
              </w:rPr>
              <w:t>SE 7.1</w:t>
            </w:r>
          </w:p>
          <w:p w14:paraId="6D5D0E1E" w14:textId="02E8CB76" w:rsidR="002E4D23" w:rsidRPr="00DD1599" w:rsidRDefault="002E4D23" w:rsidP="002E4D23">
            <w:pPr>
              <w:spacing w:after="0"/>
              <w:rPr>
                <w:rFonts w:ascii="Arial Narrow" w:eastAsia="Calibri" w:hAnsi="Arial Narrow"/>
                <w:b/>
                <w:bCs/>
                <w:sz w:val="22"/>
                <w:szCs w:val="22"/>
              </w:rPr>
            </w:pPr>
            <w:r w:rsidRPr="00DD1599">
              <w:rPr>
                <w:rFonts w:ascii="Arial Narrow" w:eastAsia="Calibri" w:hAnsi="Arial Narrow"/>
                <w:b/>
                <w:bCs/>
                <w:sz w:val="22"/>
                <w:szCs w:val="22"/>
              </w:rPr>
              <w:t>SE- p. 5-2</w:t>
            </w:r>
            <w:r w:rsidR="00281D2E">
              <w:rPr>
                <w:rFonts w:ascii="Arial Narrow" w:eastAsia="Calibri" w:hAnsi="Arial Narrow"/>
                <w:b/>
                <w:bCs/>
                <w:sz w:val="22"/>
                <w:szCs w:val="22"/>
              </w:rPr>
              <w:t>4</w:t>
            </w:r>
            <w:r w:rsidRPr="00DD1599">
              <w:rPr>
                <w:rFonts w:ascii="Arial Narrow" w:eastAsia="Calibri" w:hAnsi="Arial Narrow"/>
                <w:b/>
                <w:bCs/>
                <w:sz w:val="22"/>
                <w:szCs w:val="22"/>
              </w:rPr>
              <w:t xml:space="preserve">, </w:t>
            </w:r>
            <w:r w:rsidR="00663403" w:rsidRPr="00DD1599">
              <w:rPr>
                <w:rFonts w:ascii="Arial Narrow" w:eastAsia="Calibri" w:hAnsi="Arial Narrow"/>
                <w:b/>
                <w:bCs/>
                <w:sz w:val="22"/>
                <w:szCs w:val="22"/>
              </w:rPr>
              <w:t xml:space="preserve">Policy </w:t>
            </w:r>
            <w:r w:rsidRPr="00DD1599">
              <w:rPr>
                <w:rFonts w:ascii="Arial Narrow" w:eastAsia="Calibri" w:hAnsi="Arial Narrow"/>
                <w:b/>
                <w:bCs/>
                <w:sz w:val="22"/>
                <w:szCs w:val="22"/>
              </w:rPr>
              <w:t>SE 7.2</w:t>
            </w:r>
          </w:p>
          <w:p w14:paraId="06E5C162" w14:textId="77777777" w:rsidR="0043426F" w:rsidRDefault="00BE14D4" w:rsidP="007E323D">
            <w:pPr>
              <w:spacing w:after="0"/>
              <w:rPr>
                <w:rFonts w:ascii="Arial Narrow" w:eastAsia="Calibri" w:hAnsi="Arial Narrow"/>
                <w:b/>
                <w:bCs/>
                <w:sz w:val="22"/>
                <w:szCs w:val="22"/>
              </w:rPr>
            </w:pPr>
            <w:r>
              <w:rPr>
                <w:rFonts w:ascii="Arial Narrow" w:eastAsia="Calibri" w:hAnsi="Arial Narrow"/>
                <w:b/>
                <w:bCs/>
                <w:sz w:val="22"/>
                <w:szCs w:val="22"/>
              </w:rPr>
              <w:t xml:space="preserve">SE- p. </w:t>
            </w:r>
            <w:r w:rsidR="00123272">
              <w:rPr>
                <w:rFonts w:ascii="Arial Narrow" w:eastAsia="Calibri" w:hAnsi="Arial Narrow"/>
                <w:b/>
                <w:bCs/>
                <w:sz w:val="22"/>
                <w:szCs w:val="22"/>
              </w:rPr>
              <w:t xml:space="preserve">5-32, Policy </w:t>
            </w:r>
            <w:r w:rsidR="00CF206E" w:rsidRPr="00DD1599">
              <w:rPr>
                <w:rFonts w:ascii="Arial Narrow" w:eastAsia="Calibri" w:hAnsi="Arial Narrow"/>
                <w:b/>
                <w:bCs/>
                <w:sz w:val="22"/>
                <w:szCs w:val="22"/>
              </w:rPr>
              <w:t xml:space="preserve">SE </w:t>
            </w:r>
            <w:r w:rsidR="00E232FD" w:rsidRPr="00DD1599">
              <w:rPr>
                <w:rFonts w:ascii="Arial Narrow" w:eastAsia="Calibri" w:hAnsi="Arial Narrow"/>
                <w:b/>
                <w:bCs/>
                <w:sz w:val="22"/>
                <w:szCs w:val="22"/>
              </w:rPr>
              <w:t>12.3</w:t>
            </w:r>
          </w:p>
          <w:p w14:paraId="485D3066" w14:textId="67882DF7" w:rsidR="00EB3BA2" w:rsidRPr="00123272" w:rsidRDefault="00EB3BA2" w:rsidP="007E323D">
            <w:pPr>
              <w:spacing w:after="0"/>
              <w:rPr>
                <w:rFonts w:ascii="Arial Narrow" w:eastAsia="Calibri" w:hAnsi="Arial Narrow"/>
                <w:b/>
                <w:bCs/>
                <w:sz w:val="22"/>
                <w:szCs w:val="22"/>
              </w:rPr>
            </w:pPr>
            <w:r w:rsidRPr="00C975E1">
              <w:rPr>
                <w:rFonts w:ascii="Arial Narrow" w:eastAsia="Calibri" w:hAnsi="Arial Narrow"/>
                <w:b/>
                <w:bCs/>
                <w:color w:val="000000" w:themeColor="text1"/>
                <w:sz w:val="22"/>
                <w:szCs w:val="22"/>
              </w:rPr>
              <w:t xml:space="preserve">PF- p. </w:t>
            </w:r>
            <w:r w:rsidR="00C975E1" w:rsidRPr="00C975E1">
              <w:rPr>
                <w:rFonts w:ascii="Arial Narrow" w:eastAsia="Calibri" w:hAnsi="Arial Narrow"/>
                <w:b/>
                <w:bCs/>
                <w:color w:val="000000" w:themeColor="text1"/>
                <w:sz w:val="22"/>
                <w:szCs w:val="22"/>
              </w:rPr>
              <w:t>8-11</w:t>
            </w:r>
            <w:r w:rsidRPr="00C975E1">
              <w:rPr>
                <w:rFonts w:ascii="Arial Narrow" w:eastAsia="Calibri" w:hAnsi="Arial Narrow"/>
                <w:b/>
                <w:bCs/>
                <w:color w:val="000000" w:themeColor="text1"/>
                <w:sz w:val="22"/>
                <w:szCs w:val="22"/>
              </w:rPr>
              <w:t xml:space="preserve">, </w:t>
            </w:r>
            <w:r w:rsidR="00371CDC">
              <w:rPr>
                <w:rFonts w:ascii="Arial Narrow" w:eastAsia="Calibri" w:hAnsi="Arial Narrow"/>
                <w:b/>
                <w:bCs/>
                <w:color w:val="000000" w:themeColor="text1"/>
                <w:sz w:val="22"/>
                <w:szCs w:val="22"/>
              </w:rPr>
              <w:t>Policy PF 3.4</w:t>
            </w:r>
            <w:r w:rsidR="00834C64">
              <w:rPr>
                <w:rFonts w:ascii="Arial Narrow" w:eastAsia="Calibri" w:hAnsi="Arial Narrow"/>
                <w:b/>
                <w:bCs/>
                <w:color w:val="000000" w:themeColor="text1"/>
                <w:sz w:val="22"/>
                <w:szCs w:val="22"/>
              </w:rPr>
              <w:t xml:space="preserve"> </w:t>
            </w:r>
            <w:r w:rsidRPr="00C975E1">
              <w:rPr>
                <w:rFonts w:ascii="Arial Narrow" w:eastAsia="Calibri" w:hAnsi="Arial Narrow"/>
                <w:b/>
                <w:bCs/>
                <w:color w:val="000000" w:themeColor="text1"/>
                <w:sz w:val="22"/>
                <w:szCs w:val="22"/>
              </w:rPr>
              <w:t>Fire Safety in New Development</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7498040F" w:rsidR="0043426F" w:rsidRDefault="00D72416" w:rsidP="0043426F">
            <w:pPr>
              <w:spacing w:after="0"/>
              <w:rPr>
                <w:rFonts w:ascii="Arial Narrow" w:eastAsia="Calibri" w:hAnsi="Arial Narrow"/>
              </w:rPr>
            </w:pPr>
            <w:r w:rsidRPr="00304807">
              <w:rPr>
                <w:rFonts w:ascii="Arial Narrow" w:eastAsia="Calibri" w:hAnsi="Arial Narrow"/>
              </w:rPr>
              <w:t>Yes</w:t>
            </w:r>
          </w:p>
        </w:tc>
        <w:tc>
          <w:tcPr>
            <w:tcW w:w="4797" w:type="dxa"/>
          </w:tcPr>
          <w:p w14:paraId="1C1B8161" w14:textId="2C2635F6" w:rsidR="00D41CEE" w:rsidRPr="00B04019" w:rsidRDefault="00D41CEE" w:rsidP="0043426F">
            <w:pPr>
              <w:spacing w:after="0"/>
              <w:rPr>
                <w:rFonts w:ascii="Arial Narrow" w:eastAsia="PMingLiU" w:hAnsi="Arial Narrow" w:cs="Arial"/>
                <w:b/>
                <w:bCs/>
                <w:sz w:val="22"/>
                <w:szCs w:val="22"/>
              </w:rPr>
            </w:pPr>
            <w:r w:rsidRPr="00B04019">
              <w:rPr>
                <w:rFonts w:ascii="Arial Narrow" w:eastAsia="PMingLiU" w:hAnsi="Arial Narrow" w:cs="Arial"/>
                <w:b/>
                <w:bCs/>
                <w:sz w:val="22"/>
                <w:szCs w:val="22"/>
              </w:rPr>
              <w:t xml:space="preserve">SE- p. </w:t>
            </w:r>
            <w:r w:rsidR="004C0AC5" w:rsidRPr="00B04019">
              <w:rPr>
                <w:rFonts w:ascii="Arial Narrow" w:eastAsia="PMingLiU" w:hAnsi="Arial Narrow" w:cs="Arial"/>
                <w:b/>
                <w:bCs/>
                <w:sz w:val="22"/>
                <w:szCs w:val="22"/>
              </w:rPr>
              <w:t>5-9, Section 5.2 Guiding Principles and Goals</w:t>
            </w:r>
            <w:r w:rsidR="00A55ADF" w:rsidRPr="00B04019">
              <w:rPr>
                <w:rFonts w:ascii="Arial Narrow" w:eastAsia="PMingLiU" w:hAnsi="Arial Narrow" w:cs="Arial"/>
                <w:b/>
                <w:bCs/>
                <w:sz w:val="22"/>
                <w:szCs w:val="22"/>
              </w:rPr>
              <w:t>,</w:t>
            </w:r>
          </w:p>
          <w:p w14:paraId="0B4F83FA" w14:textId="47D1AB23" w:rsidR="004C0AC5" w:rsidRPr="00B04019" w:rsidRDefault="004C0AC5" w:rsidP="0043426F">
            <w:pPr>
              <w:spacing w:after="0"/>
              <w:rPr>
                <w:rFonts w:ascii="Arial Narrow" w:eastAsia="PMingLiU" w:hAnsi="Arial Narrow" w:cs="Arial"/>
                <w:b/>
                <w:bCs/>
                <w:sz w:val="22"/>
                <w:szCs w:val="22"/>
              </w:rPr>
            </w:pPr>
            <w:r w:rsidRPr="00B04019">
              <w:rPr>
                <w:rFonts w:ascii="Arial Narrow" w:eastAsia="PMingLiU" w:hAnsi="Arial Narrow" w:cs="Arial"/>
                <w:b/>
                <w:bCs/>
                <w:sz w:val="22"/>
                <w:szCs w:val="22"/>
              </w:rPr>
              <w:t>Goal #2</w:t>
            </w:r>
          </w:p>
          <w:p w14:paraId="2B0F67C9" w14:textId="4826A008" w:rsidR="005E3F67" w:rsidRPr="00B04019" w:rsidRDefault="005E3F67" w:rsidP="0043426F">
            <w:pPr>
              <w:spacing w:after="0"/>
              <w:rPr>
                <w:rFonts w:ascii="Arial Narrow" w:eastAsia="PMingLiU" w:hAnsi="Arial Narrow" w:cs="Arial"/>
                <w:b/>
                <w:bCs/>
                <w:sz w:val="22"/>
                <w:szCs w:val="22"/>
              </w:rPr>
            </w:pPr>
            <w:r w:rsidRPr="00B04019">
              <w:rPr>
                <w:rFonts w:ascii="Arial Narrow" w:eastAsia="PMingLiU" w:hAnsi="Arial Narrow" w:cs="Arial"/>
                <w:b/>
                <w:bCs/>
                <w:sz w:val="22"/>
                <w:szCs w:val="22"/>
              </w:rPr>
              <w:t>SE</w:t>
            </w:r>
            <w:r w:rsidR="007C26E1" w:rsidRPr="00B04019">
              <w:rPr>
                <w:rFonts w:ascii="Arial Narrow" w:eastAsia="PMingLiU" w:hAnsi="Arial Narrow" w:cs="Arial"/>
                <w:b/>
                <w:bCs/>
                <w:sz w:val="22"/>
                <w:szCs w:val="22"/>
              </w:rPr>
              <w:t xml:space="preserve">- p. </w:t>
            </w:r>
            <w:r w:rsidR="00571B5A" w:rsidRPr="00B04019">
              <w:rPr>
                <w:rFonts w:ascii="Arial Narrow" w:eastAsia="PMingLiU" w:hAnsi="Arial Narrow" w:cs="Arial"/>
                <w:b/>
                <w:bCs/>
                <w:sz w:val="22"/>
                <w:szCs w:val="22"/>
              </w:rPr>
              <w:t>5-14</w:t>
            </w:r>
            <w:r w:rsidR="007C26E1" w:rsidRPr="00B04019">
              <w:rPr>
                <w:rFonts w:ascii="Arial Narrow" w:eastAsia="PMingLiU" w:hAnsi="Arial Narrow" w:cs="Arial"/>
                <w:b/>
                <w:bCs/>
                <w:sz w:val="22"/>
                <w:szCs w:val="22"/>
              </w:rPr>
              <w:t>, Policy SE-1.2</w:t>
            </w:r>
          </w:p>
          <w:p w14:paraId="36542DD5" w14:textId="4AE87A6A" w:rsidR="00A53AC0" w:rsidRPr="00B04019" w:rsidRDefault="00B32126" w:rsidP="0043426F">
            <w:pPr>
              <w:spacing w:after="0"/>
              <w:rPr>
                <w:rFonts w:ascii="Arial Narrow" w:eastAsia="PMingLiU" w:hAnsi="Arial Narrow" w:cs="Arial"/>
                <w:b/>
                <w:bCs/>
                <w:sz w:val="22"/>
                <w:szCs w:val="22"/>
              </w:rPr>
            </w:pPr>
            <w:r w:rsidRPr="00B04019">
              <w:rPr>
                <w:rFonts w:ascii="Arial Narrow" w:eastAsia="PMingLiU" w:hAnsi="Arial Narrow" w:cs="Arial"/>
                <w:b/>
                <w:bCs/>
                <w:sz w:val="22"/>
                <w:szCs w:val="22"/>
              </w:rPr>
              <w:t>PF</w:t>
            </w:r>
            <w:r w:rsidR="00504516" w:rsidRPr="00B04019">
              <w:rPr>
                <w:rFonts w:ascii="Arial Narrow" w:eastAsia="PMingLiU" w:hAnsi="Arial Narrow" w:cs="Arial"/>
                <w:b/>
                <w:bCs/>
                <w:sz w:val="22"/>
                <w:szCs w:val="22"/>
              </w:rPr>
              <w:t>- p. 8-1</w:t>
            </w:r>
            <w:r w:rsidR="00C409B5" w:rsidRPr="00B04019">
              <w:rPr>
                <w:rFonts w:ascii="Arial Narrow" w:eastAsia="PMingLiU" w:hAnsi="Arial Narrow" w:cs="Arial"/>
                <w:b/>
                <w:bCs/>
                <w:sz w:val="22"/>
                <w:szCs w:val="22"/>
              </w:rPr>
              <w:t>8</w:t>
            </w:r>
            <w:r w:rsidR="00504516" w:rsidRPr="00B04019">
              <w:rPr>
                <w:rFonts w:ascii="Arial Narrow" w:eastAsia="PMingLiU" w:hAnsi="Arial Narrow" w:cs="Arial"/>
                <w:b/>
                <w:bCs/>
                <w:sz w:val="22"/>
                <w:szCs w:val="22"/>
              </w:rPr>
              <w:t xml:space="preserve">, Policy </w:t>
            </w:r>
            <w:r w:rsidR="00A53AC0" w:rsidRPr="00B04019">
              <w:rPr>
                <w:rFonts w:ascii="Arial Narrow" w:eastAsia="PMingLiU" w:hAnsi="Arial Narrow" w:cs="Arial"/>
                <w:b/>
                <w:bCs/>
                <w:sz w:val="22"/>
                <w:szCs w:val="22"/>
              </w:rPr>
              <w:t>PF 8</w:t>
            </w:r>
            <w:r w:rsidR="00571B5A" w:rsidRPr="00B04019">
              <w:rPr>
                <w:rFonts w:ascii="Arial Narrow" w:eastAsia="PMingLiU" w:hAnsi="Arial Narrow" w:cs="Arial"/>
                <w:b/>
                <w:bCs/>
                <w:sz w:val="22"/>
                <w:szCs w:val="22"/>
              </w:rPr>
              <w:t>.</w:t>
            </w:r>
            <w:r w:rsidR="00A53AC0" w:rsidRPr="00B04019">
              <w:rPr>
                <w:rFonts w:ascii="Arial Narrow" w:eastAsia="PMingLiU" w:hAnsi="Arial Narrow" w:cs="Arial"/>
                <w:b/>
                <w:bCs/>
                <w:sz w:val="22"/>
                <w:szCs w:val="22"/>
              </w:rPr>
              <w:t>2</w:t>
            </w:r>
          </w:p>
          <w:p w14:paraId="337A571B" w14:textId="53AD2294" w:rsidR="006B1797" w:rsidRPr="00571B5A" w:rsidRDefault="00B32126" w:rsidP="0043426F">
            <w:pPr>
              <w:spacing w:after="0"/>
              <w:rPr>
                <w:rFonts w:ascii="Arial Narrow" w:eastAsia="Calibri" w:hAnsi="Arial Narrow"/>
                <w:b/>
                <w:bCs/>
                <w:iCs/>
                <w:highlight w:val="green"/>
              </w:rPr>
            </w:pPr>
            <w:r w:rsidRPr="00DA20E9">
              <w:rPr>
                <w:rFonts w:ascii="Arial Narrow" w:eastAsia="Calibri" w:hAnsi="Arial Narrow"/>
                <w:b/>
                <w:bCs/>
                <w:iCs/>
                <w:sz w:val="22"/>
                <w:szCs w:val="22"/>
              </w:rPr>
              <w:t>PF- p. 8-26, Figure 8-1 Public Facilities Map</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0A929C25" w14:textId="16C80623" w:rsidR="0043426F" w:rsidRDefault="008B22FF" w:rsidP="0043426F">
            <w:pPr>
              <w:spacing w:after="0"/>
              <w:rPr>
                <w:rFonts w:ascii="Arial Narrow" w:eastAsia="Calibri" w:hAnsi="Arial Narrow"/>
              </w:rPr>
            </w:pPr>
            <w:r w:rsidRPr="00EC6D12">
              <w:rPr>
                <w:rFonts w:ascii="Arial Narrow" w:eastAsia="Calibri" w:hAnsi="Arial Narrow"/>
              </w:rPr>
              <w:t>Yes</w:t>
            </w:r>
          </w:p>
        </w:tc>
        <w:tc>
          <w:tcPr>
            <w:tcW w:w="4797" w:type="dxa"/>
          </w:tcPr>
          <w:p w14:paraId="357CEE4A" w14:textId="7156E14C" w:rsidR="0043426F" w:rsidRPr="00571B5A" w:rsidRDefault="00C570CD" w:rsidP="0043426F">
            <w:pPr>
              <w:spacing w:after="0"/>
              <w:rPr>
                <w:rFonts w:ascii="Arial Narrow" w:eastAsia="Calibri" w:hAnsi="Arial Narrow"/>
                <w:b/>
                <w:bCs/>
                <w:sz w:val="22"/>
                <w:szCs w:val="22"/>
              </w:rPr>
            </w:pPr>
            <w:r w:rsidRPr="008B22FF">
              <w:rPr>
                <w:rFonts w:ascii="Arial Narrow" w:eastAsia="Calibri" w:hAnsi="Arial Narrow"/>
                <w:b/>
                <w:bCs/>
                <w:sz w:val="22"/>
                <w:szCs w:val="22"/>
              </w:rPr>
              <w:t>SE</w:t>
            </w:r>
            <w:r w:rsidRPr="00585034">
              <w:rPr>
                <w:rFonts w:ascii="Arial Narrow" w:eastAsia="Calibri" w:hAnsi="Arial Narrow"/>
                <w:b/>
                <w:bCs/>
                <w:sz w:val="22"/>
                <w:szCs w:val="22"/>
              </w:rPr>
              <w:t>-</w:t>
            </w:r>
            <w:r w:rsidR="008B22FF" w:rsidRPr="00585034">
              <w:rPr>
                <w:rFonts w:ascii="Arial Narrow" w:eastAsia="Calibri" w:hAnsi="Arial Narrow"/>
                <w:b/>
                <w:bCs/>
                <w:sz w:val="22"/>
                <w:szCs w:val="22"/>
              </w:rPr>
              <w:t xml:space="preserve"> </w:t>
            </w:r>
            <w:r w:rsidR="00065FDA" w:rsidRPr="00585034">
              <w:rPr>
                <w:rFonts w:ascii="Arial Narrow" w:eastAsia="Calibri" w:hAnsi="Arial Narrow"/>
                <w:b/>
                <w:bCs/>
                <w:sz w:val="22"/>
                <w:szCs w:val="22"/>
              </w:rPr>
              <w:t xml:space="preserve">p. </w:t>
            </w:r>
            <w:r w:rsidR="008B22FF" w:rsidRPr="00585034">
              <w:rPr>
                <w:rFonts w:ascii="Arial Narrow" w:eastAsia="Calibri" w:hAnsi="Arial Narrow"/>
                <w:b/>
                <w:bCs/>
                <w:sz w:val="22"/>
                <w:szCs w:val="22"/>
              </w:rPr>
              <w:t>5-25</w:t>
            </w:r>
            <w:r w:rsidR="00065FDA" w:rsidRPr="00585034">
              <w:rPr>
                <w:rFonts w:ascii="Arial Narrow" w:eastAsia="Calibri" w:hAnsi="Arial Narrow"/>
                <w:b/>
                <w:bCs/>
                <w:sz w:val="22"/>
                <w:szCs w:val="22"/>
              </w:rPr>
              <w:t xml:space="preserve">, </w:t>
            </w:r>
            <w:r w:rsidR="009A6C74" w:rsidRPr="00585034">
              <w:rPr>
                <w:rFonts w:ascii="Arial Narrow" w:eastAsia="Calibri" w:hAnsi="Arial Narrow"/>
                <w:b/>
                <w:bCs/>
                <w:sz w:val="22"/>
                <w:szCs w:val="22"/>
              </w:rPr>
              <w:t>Policy</w:t>
            </w:r>
            <w:r w:rsidR="009A6C74" w:rsidRPr="008B22FF">
              <w:rPr>
                <w:rFonts w:ascii="Arial Narrow" w:eastAsia="Calibri" w:hAnsi="Arial Narrow"/>
                <w:b/>
                <w:bCs/>
                <w:sz w:val="22"/>
                <w:szCs w:val="22"/>
              </w:rPr>
              <w:t xml:space="preserve"> </w:t>
            </w:r>
            <w:r w:rsidR="00065FDA" w:rsidRPr="008B22FF">
              <w:rPr>
                <w:rFonts w:ascii="Arial Narrow" w:eastAsia="Calibri" w:hAnsi="Arial Narrow"/>
                <w:b/>
                <w:bCs/>
                <w:sz w:val="22"/>
                <w:szCs w:val="22"/>
              </w:rPr>
              <w:t>SE 7.7</w:t>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Does the plan include policies to evaluate re-development after a large fire?</w:t>
            </w:r>
          </w:p>
        </w:tc>
        <w:tc>
          <w:tcPr>
            <w:tcW w:w="4797" w:type="dxa"/>
          </w:tcPr>
          <w:p w14:paraId="31408351" w14:textId="4CF5F462" w:rsidR="0043426F" w:rsidRDefault="00B020C8" w:rsidP="0043426F">
            <w:pPr>
              <w:spacing w:after="0"/>
              <w:rPr>
                <w:rFonts w:ascii="Arial Narrow" w:eastAsia="Calibri" w:hAnsi="Arial Narrow"/>
              </w:rPr>
            </w:pPr>
            <w:r w:rsidRPr="006879D7">
              <w:rPr>
                <w:rFonts w:ascii="Arial Narrow" w:eastAsia="Calibri" w:hAnsi="Arial Narrow"/>
              </w:rPr>
              <w:t>Yes</w:t>
            </w:r>
          </w:p>
        </w:tc>
        <w:tc>
          <w:tcPr>
            <w:tcW w:w="4797" w:type="dxa"/>
          </w:tcPr>
          <w:p w14:paraId="12FA8129" w14:textId="2EFEC5D2" w:rsidR="00265F26" w:rsidRPr="00571B5A" w:rsidRDefault="00031584" w:rsidP="007E323D">
            <w:pPr>
              <w:spacing w:after="0"/>
              <w:rPr>
                <w:rFonts w:ascii="Arial Narrow" w:hAnsi="Arial Narrow"/>
                <w:b/>
                <w:bCs/>
                <w:sz w:val="22"/>
                <w:szCs w:val="22"/>
              </w:rPr>
            </w:pPr>
            <w:r w:rsidRPr="006879D7">
              <w:rPr>
                <w:rFonts w:ascii="Arial Narrow" w:hAnsi="Arial Narrow"/>
                <w:b/>
                <w:bCs/>
                <w:sz w:val="22"/>
                <w:szCs w:val="22"/>
              </w:rPr>
              <w:t xml:space="preserve">SE- p. </w:t>
            </w:r>
            <w:r w:rsidR="004D4F8A" w:rsidRPr="006879D7">
              <w:rPr>
                <w:rFonts w:ascii="Arial Narrow" w:hAnsi="Arial Narrow"/>
                <w:b/>
                <w:bCs/>
                <w:sz w:val="22"/>
                <w:szCs w:val="22"/>
              </w:rPr>
              <w:t>5-2</w:t>
            </w:r>
            <w:r w:rsidR="009A46EB">
              <w:rPr>
                <w:rFonts w:ascii="Arial Narrow" w:hAnsi="Arial Narrow"/>
                <w:b/>
                <w:bCs/>
                <w:sz w:val="22"/>
                <w:szCs w:val="22"/>
              </w:rPr>
              <w:t>5</w:t>
            </w:r>
            <w:r w:rsidR="004D4F8A" w:rsidRPr="006879D7">
              <w:rPr>
                <w:rFonts w:ascii="Arial Narrow" w:hAnsi="Arial Narrow"/>
                <w:b/>
                <w:bCs/>
                <w:sz w:val="22"/>
                <w:szCs w:val="22"/>
              </w:rPr>
              <w:t>, Policy SE-7.6</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1119F699" w:rsidR="0043426F" w:rsidRDefault="00995C50" w:rsidP="0043426F">
            <w:pPr>
              <w:spacing w:after="0"/>
              <w:rPr>
                <w:rFonts w:ascii="Arial Narrow" w:eastAsia="Calibri" w:hAnsi="Arial Narrow"/>
              </w:rPr>
            </w:pPr>
            <w:r w:rsidRPr="006879D7">
              <w:rPr>
                <w:rFonts w:ascii="Arial Narrow" w:eastAsia="Calibri" w:hAnsi="Arial Narrow"/>
              </w:rPr>
              <w:t>Yes</w:t>
            </w:r>
          </w:p>
        </w:tc>
        <w:tc>
          <w:tcPr>
            <w:tcW w:w="4797" w:type="dxa"/>
          </w:tcPr>
          <w:p w14:paraId="6D0E92D2" w14:textId="04953466" w:rsidR="00413C46" w:rsidRPr="006879D7" w:rsidRDefault="00413C46" w:rsidP="00413C46">
            <w:pPr>
              <w:spacing w:after="0"/>
              <w:rPr>
                <w:rFonts w:ascii="Arial Narrow" w:eastAsia="Calibri" w:hAnsi="Arial Narrow"/>
                <w:b/>
                <w:bCs/>
                <w:sz w:val="22"/>
                <w:szCs w:val="22"/>
              </w:rPr>
            </w:pPr>
            <w:r w:rsidRPr="006879D7">
              <w:rPr>
                <w:rFonts w:ascii="Arial Narrow" w:eastAsia="Calibri" w:hAnsi="Arial Narrow"/>
                <w:b/>
                <w:bCs/>
                <w:sz w:val="22"/>
                <w:szCs w:val="22"/>
              </w:rPr>
              <w:t>SE- p. 5-2</w:t>
            </w:r>
            <w:r w:rsidR="009A46EB">
              <w:rPr>
                <w:rFonts w:ascii="Arial Narrow" w:eastAsia="Calibri" w:hAnsi="Arial Narrow"/>
                <w:b/>
                <w:bCs/>
                <w:sz w:val="22"/>
                <w:szCs w:val="22"/>
              </w:rPr>
              <w:t>4</w:t>
            </w:r>
            <w:r w:rsidRPr="006879D7">
              <w:rPr>
                <w:rFonts w:ascii="Arial Narrow" w:eastAsia="Calibri" w:hAnsi="Arial Narrow"/>
                <w:b/>
                <w:bCs/>
                <w:sz w:val="22"/>
                <w:szCs w:val="22"/>
              </w:rPr>
              <w:t>, SE 7.1</w:t>
            </w:r>
          </w:p>
          <w:p w14:paraId="633DF9EF" w14:textId="2A59FAC4" w:rsidR="00413C46" w:rsidRPr="006879D7" w:rsidRDefault="00413C46" w:rsidP="00413C46">
            <w:pPr>
              <w:spacing w:after="0"/>
              <w:rPr>
                <w:rFonts w:ascii="Arial Narrow" w:eastAsia="Calibri" w:hAnsi="Arial Narrow"/>
                <w:b/>
                <w:bCs/>
                <w:sz w:val="22"/>
                <w:szCs w:val="22"/>
              </w:rPr>
            </w:pPr>
            <w:r w:rsidRPr="006879D7">
              <w:rPr>
                <w:rFonts w:ascii="Arial Narrow" w:eastAsia="Calibri" w:hAnsi="Arial Narrow"/>
                <w:b/>
                <w:bCs/>
                <w:sz w:val="22"/>
                <w:szCs w:val="22"/>
              </w:rPr>
              <w:t>SE- p. 5-2</w:t>
            </w:r>
            <w:r w:rsidR="009A46EB">
              <w:rPr>
                <w:rFonts w:ascii="Arial Narrow" w:eastAsia="Calibri" w:hAnsi="Arial Narrow"/>
                <w:b/>
                <w:bCs/>
                <w:sz w:val="22"/>
                <w:szCs w:val="22"/>
              </w:rPr>
              <w:t>4</w:t>
            </w:r>
            <w:r w:rsidRPr="006879D7">
              <w:rPr>
                <w:rFonts w:ascii="Arial Narrow" w:eastAsia="Calibri" w:hAnsi="Arial Narrow"/>
                <w:b/>
                <w:bCs/>
                <w:sz w:val="22"/>
                <w:szCs w:val="22"/>
              </w:rPr>
              <w:t>, SE 7.2</w:t>
            </w:r>
          </w:p>
          <w:p w14:paraId="0AF4D150" w14:textId="7D30213F" w:rsidR="00413C46" w:rsidRPr="006879D7" w:rsidRDefault="00E569D1" w:rsidP="0043426F">
            <w:pPr>
              <w:spacing w:after="0"/>
              <w:rPr>
                <w:rFonts w:ascii="Arial Narrow" w:eastAsia="Calibri" w:hAnsi="Arial Narrow"/>
                <w:b/>
                <w:bCs/>
                <w:sz w:val="22"/>
                <w:szCs w:val="22"/>
              </w:rPr>
            </w:pPr>
            <w:r w:rsidRPr="006879D7">
              <w:rPr>
                <w:rFonts w:ascii="Arial Narrow" w:eastAsia="Calibri" w:hAnsi="Arial Narrow"/>
                <w:b/>
                <w:bCs/>
                <w:sz w:val="22"/>
                <w:szCs w:val="22"/>
              </w:rPr>
              <w:t>SE- p. 5-24</w:t>
            </w:r>
            <w:r w:rsidR="009A46EB">
              <w:rPr>
                <w:rFonts w:ascii="Arial Narrow" w:eastAsia="Calibri" w:hAnsi="Arial Narrow"/>
                <w:b/>
                <w:bCs/>
                <w:sz w:val="22"/>
                <w:szCs w:val="22"/>
              </w:rPr>
              <w:t>-5-25</w:t>
            </w:r>
            <w:r w:rsidRPr="006879D7">
              <w:rPr>
                <w:rFonts w:ascii="Arial Narrow" w:eastAsia="Calibri" w:hAnsi="Arial Narrow"/>
                <w:b/>
                <w:bCs/>
                <w:sz w:val="22"/>
                <w:szCs w:val="22"/>
              </w:rPr>
              <w:t>, SE 7.4</w:t>
            </w:r>
          </w:p>
          <w:p w14:paraId="083D9943" w14:textId="2A25179D" w:rsidR="00D922BD" w:rsidRPr="00DD158F" w:rsidRDefault="00D922BD" w:rsidP="0043426F">
            <w:pPr>
              <w:spacing w:after="0"/>
              <w:rPr>
                <w:rFonts w:ascii="Arial Narrow" w:eastAsia="Calibri" w:hAnsi="Arial Narrow"/>
                <w:b/>
                <w:bCs/>
                <w:sz w:val="22"/>
                <w:szCs w:val="22"/>
              </w:rPr>
            </w:pPr>
            <w:r w:rsidRPr="007434B3">
              <w:rPr>
                <w:rFonts w:ascii="Arial Narrow" w:eastAsia="Calibri" w:hAnsi="Arial Narrow"/>
                <w:b/>
                <w:bCs/>
                <w:sz w:val="22"/>
                <w:szCs w:val="22"/>
              </w:rPr>
              <w:t>SE- p. 5-32</w:t>
            </w:r>
            <w:r w:rsidR="00DD158F" w:rsidRPr="007434B3">
              <w:rPr>
                <w:rFonts w:ascii="Arial Narrow" w:eastAsia="Calibri" w:hAnsi="Arial Narrow"/>
                <w:b/>
                <w:bCs/>
                <w:sz w:val="22"/>
                <w:szCs w:val="22"/>
              </w:rPr>
              <w:t>, Policy SE 11.8</w:t>
            </w:r>
          </w:p>
          <w:p w14:paraId="60D82F1E" w14:textId="79F388E0" w:rsidR="0043426F" w:rsidRPr="000B65EB" w:rsidRDefault="003D2C0A" w:rsidP="0043426F">
            <w:pPr>
              <w:spacing w:after="0"/>
              <w:rPr>
                <w:rFonts w:ascii="Arial Narrow" w:eastAsia="Calibri" w:hAnsi="Arial Narrow"/>
                <w:b/>
                <w:bCs/>
                <w:sz w:val="22"/>
                <w:szCs w:val="22"/>
              </w:rPr>
            </w:pPr>
            <w:r w:rsidRPr="000B65EB">
              <w:rPr>
                <w:rFonts w:ascii="Arial Narrow" w:eastAsia="Calibri" w:hAnsi="Arial Narrow"/>
                <w:b/>
                <w:bCs/>
                <w:sz w:val="22"/>
                <w:szCs w:val="22"/>
              </w:rPr>
              <w:t xml:space="preserve">CWPP- p. </w:t>
            </w:r>
            <w:r w:rsidR="004D3EB1" w:rsidRPr="000B65EB">
              <w:rPr>
                <w:rFonts w:ascii="Arial Narrow" w:eastAsia="Calibri" w:hAnsi="Arial Narrow"/>
                <w:b/>
                <w:bCs/>
                <w:sz w:val="22"/>
                <w:szCs w:val="22"/>
              </w:rPr>
              <w:t>51, Section 6.1.2.1 PRC 4291 Implementation</w:t>
            </w: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481452CE" w:rsidR="0043426F" w:rsidRDefault="00812E20" w:rsidP="0043426F">
            <w:pPr>
              <w:spacing w:after="0"/>
              <w:rPr>
                <w:rFonts w:ascii="Arial Narrow" w:eastAsia="Calibri" w:hAnsi="Arial Narrow"/>
              </w:rPr>
            </w:pPr>
            <w:r w:rsidRPr="00B07B8B">
              <w:rPr>
                <w:rFonts w:ascii="Arial Narrow" w:eastAsia="Calibri" w:hAnsi="Arial Narrow"/>
              </w:rPr>
              <w:t>Yes</w:t>
            </w:r>
          </w:p>
        </w:tc>
        <w:tc>
          <w:tcPr>
            <w:tcW w:w="4797" w:type="dxa"/>
          </w:tcPr>
          <w:p w14:paraId="1D5A3368" w14:textId="77777777" w:rsidR="0043426F" w:rsidRDefault="00741AE1" w:rsidP="0043426F">
            <w:pPr>
              <w:spacing w:after="0"/>
              <w:rPr>
                <w:rFonts w:ascii="Arial Narrow" w:eastAsia="Calibri" w:hAnsi="Arial Narrow"/>
                <w:b/>
                <w:bCs/>
                <w:sz w:val="22"/>
                <w:szCs w:val="22"/>
              </w:rPr>
            </w:pPr>
            <w:r w:rsidRPr="00B07B8B">
              <w:rPr>
                <w:rFonts w:ascii="Arial Narrow" w:eastAsia="Calibri" w:hAnsi="Arial Narrow"/>
                <w:b/>
                <w:bCs/>
                <w:sz w:val="22"/>
                <w:szCs w:val="22"/>
              </w:rPr>
              <w:t>SE- p. 5-23, Policy SE 7.1</w:t>
            </w:r>
          </w:p>
          <w:p w14:paraId="36088DCF" w14:textId="27753F36" w:rsidR="00265F26" w:rsidRPr="00621183" w:rsidRDefault="00265F26" w:rsidP="0043426F">
            <w:pPr>
              <w:spacing w:after="0"/>
              <w:rPr>
                <w:rFonts w:ascii="Arial Narrow" w:eastAsia="Calibri" w:hAnsi="Arial Narrow"/>
                <w:b/>
                <w:bCs/>
                <w:sz w:val="22"/>
                <w:szCs w:val="22"/>
              </w:rPr>
            </w:pPr>
            <w:r w:rsidRPr="003E45AB">
              <w:rPr>
                <w:rFonts w:ascii="Arial Narrow" w:eastAsia="Calibri" w:hAnsi="Arial Narrow"/>
                <w:b/>
                <w:bCs/>
                <w:color w:val="000000" w:themeColor="text1"/>
                <w:sz w:val="22"/>
                <w:szCs w:val="22"/>
              </w:rPr>
              <w:t xml:space="preserve">PF- p. </w:t>
            </w:r>
            <w:r w:rsidR="00941541" w:rsidRPr="003E45AB">
              <w:rPr>
                <w:rFonts w:ascii="Arial Narrow" w:eastAsia="Calibri" w:hAnsi="Arial Narrow"/>
                <w:b/>
                <w:bCs/>
                <w:color w:val="000000" w:themeColor="text1"/>
                <w:sz w:val="22"/>
                <w:szCs w:val="22"/>
              </w:rPr>
              <w:t>8-11</w:t>
            </w:r>
            <w:r w:rsidRPr="003E45AB">
              <w:rPr>
                <w:rFonts w:ascii="Arial Narrow" w:eastAsia="Calibri" w:hAnsi="Arial Narrow"/>
                <w:b/>
                <w:bCs/>
                <w:color w:val="000000" w:themeColor="text1"/>
                <w:sz w:val="22"/>
                <w:szCs w:val="22"/>
              </w:rPr>
              <w:t xml:space="preserve">, </w:t>
            </w:r>
            <w:r w:rsidR="0061333C" w:rsidRPr="003E45AB">
              <w:rPr>
                <w:rFonts w:ascii="Arial Narrow" w:eastAsia="Calibri" w:hAnsi="Arial Narrow"/>
                <w:b/>
                <w:bCs/>
                <w:color w:val="000000" w:themeColor="text1"/>
                <w:sz w:val="22"/>
                <w:szCs w:val="22"/>
              </w:rPr>
              <w:t xml:space="preserve">Policy PF 3.4 </w:t>
            </w:r>
            <w:r w:rsidRPr="003E45AB">
              <w:rPr>
                <w:rFonts w:ascii="Arial Narrow" w:eastAsia="Calibri" w:hAnsi="Arial Narrow"/>
                <w:b/>
                <w:bCs/>
                <w:color w:val="000000" w:themeColor="text1"/>
                <w:sz w:val="22"/>
                <w:szCs w:val="22"/>
              </w:rPr>
              <w:t>Fire Safety in New Development</w:t>
            </w: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6274717F" w:rsidR="004F6880" w:rsidRDefault="00FC102C" w:rsidP="0043426F">
            <w:pPr>
              <w:spacing w:after="0"/>
              <w:rPr>
                <w:rFonts w:ascii="Arial Narrow" w:eastAsia="Calibri" w:hAnsi="Arial Narrow"/>
              </w:rPr>
            </w:pPr>
            <w:r w:rsidRPr="00B1294C">
              <w:rPr>
                <w:rFonts w:ascii="Arial Narrow" w:eastAsia="Calibri" w:hAnsi="Arial Narrow"/>
              </w:rPr>
              <w:t>Yes</w:t>
            </w:r>
          </w:p>
        </w:tc>
        <w:tc>
          <w:tcPr>
            <w:tcW w:w="4797" w:type="dxa"/>
          </w:tcPr>
          <w:p w14:paraId="056BDDE9" w14:textId="28048308" w:rsidR="00CA234E" w:rsidRDefault="00CA234E" w:rsidP="0043426F">
            <w:pPr>
              <w:spacing w:after="0"/>
              <w:rPr>
                <w:rFonts w:ascii="Arial Narrow" w:eastAsia="Calibri" w:hAnsi="Arial Narrow"/>
                <w:b/>
                <w:bCs/>
                <w:sz w:val="22"/>
                <w:szCs w:val="22"/>
              </w:rPr>
            </w:pPr>
            <w:r w:rsidRPr="00896FAD">
              <w:rPr>
                <w:rFonts w:ascii="Arial Narrow" w:eastAsia="Calibri" w:hAnsi="Arial Narrow"/>
                <w:b/>
                <w:bCs/>
                <w:sz w:val="22"/>
                <w:szCs w:val="22"/>
              </w:rPr>
              <w:t>SE- p. 5-5, Section 5.1, Urban and Wildland Fire Ha</w:t>
            </w:r>
            <w:r w:rsidR="00FC102C" w:rsidRPr="00896FAD">
              <w:rPr>
                <w:rFonts w:ascii="Arial Narrow" w:eastAsia="Calibri" w:hAnsi="Arial Narrow"/>
                <w:b/>
                <w:bCs/>
                <w:sz w:val="22"/>
                <w:szCs w:val="22"/>
              </w:rPr>
              <w:t>zards</w:t>
            </w:r>
          </w:p>
          <w:p w14:paraId="5C9FBDA1" w14:textId="4573E895" w:rsidR="00B35A2E" w:rsidRPr="00866597" w:rsidRDefault="00B35A2E" w:rsidP="0043426F">
            <w:pPr>
              <w:spacing w:after="0"/>
              <w:rPr>
                <w:rFonts w:ascii="Arial Narrow" w:eastAsia="Calibri" w:hAnsi="Arial Narrow"/>
                <w:b/>
                <w:bCs/>
                <w:sz w:val="22"/>
                <w:szCs w:val="22"/>
              </w:rPr>
            </w:pPr>
            <w:r w:rsidRPr="00866597">
              <w:rPr>
                <w:rFonts w:ascii="Arial Narrow" w:eastAsia="Calibri" w:hAnsi="Arial Narrow"/>
                <w:b/>
                <w:bCs/>
                <w:sz w:val="22"/>
                <w:szCs w:val="22"/>
              </w:rPr>
              <w:t>SE- p. 5-32, Policy SE 11.8</w:t>
            </w:r>
          </w:p>
          <w:p w14:paraId="412BF9CF" w14:textId="6F0F710C" w:rsidR="00787884" w:rsidRDefault="00787884" w:rsidP="0043426F">
            <w:pPr>
              <w:spacing w:after="0"/>
              <w:rPr>
                <w:rFonts w:ascii="Arial Narrow" w:eastAsia="Calibri" w:hAnsi="Arial Narrow"/>
                <w:b/>
                <w:bCs/>
                <w:sz w:val="22"/>
                <w:szCs w:val="22"/>
              </w:rPr>
            </w:pPr>
            <w:r w:rsidRPr="00866597">
              <w:rPr>
                <w:rFonts w:ascii="Arial Narrow" w:eastAsia="Calibri" w:hAnsi="Arial Narrow"/>
                <w:b/>
                <w:bCs/>
                <w:sz w:val="22"/>
                <w:szCs w:val="22"/>
              </w:rPr>
              <w:t>CWPP- p. 25, Section 2.3 Fire Protection</w:t>
            </w:r>
          </w:p>
          <w:p w14:paraId="1978A4FA" w14:textId="36D5BFCD" w:rsidR="007759CE" w:rsidRPr="00BB77C5" w:rsidRDefault="007759CE" w:rsidP="0043426F">
            <w:pPr>
              <w:spacing w:after="0"/>
              <w:rPr>
                <w:rFonts w:ascii="Arial Narrow" w:eastAsia="Calibri" w:hAnsi="Arial Narrow"/>
                <w:b/>
                <w:bCs/>
                <w:sz w:val="22"/>
                <w:szCs w:val="22"/>
              </w:rPr>
            </w:pPr>
            <w:r w:rsidRPr="00BB77C5">
              <w:rPr>
                <w:rFonts w:ascii="Arial Narrow" w:eastAsia="Calibri" w:hAnsi="Arial Narrow"/>
                <w:b/>
                <w:bCs/>
                <w:sz w:val="22"/>
                <w:szCs w:val="22"/>
              </w:rPr>
              <w:t>CWPP- p. 58</w:t>
            </w:r>
            <w:r w:rsidR="008B174E" w:rsidRPr="00BB77C5">
              <w:rPr>
                <w:rFonts w:ascii="Arial Narrow" w:eastAsia="Calibri" w:hAnsi="Arial Narrow"/>
                <w:b/>
                <w:bCs/>
                <w:sz w:val="22"/>
                <w:szCs w:val="22"/>
              </w:rPr>
              <w:t>-59</w:t>
            </w:r>
            <w:r w:rsidRPr="00BB77C5">
              <w:rPr>
                <w:rFonts w:ascii="Arial Narrow" w:eastAsia="Calibri" w:hAnsi="Arial Narrow"/>
                <w:b/>
                <w:bCs/>
                <w:sz w:val="22"/>
                <w:szCs w:val="22"/>
              </w:rPr>
              <w:t>, Section 6.3.1</w:t>
            </w:r>
            <w:r w:rsidR="008B174E" w:rsidRPr="00BB77C5">
              <w:rPr>
                <w:rFonts w:ascii="Arial Narrow" w:eastAsia="Calibri" w:hAnsi="Arial Narrow"/>
                <w:b/>
                <w:bCs/>
                <w:sz w:val="22"/>
                <w:szCs w:val="22"/>
              </w:rPr>
              <w:t xml:space="preserve"> Existing Fuel Treatment </w:t>
            </w:r>
            <w:r w:rsidR="00F20F53" w:rsidRPr="00BB77C5">
              <w:rPr>
                <w:rFonts w:ascii="Arial Narrow" w:eastAsia="Calibri" w:hAnsi="Arial Narrow"/>
                <w:b/>
                <w:bCs/>
                <w:sz w:val="22"/>
                <w:szCs w:val="22"/>
              </w:rPr>
              <w:t>Activities</w:t>
            </w:r>
          </w:p>
          <w:p w14:paraId="7F03E04C" w14:textId="1EB45456" w:rsidR="008B174E" w:rsidRPr="00BB77C5" w:rsidRDefault="00443EDE" w:rsidP="0043426F">
            <w:pPr>
              <w:spacing w:after="0"/>
              <w:rPr>
                <w:rFonts w:ascii="Arial Narrow" w:eastAsia="Calibri" w:hAnsi="Arial Narrow"/>
                <w:b/>
                <w:bCs/>
                <w:sz w:val="22"/>
                <w:szCs w:val="22"/>
              </w:rPr>
            </w:pPr>
            <w:r w:rsidRPr="00BB77C5">
              <w:rPr>
                <w:rFonts w:ascii="Arial Narrow" w:eastAsia="Calibri" w:hAnsi="Arial Narrow"/>
                <w:b/>
                <w:bCs/>
                <w:sz w:val="22"/>
                <w:szCs w:val="22"/>
              </w:rPr>
              <w:t xml:space="preserve">CWPP- p. 59, Section 6.3.2 </w:t>
            </w:r>
            <w:r w:rsidR="00F20F53" w:rsidRPr="00BB77C5">
              <w:rPr>
                <w:rFonts w:ascii="Arial Narrow" w:eastAsia="Calibri" w:hAnsi="Arial Narrow"/>
                <w:b/>
                <w:bCs/>
                <w:sz w:val="22"/>
                <w:szCs w:val="22"/>
              </w:rPr>
              <w:t>Vegetation</w:t>
            </w:r>
            <w:r w:rsidRPr="00BB77C5">
              <w:rPr>
                <w:rFonts w:ascii="Arial Narrow" w:eastAsia="Calibri" w:hAnsi="Arial Narrow"/>
                <w:b/>
                <w:bCs/>
                <w:sz w:val="22"/>
                <w:szCs w:val="22"/>
              </w:rPr>
              <w:t xml:space="preserve"> Management Units</w:t>
            </w:r>
          </w:p>
          <w:p w14:paraId="559C4869" w14:textId="224E234F" w:rsidR="00443EDE" w:rsidRPr="00BB77C5" w:rsidRDefault="00443EDE" w:rsidP="0043426F">
            <w:pPr>
              <w:spacing w:after="0"/>
              <w:rPr>
                <w:rFonts w:ascii="Arial Narrow" w:eastAsia="Calibri" w:hAnsi="Arial Narrow"/>
                <w:b/>
                <w:bCs/>
                <w:sz w:val="22"/>
                <w:szCs w:val="22"/>
              </w:rPr>
            </w:pPr>
            <w:r w:rsidRPr="00BB77C5">
              <w:rPr>
                <w:rFonts w:ascii="Arial Narrow" w:eastAsia="Calibri" w:hAnsi="Arial Narrow"/>
                <w:b/>
                <w:bCs/>
                <w:sz w:val="22"/>
                <w:szCs w:val="22"/>
              </w:rPr>
              <w:t>CWPP-</w:t>
            </w:r>
            <w:r w:rsidR="00866597">
              <w:rPr>
                <w:rFonts w:ascii="Arial Narrow" w:eastAsia="Calibri" w:hAnsi="Arial Narrow"/>
                <w:b/>
                <w:bCs/>
                <w:sz w:val="22"/>
                <w:szCs w:val="22"/>
              </w:rPr>
              <w:t xml:space="preserve"> p.</w:t>
            </w:r>
            <w:r w:rsidRPr="00BB77C5">
              <w:rPr>
                <w:rFonts w:ascii="Arial Narrow" w:eastAsia="Calibri" w:hAnsi="Arial Narrow"/>
                <w:b/>
                <w:bCs/>
                <w:sz w:val="22"/>
                <w:szCs w:val="22"/>
              </w:rPr>
              <w:t xml:space="preserve"> 59</w:t>
            </w:r>
            <w:r w:rsidR="0024073C" w:rsidRPr="00BB77C5">
              <w:rPr>
                <w:rFonts w:ascii="Arial Narrow" w:eastAsia="Calibri" w:hAnsi="Arial Narrow"/>
                <w:b/>
                <w:bCs/>
                <w:sz w:val="22"/>
                <w:szCs w:val="22"/>
              </w:rPr>
              <w:t>,</w:t>
            </w:r>
            <w:r w:rsidRPr="00BB77C5">
              <w:rPr>
                <w:rFonts w:ascii="Arial Narrow" w:eastAsia="Calibri" w:hAnsi="Arial Narrow"/>
                <w:b/>
                <w:bCs/>
                <w:sz w:val="22"/>
                <w:szCs w:val="22"/>
              </w:rPr>
              <w:t xml:space="preserve"> Table 10 Vegetation Management Units</w:t>
            </w:r>
          </w:p>
          <w:p w14:paraId="51557A5C" w14:textId="1FB2D7BB" w:rsidR="0043426F" w:rsidRPr="00A55ADF" w:rsidRDefault="00443EDE" w:rsidP="0043426F">
            <w:pPr>
              <w:spacing w:after="0"/>
              <w:rPr>
                <w:rFonts w:ascii="Arial Narrow" w:eastAsia="Calibri" w:hAnsi="Arial Narrow"/>
                <w:b/>
                <w:bCs/>
                <w:sz w:val="22"/>
                <w:szCs w:val="22"/>
              </w:rPr>
            </w:pPr>
            <w:r w:rsidRPr="00BB77C5">
              <w:rPr>
                <w:rFonts w:ascii="Arial Narrow" w:eastAsia="Calibri" w:hAnsi="Arial Narrow"/>
                <w:b/>
                <w:bCs/>
                <w:sz w:val="22"/>
                <w:szCs w:val="22"/>
              </w:rPr>
              <w:t>CWPP-</w:t>
            </w:r>
            <w:r w:rsidR="0024073C" w:rsidRPr="00BB77C5">
              <w:rPr>
                <w:rFonts w:ascii="Arial Narrow" w:eastAsia="Calibri" w:hAnsi="Arial Narrow"/>
                <w:b/>
                <w:bCs/>
                <w:sz w:val="22"/>
                <w:szCs w:val="22"/>
              </w:rPr>
              <w:t xml:space="preserve"> p. 60, Figure 11 Vegetation Management Un</w:t>
            </w:r>
            <w:r w:rsidR="00E95AE1" w:rsidRPr="00BB77C5">
              <w:rPr>
                <w:rFonts w:ascii="Arial Narrow" w:eastAsia="Calibri" w:hAnsi="Arial Narrow"/>
                <w:b/>
                <w:bCs/>
                <w:sz w:val="22"/>
                <w:szCs w:val="22"/>
              </w:rPr>
              <w:t>its</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6813E1CB" w:rsidR="0043426F" w:rsidRDefault="000406B3" w:rsidP="0043426F">
            <w:pPr>
              <w:spacing w:after="0"/>
              <w:rPr>
                <w:rFonts w:ascii="Arial Narrow" w:eastAsia="Calibri" w:hAnsi="Arial Narrow"/>
              </w:rPr>
            </w:pPr>
            <w:r w:rsidRPr="00137A74">
              <w:rPr>
                <w:rFonts w:ascii="Arial Narrow" w:eastAsia="Calibri" w:hAnsi="Arial Narrow"/>
              </w:rPr>
              <w:t>Yes</w:t>
            </w:r>
          </w:p>
        </w:tc>
        <w:tc>
          <w:tcPr>
            <w:tcW w:w="4797" w:type="dxa"/>
          </w:tcPr>
          <w:p w14:paraId="3CADAAEB" w14:textId="662C2712" w:rsidR="00807870" w:rsidRPr="00137A74" w:rsidRDefault="00807870" w:rsidP="00807870">
            <w:pPr>
              <w:spacing w:after="0"/>
              <w:rPr>
                <w:rFonts w:ascii="Arial Narrow" w:eastAsia="Calibri" w:hAnsi="Arial Narrow"/>
                <w:b/>
                <w:bCs/>
                <w:sz w:val="22"/>
                <w:szCs w:val="22"/>
              </w:rPr>
            </w:pPr>
            <w:r w:rsidRPr="00137A74">
              <w:rPr>
                <w:rFonts w:ascii="Arial Narrow" w:eastAsia="Calibri" w:hAnsi="Arial Narrow"/>
                <w:b/>
                <w:bCs/>
                <w:sz w:val="22"/>
                <w:szCs w:val="22"/>
              </w:rPr>
              <w:t>SE- p. 5-2</w:t>
            </w:r>
            <w:r w:rsidR="00FD3891">
              <w:rPr>
                <w:rFonts w:ascii="Arial Narrow" w:eastAsia="Calibri" w:hAnsi="Arial Narrow"/>
                <w:b/>
                <w:bCs/>
                <w:sz w:val="22"/>
                <w:szCs w:val="22"/>
              </w:rPr>
              <w:t>4</w:t>
            </w:r>
            <w:r w:rsidRPr="00137A74">
              <w:rPr>
                <w:rFonts w:ascii="Arial Narrow" w:eastAsia="Calibri" w:hAnsi="Arial Narrow"/>
                <w:b/>
                <w:bCs/>
                <w:sz w:val="22"/>
                <w:szCs w:val="22"/>
              </w:rPr>
              <w:t>, Policy SE 7.1</w:t>
            </w:r>
          </w:p>
          <w:p w14:paraId="4D671C44" w14:textId="7901A69B" w:rsidR="0043426F" w:rsidRPr="000406B3" w:rsidRDefault="002411C9" w:rsidP="0043426F">
            <w:pPr>
              <w:spacing w:after="0"/>
              <w:rPr>
                <w:rFonts w:ascii="Arial Narrow" w:eastAsia="Calibri" w:hAnsi="Arial Narrow"/>
                <w:b/>
                <w:bCs/>
                <w:color w:val="000000" w:themeColor="text1"/>
                <w:sz w:val="22"/>
                <w:szCs w:val="22"/>
                <w:highlight w:val="green"/>
              </w:rPr>
            </w:pPr>
            <w:r w:rsidRPr="00E45941">
              <w:rPr>
                <w:rFonts w:ascii="Arial Narrow" w:eastAsia="Calibri" w:hAnsi="Arial Narrow"/>
                <w:b/>
                <w:bCs/>
                <w:color w:val="000000" w:themeColor="text1"/>
                <w:sz w:val="22"/>
                <w:szCs w:val="22"/>
              </w:rPr>
              <w:t>PF-</w:t>
            </w:r>
            <w:r w:rsidR="00087760" w:rsidRPr="00E45941">
              <w:rPr>
                <w:rFonts w:ascii="Arial Narrow" w:eastAsia="Calibri" w:hAnsi="Arial Narrow"/>
                <w:b/>
                <w:bCs/>
                <w:color w:val="000000" w:themeColor="text1"/>
                <w:sz w:val="22"/>
                <w:szCs w:val="22"/>
              </w:rPr>
              <w:t xml:space="preserve"> p. </w:t>
            </w:r>
            <w:r w:rsidR="00FD3891" w:rsidRPr="00E45941">
              <w:rPr>
                <w:rFonts w:ascii="Arial Narrow" w:eastAsia="Calibri" w:hAnsi="Arial Narrow"/>
                <w:b/>
                <w:bCs/>
                <w:color w:val="000000" w:themeColor="text1"/>
                <w:sz w:val="22"/>
                <w:szCs w:val="22"/>
              </w:rPr>
              <w:t>8-11</w:t>
            </w:r>
            <w:r w:rsidR="00E45941" w:rsidRPr="00E45941">
              <w:rPr>
                <w:rFonts w:ascii="Arial Narrow" w:eastAsia="Calibri" w:hAnsi="Arial Narrow"/>
                <w:b/>
                <w:bCs/>
                <w:color w:val="000000" w:themeColor="text1"/>
                <w:sz w:val="22"/>
                <w:szCs w:val="22"/>
              </w:rPr>
              <w:t xml:space="preserve">, Policy PF </w:t>
            </w:r>
            <w:r w:rsidR="004E15B8" w:rsidRPr="00E45941">
              <w:rPr>
                <w:rFonts w:ascii="Arial Narrow" w:eastAsia="Calibri" w:hAnsi="Arial Narrow"/>
                <w:b/>
                <w:bCs/>
                <w:color w:val="000000" w:themeColor="text1"/>
                <w:sz w:val="22"/>
                <w:szCs w:val="22"/>
              </w:rPr>
              <w:t>3.4</w:t>
            </w:r>
            <w:r w:rsidR="00087760" w:rsidRPr="00E45941">
              <w:rPr>
                <w:rFonts w:ascii="Arial Narrow" w:eastAsia="Calibri" w:hAnsi="Arial Narrow"/>
                <w:b/>
                <w:bCs/>
                <w:color w:val="000000" w:themeColor="text1"/>
                <w:sz w:val="22"/>
                <w:szCs w:val="22"/>
              </w:rPr>
              <w:t xml:space="preserve">, </w:t>
            </w:r>
            <w:r w:rsidR="00287C68" w:rsidRPr="00E45941">
              <w:rPr>
                <w:rFonts w:ascii="Arial Narrow" w:eastAsia="Calibri" w:hAnsi="Arial Narrow"/>
                <w:b/>
                <w:bCs/>
                <w:color w:val="000000" w:themeColor="text1"/>
                <w:sz w:val="22"/>
                <w:szCs w:val="22"/>
              </w:rPr>
              <w:t>Fire Safety in New Development</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2F4DB2EF" w:rsidR="0043426F" w:rsidRDefault="005553F3" w:rsidP="0043426F">
            <w:pPr>
              <w:spacing w:after="0"/>
              <w:rPr>
                <w:rFonts w:ascii="Arial Narrow" w:eastAsia="Calibri" w:hAnsi="Arial Narrow"/>
              </w:rPr>
            </w:pPr>
            <w:r w:rsidRPr="00137A74">
              <w:rPr>
                <w:rFonts w:ascii="Arial Narrow" w:eastAsia="Calibri" w:hAnsi="Arial Narrow"/>
              </w:rPr>
              <w:t>Yes</w:t>
            </w:r>
          </w:p>
        </w:tc>
        <w:tc>
          <w:tcPr>
            <w:tcW w:w="4797" w:type="dxa"/>
          </w:tcPr>
          <w:p w14:paraId="555F3497" w14:textId="345FF726" w:rsidR="0043426F" w:rsidRPr="00632434" w:rsidRDefault="00593405" w:rsidP="0043426F">
            <w:pPr>
              <w:spacing w:after="0"/>
              <w:rPr>
                <w:rFonts w:ascii="Arial Narrow" w:eastAsia="Calibri" w:hAnsi="Arial Narrow"/>
                <w:b/>
                <w:bCs/>
                <w:sz w:val="22"/>
                <w:szCs w:val="22"/>
              </w:rPr>
            </w:pPr>
            <w:r w:rsidRPr="00B7162E">
              <w:rPr>
                <w:rFonts w:ascii="Arial Narrow" w:eastAsia="PMingLiU" w:hAnsi="Arial Narrow" w:cs="Arial"/>
                <w:b/>
                <w:bCs/>
                <w:sz w:val="22"/>
                <w:szCs w:val="22"/>
              </w:rPr>
              <w:t>SE- p. 5-36, SE Section 5.1 Figure 5-4: Residential Developments with One Egress</w:t>
            </w: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5BA63CC8" w14:textId="4DD5F19A" w:rsidR="0043426F" w:rsidRDefault="00F83D09" w:rsidP="0043426F">
            <w:pPr>
              <w:spacing w:after="0"/>
              <w:rPr>
                <w:rFonts w:ascii="Arial Narrow" w:eastAsia="Calibri" w:hAnsi="Arial Narrow"/>
              </w:rPr>
            </w:pPr>
            <w:r w:rsidRPr="00137A74">
              <w:rPr>
                <w:rFonts w:ascii="Arial Narrow" w:eastAsia="Calibri" w:hAnsi="Arial Narrow"/>
              </w:rPr>
              <w:t>Yes</w:t>
            </w:r>
          </w:p>
        </w:tc>
        <w:tc>
          <w:tcPr>
            <w:tcW w:w="4797" w:type="dxa"/>
          </w:tcPr>
          <w:p w14:paraId="19E3EAEE" w14:textId="49881D0C" w:rsidR="006C6630" w:rsidRPr="00D90B48" w:rsidRDefault="00593405" w:rsidP="0043426F">
            <w:pPr>
              <w:spacing w:after="0"/>
              <w:rPr>
                <w:rFonts w:ascii="Arial Narrow" w:eastAsia="Calibri" w:hAnsi="Arial Narrow"/>
                <w:b/>
                <w:bCs/>
                <w:sz w:val="22"/>
                <w:szCs w:val="22"/>
              </w:rPr>
            </w:pPr>
            <w:r w:rsidRPr="00D90B48">
              <w:rPr>
                <w:rFonts w:ascii="Arial Narrow" w:eastAsia="PMingLiU" w:hAnsi="Arial Narrow" w:cs="Arial"/>
                <w:b/>
                <w:bCs/>
                <w:sz w:val="22"/>
                <w:szCs w:val="22"/>
              </w:rPr>
              <w:t>SE- p. 5-36, SE Section 5.1 Figure 5-4: Residential Developments with One Egress</w:t>
            </w:r>
          </w:p>
          <w:p w14:paraId="62F9B1F3" w14:textId="2E471473" w:rsidR="001E0CF1" w:rsidRPr="00D90B48" w:rsidRDefault="001E0CF1" w:rsidP="001E0CF1">
            <w:pPr>
              <w:spacing w:after="0"/>
              <w:rPr>
                <w:rFonts w:ascii="Arial Narrow" w:eastAsia="Calibri" w:hAnsi="Arial Narrow"/>
                <w:b/>
                <w:bCs/>
                <w:sz w:val="22"/>
                <w:szCs w:val="22"/>
              </w:rPr>
            </w:pPr>
            <w:r w:rsidRPr="00D90B48">
              <w:rPr>
                <w:rFonts w:ascii="Arial Narrow" w:eastAsia="Calibri" w:hAnsi="Arial Narrow"/>
                <w:b/>
                <w:bCs/>
                <w:sz w:val="22"/>
                <w:szCs w:val="22"/>
              </w:rPr>
              <w:t xml:space="preserve">SE- </w:t>
            </w:r>
            <w:r w:rsidR="00370045" w:rsidRPr="00D90B48">
              <w:rPr>
                <w:rFonts w:ascii="Arial Narrow" w:eastAsia="Calibri" w:hAnsi="Arial Narrow"/>
                <w:b/>
                <w:bCs/>
                <w:sz w:val="22"/>
                <w:szCs w:val="22"/>
              </w:rPr>
              <w:t>p. 5-25</w:t>
            </w:r>
            <w:r w:rsidRPr="00D90B48">
              <w:rPr>
                <w:rFonts w:ascii="Arial Narrow" w:eastAsia="Calibri" w:hAnsi="Arial Narrow"/>
                <w:b/>
                <w:bCs/>
                <w:sz w:val="22"/>
                <w:szCs w:val="22"/>
              </w:rPr>
              <w:t>, Policy SE 7.7</w:t>
            </w:r>
          </w:p>
          <w:p w14:paraId="1376AC6F" w14:textId="123404C4" w:rsidR="0043426F" w:rsidRPr="00D90B48" w:rsidRDefault="00541BF4" w:rsidP="0043426F">
            <w:pPr>
              <w:spacing w:after="0"/>
              <w:rPr>
                <w:rFonts w:ascii="Arial Narrow" w:eastAsia="Calibri" w:hAnsi="Arial Narrow"/>
                <w:b/>
                <w:bCs/>
                <w:sz w:val="22"/>
                <w:szCs w:val="22"/>
              </w:rPr>
            </w:pPr>
            <w:r w:rsidRPr="00D90B48">
              <w:rPr>
                <w:rFonts w:ascii="Arial Narrow" w:eastAsia="Calibri" w:hAnsi="Arial Narrow"/>
                <w:b/>
                <w:bCs/>
                <w:sz w:val="22"/>
                <w:szCs w:val="22"/>
              </w:rPr>
              <w:t>SE- p. 5-32, Policy SE 11.8</w:t>
            </w: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14B86C10" w:rsidR="0043426F" w:rsidRDefault="004B5F2C" w:rsidP="0043426F">
            <w:pPr>
              <w:spacing w:after="0"/>
              <w:rPr>
                <w:rFonts w:ascii="Arial Narrow" w:eastAsia="Calibri" w:hAnsi="Arial Narrow"/>
              </w:rPr>
            </w:pPr>
            <w:r w:rsidRPr="00394C05">
              <w:rPr>
                <w:rFonts w:ascii="Arial Narrow" w:eastAsia="Calibri" w:hAnsi="Arial Narrow"/>
              </w:rPr>
              <w:t>Yes</w:t>
            </w:r>
          </w:p>
        </w:tc>
        <w:tc>
          <w:tcPr>
            <w:tcW w:w="4797" w:type="dxa"/>
          </w:tcPr>
          <w:p w14:paraId="68AF8BE0" w14:textId="0166DC1B" w:rsidR="004328F8" w:rsidRPr="00D90B48" w:rsidRDefault="004328F8" w:rsidP="0043426F">
            <w:pPr>
              <w:spacing w:after="0"/>
              <w:rPr>
                <w:rFonts w:ascii="Arial Narrow" w:eastAsia="PMingLiU" w:hAnsi="Arial Narrow" w:cs="Arial"/>
                <w:b/>
                <w:bCs/>
                <w:sz w:val="22"/>
                <w:szCs w:val="22"/>
              </w:rPr>
            </w:pPr>
            <w:r w:rsidRPr="00D90B48">
              <w:rPr>
                <w:rFonts w:ascii="Arial Narrow" w:eastAsia="PMingLiU" w:hAnsi="Arial Narrow" w:cs="Arial"/>
                <w:b/>
                <w:bCs/>
                <w:sz w:val="22"/>
                <w:szCs w:val="22"/>
              </w:rPr>
              <w:t>SE- p. 5-32, Policy SE 11.8</w:t>
            </w:r>
          </w:p>
          <w:p w14:paraId="3E48A4AD" w14:textId="7804BC0F" w:rsidR="00EC1470" w:rsidRPr="00D90B48" w:rsidRDefault="00EC1470" w:rsidP="0043426F">
            <w:pPr>
              <w:spacing w:after="0"/>
              <w:rPr>
                <w:rFonts w:ascii="Arial Narrow" w:eastAsia="PMingLiU" w:hAnsi="Arial Narrow" w:cs="Arial"/>
                <w:b/>
                <w:bCs/>
                <w:sz w:val="22"/>
                <w:szCs w:val="22"/>
              </w:rPr>
            </w:pPr>
            <w:r w:rsidRPr="00D90B48">
              <w:rPr>
                <w:rFonts w:ascii="Arial Narrow" w:eastAsia="PMingLiU" w:hAnsi="Arial Narrow" w:cs="Arial"/>
                <w:b/>
                <w:bCs/>
                <w:sz w:val="22"/>
                <w:szCs w:val="22"/>
              </w:rPr>
              <w:t>MJHMP- p. 4-86, Section 4.2.5 County Education and Outreach Capabilities</w:t>
            </w:r>
          </w:p>
          <w:p w14:paraId="7240CD34" w14:textId="04BC7EB5" w:rsidR="00EA6919" w:rsidRPr="00D90B48" w:rsidRDefault="00EA6919" w:rsidP="0043426F">
            <w:pPr>
              <w:spacing w:after="0"/>
              <w:rPr>
                <w:rFonts w:ascii="Arial Narrow" w:eastAsia="PMingLiU" w:hAnsi="Arial Narrow" w:cs="Arial"/>
                <w:b/>
                <w:bCs/>
                <w:sz w:val="22"/>
                <w:szCs w:val="22"/>
              </w:rPr>
            </w:pPr>
            <w:r w:rsidRPr="00D90B48">
              <w:rPr>
                <w:rFonts w:ascii="Arial Narrow" w:eastAsia="PMingLiU" w:hAnsi="Arial Narrow" w:cs="Arial"/>
                <w:b/>
                <w:bCs/>
                <w:sz w:val="22"/>
                <w:szCs w:val="22"/>
              </w:rPr>
              <w:t xml:space="preserve">MJHMP Annex- p. </w:t>
            </w:r>
            <w:r w:rsidR="006A6456" w:rsidRPr="00D90B48">
              <w:rPr>
                <w:rFonts w:ascii="Arial Narrow" w:eastAsia="PMingLiU" w:hAnsi="Arial Narrow" w:cs="Arial"/>
                <w:b/>
                <w:bCs/>
                <w:sz w:val="22"/>
                <w:szCs w:val="22"/>
              </w:rPr>
              <w:t xml:space="preserve"> 9-10, Section 3.4 Public Outreach and Engagement</w:t>
            </w:r>
          </w:p>
          <w:p w14:paraId="7FD80579" w14:textId="2A133799" w:rsidR="005C044B" w:rsidRPr="00D90B48" w:rsidRDefault="005C044B" w:rsidP="0043426F">
            <w:pPr>
              <w:spacing w:after="0"/>
              <w:rPr>
                <w:rFonts w:ascii="Arial Narrow" w:eastAsia="Calibri" w:hAnsi="Arial Narrow"/>
                <w:b/>
                <w:bCs/>
                <w:sz w:val="22"/>
                <w:szCs w:val="22"/>
              </w:rPr>
            </w:pPr>
            <w:r w:rsidRPr="00D90B48">
              <w:rPr>
                <w:rFonts w:ascii="Arial Narrow" w:eastAsia="Calibri" w:hAnsi="Arial Narrow"/>
                <w:b/>
                <w:bCs/>
                <w:sz w:val="22"/>
                <w:szCs w:val="22"/>
              </w:rPr>
              <w:t xml:space="preserve">CWPP- </w:t>
            </w:r>
            <w:r w:rsidR="006A0542" w:rsidRPr="00D90B48">
              <w:rPr>
                <w:rFonts w:ascii="Arial Narrow" w:eastAsia="Calibri" w:hAnsi="Arial Narrow"/>
                <w:b/>
                <w:bCs/>
                <w:sz w:val="22"/>
                <w:szCs w:val="22"/>
              </w:rPr>
              <w:t>p. 49</w:t>
            </w:r>
            <w:r w:rsidR="008B3629" w:rsidRPr="00D90B48">
              <w:rPr>
                <w:rFonts w:ascii="Arial Narrow" w:eastAsia="Calibri" w:hAnsi="Arial Narrow"/>
                <w:b/>
                <w:bCs/>
                <w:sz w:val="22"/>
                <w:szCs w:val="22"/>
              </w:rPr>
              <w:t>-50</w:t>
            </w:r>
            <w:r w:rsidR="006A0542" w:rsidRPr="00D90B48">
              <w:rPr>
                <w:rFonts w:ascii="Arial Narrow" w:eastAsia="Calibri" w:hAnsi="Arial Narrow"/>
                <w:b/>
                <w:bCs/>
                <w:sz w:val="22"/>
                <w:szCs w:val="22"/>
              </w:rPr>
              <w:t>, Section 6.1</w:t>
            </w:r>
            <w:r w:rsidR="008B3629" w:rsidRPr="00D90B48">
              <w:rPr>
                <w:rFonts w:ascii="Arial Narrow" w:eastAsia="Calibri" w:hAnsi="Arial Narrow"/>
                <w:b/>
                <w:bCs/>
                <w:sz w:val="22"/>
                <w:szCs w:val="22"/>
              </w:rPr>
              <w:t>-</w:t>
            </w:r>
            <w:r w:rsidR="003D2C0A" w:rsidRPr="00D90B48">
              <w:rPr>
                <w:rFonts w:ascii="Arial Narrow" w:eastAsia="Calibri" w:hAnsi="Arial Narrow"/>
                <w:b/>
                <w:bCs/>
                <w:sz w:val="22"/>
                <w:szCs w:val="22"/>
              </w:rPr>
              <w:t>6.1.2</w:t>
            </w:r>
          </w:p>
          <w:p w14:paraId="33D97606" w14:textId="2AEC5A56" w:rsidR="004D3EB1" w:rsidRPr="00D90B48" w:rsidRDefault="004D3EB1" w:rsidP="0043426F">
            <w:pPr>
              <w:spacing w:after="0"/>
              <w:rPr>
                <w:rFonts w:ascii="Arial Narrow" w:eastAsia="Calibri" w:hAnsi="Arial Narrow"/>
                <w:b/>
                <w:bCs/>
                <w:sz w:val="22"/>
                <w:szCs w:val="22"/>
              </w:rPr>
            </w:pPr>
            <w:r w:rsidRPr="00D90B48">
              <w:rPr>
                <w:rFonts w:ascii="Arial Narrow" w:eastAsia="Calibri" w:hAnsi="Arial Narrow"/>
                <w:b/>
                <w:bCs/>
                <w:sz w:val="22"/>
                <w:szCs w:val="22"/>
              </w:rPr>
              <w:t xml:space="preserve">CWPP- p. </w:t>
            </w:r>
            <w:r w:rsidR="00B657DB" w:rsidRPr="00D90B48">
              <w:rPr>
                <w:rFonts w:ascii="Arial Narrow" w:eastAsia="Calibri" w:hAnsi="Arial Narrow"/>
                <w:b/>
                <w:bCs/>
                <w:sz w:val="22"/>
                <w:szCs w:val="22"/>
              </w:rPr>
              <w:t>51, Section 6.1.2.4 Public Education</w:t>
            </w:r>
          </w:p>
          <w:p w14:paraId="30AF23E2" w14:textId="5A656B73" w:rsidR="00413B6E" w:rsidRPr="00D90B48" w:rsidRDefault="00413B6E" w:rsidP="0043426F">
            <w:pPr>
              <w:spacing w:after="0"/>
              <w:rPr>
                <w:rFonts w:ascii="Arial Narrow" w:eastAsia="Calibri" w:hAnsi="Arial Narrow"/>
                <w:b/>
                <w:bCs/>
                <w:sz w:val="22"/>
                <w:szCs w:val="22"/>
              </w:rPr>
            </w:pPr>
            <w:r w:rsidRPr="00D90B48">
              <w:rPr>
                <w:rFonts w:ascii="Arial Narrow" w:eastAsia="Calibri" w:hAnsi="Arial Narrow"/>
                <w:b/>
                <w:bCs/>
                <w:sz w:val="22"/>
                <w:szCs w:val="22"/>
              </w:rPr>
              <w:t>CWPP</w:t>
            </w:r>
            <w:r w:rsidR="00885905" w:rsidRPr="00D90B48">
              <w:rPr>
                <w:rFonts w:ascii="Arial Narrow" w:eastAsia="Calibri" w:hAnsi="Arial Narrow"/>
                <w:b/>
                <w:bCs/>
                <w:sz w:val="22"/>
                <w:szCs w:val="22"/>
              </w:rPr>
              <w:t>- p. 53, Section 6.1.3.1</w:t>
            </w:r>
            <w:r w:rsidR="00382A5A" w:rsidRPr="00D90B48">
              <w:rPr>
                <w:rFonts w:ascii="Arial Narrow" w:eastAsia="Calibri" w:hAnsi="Arial Narrow"/>
                <w:b/>
                <w:bCs/>
                <w:sz w:val="22"/>
                <w:szCs w:val="22"/>
              </w:rPr>
              <w:t xml:space="preserve"> Radio Ready</w:t>
            </w:r>
          </w:p>
          <w:p w14:paraId="66D1A80C" w14:textId="31F57519" w:rsidR="00382A5A" w:rsidRPr="00D90B48" w:rsidRDefault="00382A5A" w:rsidP="0043426F">
            <w:pPr>
              <w:spacing w:after="0"/>
              <w:rPr>
                <w:rFonts w:ascii="Arial Narrow" w:eastAsia="Calibri" w:hAnsi="Arial Narrow"/>
                <w:b/>
                <w:bCs/>
                <w:sz w:val="22"/>
                <w:szCs w:val="22"/>
              </w:rPr>
            </w:pPr>
            <w:r w:rsidRPr="00D90B48">
              <w:rPr>
                <w:rFonts w:ascii="Arial Narrow" w:eastAsia="Calibri" w:hAnsi="Arial Narrow"/>
                <w:b/>
                <w:bCs/>
                <w:sz w:val="22"/>
                <w:szCs w:val="22"/>
              </w:rPr>
              <w:lastRenderedPageBreak/>
              <w:t>CWPP- p. 53, Section 6.1.4 Santa Barbara Fire Safe Council</w:t>
            </w:r>
          </w:p>
          <w:p w14:paraId="21D8D04E" w14:textId="65D7C02A" w:rsidR="00382A5A" w:rsidRPr="00D90B48" w:rsidRDefault="00382A5A" w:rsidP="0043426F">
            <w:pPr>
              <w:spacing w:after="0"/>
              <w:rPr>
                <w:rFonts w:ascii="Arial Narrow" w:eastAsia="Calibri" w:hAnsi="Arial Narrow"/>
                <w:b/>
                <w:bCs/>
                <w:sz w:val="22"/>
                <w:szCs w:val="22"/>
              </w:rPr>
            </w:pPr>
            <w:r w:rsidRPr="00D90B48">
              <w:rPr>
                <w:rFonts w:ascii="Arial Narrow" w:eastAsia="Calibri" w:hAnsi="Arial Narrow"/>
                <w:b/>
                <w:bCs/>
                <w:sz w:val="22"/>
                <w:szCs w:val="22"/>
              </w:rPr>
              <w:t>CWPP- p</w:t>
            </w:r>
            <w:r w:rsidR="00994393" w:rsidRPr="00D90B48">
              <w:rPr>
                <w:rFonts w:ascii="Arial Narrow" w:eastAsia="Calibri" w:hAnsi="Arial Narrow"/>
                <w:b/>
                <w:bCs/>
                <w:sz w:val="22"/>
                <w:szCs w:val="22"/>
              </w:rPr>
              <w:t>. 53, Section 6.1.5 Santa Barbara County Community Awareness and Emergency Response (CAER)</w:t>
            </w:r>
          </w:p>
          <w:p w14:paraId="64BE285D" w14:textId="0022CDBE" w:rsidR="0099432A" w:rsidRPr="00D90B48" w:rsidRDefault="0099432A" w:rsidP="0043426F">
            <w:pPr>
              <w:spacing w:after="0"/>
              <w:rPr>
                <w:rFonts w:ascii="Arial Narrow" w:eastAsia="Calibri" w:hAnsi="Arial Narrow"/>
                <w:b/>
                <w:bCs/>
                <w:sz w:val="22"/>
                <w:szCs w:val="22"/>
              </w:rPr>
            </w:pPr>
            <w:r w:rsidRPr="00D90B48">
              <w:rPr>
                <w:rFonts w:ascii="Arial Narrow" w:eastAsia="Calibri" w:hAnsi="Arial Narrow"/>
                <w:b/>
                <w:bCs/>
                <w:sz w:val="22"/>
                <w:szCs w:val="22"/>
              </w:rPr>
              <w:t>CWPP- p. 73, 6.4 Evacuation</w:t>
            </w:r>
          </w:p>
          <w:p w14:paraId="062D4805" w14:textId="2881C704" w:rsidR="007E323D" w:rsidRPr="00D90B48" w:rsidRDefault="0099432A" w:rsidP="0043426F">
            <w:pPr>
              <w:spacing w:after="0"/>
              <w:rPr>
                <w:rFonts w:ascii="Arial Narrow" w:eastAsia="Calibri" w:hAnsi="Arial Narrow"/>
                <w:b/>
                <w:bCs/>
                <w:sz w:val="22"/>
                <w:szCs w:val="22"/>
              </w:rPr>
            </w:pPr>
            <w:r w:rsidRPr="00D90B48">
              <w:rPr>
                <w:rFonts w:ascii="Arial Narrow" w:eastAsia="Calibri" w:hAnsi="Arial Narrow"/>
                <w:b/>
                <w:bCs/>
                <w:sz w:val="22"/>
                <w:szCs w:val="22"/>
              </w:rPr>
              <w:t xml:space="preserve">CWPP- p. 74, Section 6.4.1 Vulnerable </w:t>
            </w:r>
            <w:r w:rsidR="008574BA" w:rsidRPr="00D90B48">
              <w:rPr>
                <w:rFonts w:ascii="Arial Narrow" w:eastAsia="Calibri" w:hAnsi="Arial Narrow"/>
                <w:b/>
                <w:bCs/>
                <w:sz w:val="22"/>
                <w:szCs w:val="22"/>
              </w:rPr>
              <w:t>Populations</w:t>
            </w:r>
          </w:p>
        </w:tc>
      </w:tr>
      <w:tr w:rsidR="0043426F" w14:paraId="209270DC" w14:textId="77777777" w:rsidTr="0063621B">
        <w:tc>
          <w:tcPr>
            <w:tcW w:w="4796" w:type="dxa"/>
            <w:vAlign w:val="center"/>
          </w:tcPr>
          <w:p w14:paraId="6C3E4F60" w14:textId="133A940D"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lastRenderedPageBreak/>
              <w:t>Does the plan identify future water supply for fire suppression needs?</w:t>
            </w:r>
          </w:p>
        </w:tc>
        <w:tc>
          <w:tcPr>
            <w:tcW w:w="4797" w:type="dxa"/>
          </w:tcPr>
          <w:p w14:paraId="2D780286" w14:textId="7833C5F3" w:rsidR="0043426F" w:rsidRDefault="004B5F2C" w:rsidP="0043426F">
            <w:pPr>
              <w:spacing w:after="0"/>
              <w:rPr>
                <w:rFonts w:ascii="Arial Narrow" w:eastAsia="Calibri" w:hAnsi="Arial Narrow"/>
              </w:rPr>
            </w:pPr>
            <w:r w:rsidRPr="00B41612">
              <w:rPr>
                <w:rFonts w:ascii="Arial Narrow" w:eastAsia="Calibri" w:hAnsi="Arial Narrow"/>
              </w:rPr>
              <w:t>Yes</w:t>
            </w:r>
          </w:p>
        </w:tc>
        <w:tc>
          <w:tcPr>
            <w:tcW w:w="4797" w:type="dxa"/>
          </w:tcPr>
          <w:p w14:paraId="2404274D" w14:textId="107E6EDE" w:rsidR="009721A7" w:rsidRPr="00B41612" w:rsidRDefault="00605EDD" w:rsidP="0043426F">
            <w:pPr>
              <w:spacing w:after="0"/>
              <w:rPr>
                <w:rFonts w:ascii="Arial Narrow" w:eastAsia="Calibri" w:hAnsi="Arial Narrow"/>
                <w:b/>
                <w:bCs/>
                <w:sz w:val="22"/>
                <w:szCs w:val="22"/>
              </w:rPr>
            </w:pPr>
            <w:r w:rsidRPr="00057826">
              <w:rPr>
                <w:rFonts w:ascii="Arial Narrow" w:eastAsia="Calibri" w:hAnsi="Arial Narrow"/>
                <w:b/>
                <w:bCs/>
                <w:sz w:val="22"/>
                <w:szCs w:val="22"/>
              </w:rPr>
              <w:t>PF- p. 8-6</w:t>
            </w:r>
            <w:r w:rsidR="003315EE" w:rsidRPr="00057826">
              <w:rPr>
                <w:rFonts w:ascii="Arial Narrow" w:eastAsia="Calibri" w:hAnsi="Arial Narrow"/>
                <w:b/>
                <w:bCs/>
                <w:sz w:val="22"/>
                <w:szCs w:val="22"/>
              </w:rPr>
              <w:t>,</w:t>
            </w:r>
            <w:r w:rsidRPr="00057826">
              <w:rPr>
                <w:rFonts w:ascii="Arial Narrow" w:eastAsia="Calibri" w:hAnsi="Arial Narrow"/>
                <w:b/>
                <w:bCs/>
                <w:sz w:val="22"/>
                <w:szCs w:val="22"/>
              </w:rPr>
              <w:t xml:space="preserve"> Guiding </w:t>
            </w:r>
            <w:r w:rsidR="00F9232D" w:rsidRPr="00057826">
              <w:rPr>
                <w:rFonts w:ascii="Arial Narrow" w:eastAsia="Calibri" w:hAnsi="Arial Narrow"/>
                <w:b/>
                <w:bCs/>
                <w:sz w:val="22"/>
                <w:szCs w:val="22"/>
              </w:rPr>
              <w:t>Principles</w:t>
            </w:r>
            <w:r w:rsidRPr="00057826">
              <w:rPr>
                <w:rFonts w:ascii="Arial Narrow" w:eastAsia="Calibri" w:hAnsi="Arial Narrow"/>
                <w:b/>
                <w:bCs/>
                <w:sz w:val="22"/>
                <w:szCs w:val="22"/>
              </w:rPr>
              <w:t xml:space="preserve"> and Goals</w:t>
            </w:r>
            <w:r w:rsidR="00F9232D" w:rsidRPr="00057826">
              <w:rPr>
                <w:rFonts w:ascii="Arial Narrow" w:eastAsia="Calibri" w:hAnsi="Arial Narrow"/>
                <w:b/>
                <w:bCs/>
                <w:sz w:val="22"/>
                <w:szCs w:val="22"/>
              </w:rPr>
              <w:t xml:space="preserve">, </w:t>
            </w:r>
            <w:r w:rsidR="009721A7" w:rsidRPr="00057826">
              <w:rPr>
                <w:rFonts w:ascii="Arial Narrow" w:eastAsia="Calibri" w:hAnsi="Arial Narrow"/>
                <w:b/>
                <w:bCs/>
                <w:sz w:val="22"/>
                <w:szCs w:val="22"/>
              </w:rPr>
              <w:t xml:space="preserve">Goal </w:t>
            </w:r>
            <w:r w:rsidR="00F9232D" w:rsidRPr="00057826">
              <w:rPr>
                <w:rFonts w:ascii="Arial Narrow" w:eastAsia="Calibri" w:hAnsi="Arial Narrow"/>
                <w:b/>
                <w:bCs/>
                <w:sz w:val="22"/>
                <w:szCs w:val="22"/>
              </w:rPr>
              <w:t>#</w:t>
            </w:r>
            <w:r w:rsidR="009721A7" w:rsidRPr="00057826">
              <w:rPr>
                <w:rFonts w:ascii="Arial Narrow" w:eastAsia="Calibri" w:hAnsi="Arial Narrow"/>
                <w:b/>
                <w:bCs/>
                <w:sz w:val="22"/>
                <w:szCs w:val="22"/>
              </w:rPr>
              <w:t>9</w:t>
            </w:r>
          </w:p>
          <w:p w14:paraId="7FE7B457" w14:textId="4E50B9F0" w:rsidR="009721A7" w:rsidRPr="00B41612" w:rsidRDefault="00491E92" w:rsidP="0043426F">
            <w:pPr>
              <w:spacing w:after="0"/>
              <w:rPr>
                <w:rFonts w:ascii="Arial Narrow" w:eastAsia="Calibri" w:hAnsi="Arial Narrow"/>
                <w:b/>
                <w:bCs/>
                <w:sz w:val="22"/>
                <w:szCs w:val="22"/>
              </w:rPr>
            </w:pPr>
            <w:r w:rsidRPr="00B41612">
              <w:rPr>
                <w:rFonts w:ascii="Arial Narrow" w:eastAsia="Calibri" w:hAnsi="Arial Narrow"/>
                <w:b/>
                <w:bCs/>
                <w:sz w:val="22"/>
                <w:szCs w:val="22"/>
              </w:rPr>
              <w:t>CWPP-</w:t>
            </w:r>
            <w:r w:rsidR="009B5A00" w:rsidRPr="00B41612">
              <w:rPr>
                <w:rFonts w:ascii="Arial Narrow" w:eastAsia="Calibri" w:hAnsi="Arial Narrow"/>
                <w:b/>
                <w:bCs/>
                <w:sz w:val="22"/>
                <w:szCs w:val="22"/>
              </w:rPr>
              <w:t xml:space="preserve"> p. 56, Section 6.2.3 Water Sources</w:t>
            </w:r>
          </w:p>
          <w:p w14:paraId="700590D7" w14:textId="23E5D51D" w:rsidR="0043426F" w:rsidRPr="00B41612" w:rsidRDefault="009B5A00" w:rsidP="0043426F">
            <w:pPr>
              <w:spacing w:after="0"/>
              <w:rPr>
                <w:rFonts w:ascii="Arial Narrow" w:eastAsia="Calibri" w:hAnsi="Arial Narrow"/>
                <w:b/>
                <w:bCs/>
                <w:sz w:val="22"/>
                <w:szCs w:val="22"/>
              </w:rPr>
            </w:pPr>
            <w:r w:rsidRPr="00B41612">
              <w:rPr>
                <w:rFonts w:ascii="Arial Narrow" w:eastAsia="Calibri" w:hAnsi="Arial Narrow"/>
                <w:b/>
                <w:bCs/>
                <w:sz w:val="22"/>
                <w:szCs w:val="22"/>
              </w:rPr>
              <w:t>CWPP- p. 57, Figure 10 Water Sources</w:t>
            </w:r>
          </w:p>
        </w:tc>
      </w:tr>
      <w:tr w:rsidR="0043426F" w14:paraId="321EAE1B" w14:textId="77777777" w:rsidTr="0063621B">
        <w:tc>
          <w:tcPr>
            <w:tcW w:w="4796" w:type="dxa"/>
            <w:vAlign w:val="center"/>
          </w:tcPr>
          <w:p w14:paraId="2D005900" w14:textId="494E6C12"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1D1F464D" w:rsidR="0043426F" w:rsidRDefault="009D26E6" w:rsidP="0043426F">
            <w:pPr>
              <w:spacing w:after="0"/>
              <w:rPr>
                <w:rFonts w:ascii="Arial Narrow" w:eastAsia="Calibri" w:hAnsi="Arial Narrow"/>
              </w:rPr>
            </w:pPr>
            <w:r w:rsidRPr="00B41612">
              <w:rPr>
                <w:rFonts w:ascii="Arial Narrow" w:eastAsia="Calibri" w:hAnsi="Arial Narrow"/>
              </w:rPr>
              <w:t>Yes</w:t>
            </w:r>
          </w:p>
        </w:tc>
        <w:tc>
          <w:tcPr>
            <w:tcW w:w="4797" w:type="dxa"/>
          </w:tcPr>
          <w:p w14:paraId="168C479A" w14:textId="0A3FC962" w:rsidR="00F9232D" w:rsidRPr="00005711" w:rsidRDefault="00F9232D" w:rsidP="00D95B65">
            <w:pPr>
              <w:spacing w:after="0"/>
              <w:rPr>
                <w:rFonts w:ascii="Arial Narrow" w:eastAsia="Calibri" w:hAnsi="Arial Narrow"/>
                <w:b/>
                <w:bCs/>
                <w:sz w:val="22"/>
                <w:szCs w:val="22"/>
              </w:rPr>
            </w:pPr>
            <w:r w:rsidRPr="00005711">
              <w:rPr>
                <w:rFonts w:ascii="Arial Narrow" w:eastAsia="Calibri" w:hAnsi="Arial Narrow"/>
                <w:b/>
                <w:bCs/>
                <w:sz w:val="22"/>
                <w:szCs w:val="22"/>
              </w:rPr>
              <w:t>PF- p. 8-6 Guiding Principles and Goals, Goal #9</w:t>
            </w:r>
          </w:p>
          <w:p w14:paraId="59245556" w14:textId="4C1D7C15" w:rsidR="00D95B65" w:rsidRPr="00005711" w:rsidRDefault="00DB053B" w:rsidP="00D95B65">
            <w:pPr>
              <w:spacing w:after="0"/>
              <w:rPr>
                <w:rFonts w:ascii="Arial Narrow" w:eastAsia="Calibri" w:hAnsi="Arial Narrow"/>
                <w:b/>
                <w:bCs/>
                <w:iCs/>
                <w:sz w:val="22"/>
                <w:szCs w:val="22"/>
              </w:rPr>
            </w:pPr>
            <w:r w:rsidRPr="00005711">
              <w:rPr>
                <w:rFonts w:ascii="Arial Narrow" w:eastAsia="Calibri" w:hAnsi="Arial Narrow"/>
                <w:b/>
                <w:bCs/>
                <w:iCs/>
                <w:sz w:val="22"/>
                <w:szCs w:val="22"/>
              </w:rPr>
              <w:t xml:space="preserve">PF- p. </w:t>
            </w:r>
            <w:r w:rsidR="005E5140" w:rsidRPr="00005711">
              <w:rPr>
                <w:rFonts w:ascii="Arial Narrow" w:eastAsia="Calibri" w:hAnsi="Arial Narrow"/>
                <w:b/>
                <w:bCs/>
                <w:iCs/>
                <w:sz w:val="22"/>
                <w:szCs w:val="22"/>
              </w:rPr>
              <w:t xml:space="preserve">8-10, Policy </w:t>
            </w:r>
            <w:r w:rsidR="00D95B65" w:rsidRPr="00005711">
              <w:rPr>
                <w:rFonts w:ascii="Arial Narrow" w:eastAsia="Calibri" w:hAnsi="Arial Narrow"/>
                <w:b/>
                <w:bCs/>
                <w:iCs/>
                <w:sz w:val="22"/>
                <w:szCs w:val="22"/>
              </w:rPr>
              <w:t>PF 3.1</w:t>
            </w:r>
          </w:p>
          <w:p w14:paraId="1C2ED6C7" w14:textId="77D028B2" w:rsidR="00A7525F" w:rsidRPr="00005711" w:rsidRDefault="00275F7D" w:rsidP="00EC3CB6">
            <w:pPr>
              <w:spacing w:after="0"/>
              <w:rPr>
                <w:rFonts w:ascii="Arial Narrow" w:eastAsia="Calibri" w:hAnsi="Arial Narrow"/>
                <w:b/>
                <w:bCs/>
                <w:sz w:val="22"/>
                <w:szCs w:val="22"/>
              </w:rPr>
            </w:pPr>
            <w:r w:rsidRPr="00005711">
              <w:rPr>
                <w:rFonts w:ascii="Arial Narrow" w:eastAsia="Calibri" w:hAnsi="Arial Narrow"/>
                <w:b/>
                <w:bCs/>
                <w:sz w:val="22"/>
                <w:szCs w:val="22"/>
              </w:rPr>
              <w:t xml:space="preserve">PF- p. </w:t>
            </w:r>
            <w:r w:rsidR="00AA2529" w:rsidRPr="00005711">
              <w:rPr>
                <w:rFonts w:ascii="Arial Narrow" w:eastAsia="Calibri" w:hAnsi="Arial Narrow"/>
                <w:b/>
                <w:bCs/>
                <w:sz w:val="22"/>
                <w:szCs w:val="22"/>
              </w:rPr>
              <w:t xml:space="preserve">8-11, Policy </w:t>
            </w:r>
            <w:r w:rsidR="00A7525F" w:rsidRPr="00005711">
              <w:rPr>
                <w:rFonts w:ascii="Arial Narrow" w:eastAsia="Calibri" w:hAnsi="Arial Narrow"/>
                <w:b/>
                <w:bCs/>
                <w:sz w:val="22"/>
                <w:szCs w:val="22"/>
              </w:rPr>
              <w:t>PF</w:t>
            </w:r>
            <w:r w:rsidR="00E14CB9" w:rsidRPr="00005711">
              <w:rPr>
                <w:rFonts w:ascii="Arial Narrow" w:eastAsia="Calibri" w:hAnsi="Arial Narrow"/>
                <w:b/>
                <w:bCs/>
                <w:sz w:val="22"/>
                <w:szCs w:val="22"/>
              </w:rPr>
              <w:t xml:space="preserve"> 3.5</w:t>
            </w:r>
          </w:p>
          <w:p w14:paraId="54E36175" w14:textId="07B62283" w:rsidR="0043426F" w:rsidRPr="007D39F6" w:rsidRDefault="00D312C2" w:rsidP="0043426F">
            <w:pPr>
              <w:spacing w:after="0"/>
              <w:rPr>
                <w:rFonts w:ascii="Arial Narrow" w:eastAsia="Calibri" w:hAnsi="Arial Narrow"/>
                <w:b/>
                <w:bCs/>
              </w:rPr>
            </w:pPr>
            <w:r w:rsidRPr="004C29D3">
              <w:rPr>
                <w:rFonts w:ascii="Arial Narrow" w:eastAsia="Calibri" w:hAnsi="Arial Narrow"/>
                <w:b/>
                <w:bCs/>
                <w:sz w:val="22"/>
                <w:szCs w:val="22"/>
              </w:rPr>
              <w:t xml:space="preserve">PF- p. 8-6, Guiding </w:t>
            </w:r>
            <w:proofErr w:type="spellStart"/>
            <w:r w:rsidRPr="004C29D3">
              <w:rPr>
                <w:rFonts w:ascii="Arial Narrow" w:eastAsia="Calibri" w:hAnsi="Arial Narrow"/>
                <w:b/>
                <w:bCs/>
                <w:sz w:val="22"/>
                <w:szCs w:val="22"/>
              </w:rPr>
              <w:t>Principals</w:t>
            </w:r>
            <w:proofErr w:type="spellEnd"/>
            <w:r w:rsidRPr="004C29D3">
              <w:rPr>
                <w:rFonts w:ascii="Arial Narrow" w:eastAsia="Calibri" w:hAnsi="Arial Narrow"/>
                <w:b/>
                <w:bCs/>
                <w:sz w:val="22"/>
                <w:szCs w:val="22"/>
              </w:rPr>
              <w:t xml:space="preserve"> and Goals, Goal #9</w:t>
            </w:r>
          </w:p>
        </w:tc>
      </w:tr>
    </w:tbl>
    <w:p w14:paraId="1EEEDC6D" w14:textId="6CF58EF4" w:rsidR="0043426F" w:rsidRPr="00D9262A" w:rsidRDefault="0043426F" w:rsidP="00742FF3">
      <w:pPr>
        <w:pStyle w:val="Heading3"/>
        <w:rPr>
          <w:rFonts w:eastAsia="Calibri"/>
        </w:rPr>
      </w:pPr>
      <w:bookmarkStart w:id="8" w:name="_Toc23168272"/>
      <w:r>
        <w:rPr>
          <w:rFonts w:eastAsia="Calibri"/>
        </w:rPr>
        <w:t xml:space="preserve">Section 2 Develop adequate infrastructure if a new development </w:t>
      </w:r>
      <w:proofErr w:type="gramStart"/>
      <w:r>
        <w:rPr>
          <w:rFonts w:eastAsia="Calibri"/>
        </w:rPr>
        <w:t>is located in</w:t>
      </w:r>
      <w:proofErr w:type="gramEnd"/>
      <w:r>
        <w:rPr>
          <w:rFonts w:eastAsia="Calibri"/>
        </w:rPr>
        <w:t xml:space="preserve"> SRAs or VHFHSZs.</w:t>
      </w:r>
      <w:bookmarkEnd w:id="8"/>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75D79C8E" w:rsidR="00742FF3" w:rsidRPr="00B46BCB" w:rsidRDefault="000A5E3E" w:rsidP="00742FF3">
            <w:pPr>
              <w:spacing w:after="0"/>
              <w:rPr>
                <w:rFonts w:ascii="Arial Narrow" w:eastAsia="Calibri" w:hAnsi="Arial Narrow"/>
                <w:iCs/>
              </w:rPr>
            </w:pPr>
            <w:r w:rsidRPr="004F13DE">
              <w:rPr>
                <w:rFonts w:ascii="Arial Narrow" w:eastAsia="Calibri" w:hAnsi="Arial Narrow"/>
                <w:iCs/>
              </w:rPr>
              <w:t>Yes</w:t>
            </w:r>
          </w:p>
        </w:tc>
        <w:tc>
          <w:tcPr>
            <w:tcW w:w="4797" w:type="dxa"/>
          </w:tcPr>
          <w:p w14:paraId="246EB045" w14:textId="1D902E34" w:rsidR="00742FF3" w:rsidRPr="001166EB" w:rsidRDefault="00D312C2" w:rsidP="00742FF3">
            <w:pPr>
              <w:spacing w:after="0"/>
              <w:rPr>
                <w:rFonts w:ascii="Arial Narrow" w:eastAsia="Calibri" w:hAnsi="Arial Narrow"/>
                <w:b/>
                <w:bCs/>
                <w:sz w:val="22"/>
                <w:szCs w:val="22"/>
              </w:rPr>
            </w:pPr>
            <w:r w:rsidRPr="001166EB">
              <w:rPr>
                <w:rFonts w:ascii="Arial Narrow" w:eastAsia="Calibri" w:hAnsi="Arial Narrow"/>
                <w:b/>
                <w:bCs/>
                <w:sz w:val="22"/>
                <w:szCs w:val="22"/>
              </w:rPr>
              <w:t xml:space="preserve">PF- p. 8-6, Guiding </w:t>
            </w:r>
            <w:proofErr w:type="spellStart"/>
            <w:r w:rsidRPr="001166EB">
              <w:rPr>
                <w:rFonts w:ascii="Arial Narrow" w:eastAsia="Calibri" w:hAnsi="Arial Narrow"/>
                <w:b/>
                <w:bCs/>
                <w:sz w:val="22"/>
                <w:szCs w:val="22"/>
              </w:rPr>
              <w:t>Principals</w:t>
            </w:r>
            <w:proofErr w:type="spellEnd"/>
            <w:r w:rsidRPr="001166EB">
              <w:rPr>
                <w:rFonts w:ascii="Arial Narrow" w:eastAsia="Calibri" w:hAnsi="Arial Narrow"/>
                <w:b/>
                <w:bCs/>
                <w:sz w:val="22"/>
                <w:szCs w:val="22"/>
              </w:rPr>
              <w:t xml:space="preserve"> and Goals, Goal #9</w:t>
            </w: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269DA8AE" w:rsidR="00742FF3" w:rsidRPr="00B46BCB" w:rsidRDefault="00EE4D4B" w:rsidP="00742FF3">
            <w:pPr>
              <w:spacing w:after="0"/>
              <w:rPr>
                <w:rFonts w:ascii="Arial Narrow" w:eastAsia="Calibri" w:hAnsi="Arial Narrow"/>
                <w:iCs/>
              </w:rPr>
            </w:pPr>
            <w:r w:rsidRPr="004F13DE">
              <w:rPr>
                <w:rFonts w:ascii="Arial Narrow" w:eastAsia="Calibri" w:hAnsi="Arial Narrow"/>
                <w:iCs/>
              </w:rPr>
              <w:t>Yes</w:t>
            </w:r>
          </w:p>
        </w:tc>
        <w:tc>
          <w:tcPr>
            <w:tcW w:w="4797" w:type="dxa"/>
          </w:tcPr>
          <w:p w14:paraId="6DD22F95" w14:textId="3F493BA3" w:rsidR="000C7473" w:rsidRPr="001166EB" w:rsidRDefault="00D312C2" w:rsidP="000C7473">
            <w:pPr>
              <w:spacing w:after="0"/>
              <w:rPr>
                <w:rFonts w:ascii="Arial Narrow" w:eastAsia="Calibri" w:hAnsi="Arial Narrow"/>
                <w:b/>
                <w:bCs/>
                <w:sz w:val="22"/>
                <w:szCs w:val="22"/>
              </w:rPr>
            </w:pPr>
            <w:r w:rsidRPr="001166EB">
              <w:rPr>
                <w:rFonts w:ascii="Arial Narrow" w:eastAsia="Calibri" w:hAnsi="Arial Narrow"/>
                <w:b/>
                <w:bCs/>
                <w:sz w:val="22"/>
                <w:szCs w:val="22"/>
              </w:rPr>
              <w:t xml:space="preserve">PF- p. 8-6, Guiding </w:t>
            </w:r>
            <w:proofErr w:type="spellStart"/>
            <w:r w:rsidRPr="001166EB">
              <w:rPr>
                <w:rFonts w:ascii="Arial Narrow" w:eastAsia="Calibri" w:hAnsi="Arial Narrow"/>
                <w:b/>
                <w:bCs/>
                <w:sz w:val="22"/>
                <w:szCs w:val="22"/>
              </w:rPr>
              <w:t>Principals</w:t>
            </w:r>
            <w:proofErr w:type="spellEnd"/>
            <w:r w:rsidRPr="001166EB">
              <w:rPr>
                <w:rFonts w:ascii="Arial Narrow" w:eastAsia="Calibri" w:hAnsi="Arial Narrow"/>
                <w:b/>
                <w:bCs/>
                <w:sz w:val="22"/>
                <w:szCs w:val="22"/>
              </w:rPr>
              <w:t xml:space="preserve"> and Goals, Goal #9</w:t>
            </w:r>
          </w:p>
          <w:p w14:paraId="6B3F5EDA" w14:textId="77777777" w:rsidR="000A5E3E" w:rsidRPr="001166EB" w:rsidRDefault="000A5E3E" w:rsidP="000A5E3E">
            <w:pPr>
              <w:spacing w:after="0"/>
              <w:rPr>
                <w:rFonts w:ascii="Arial Narrow" w:eastAsia="Calibri" w:hAnsi="Arial Narrow"/>
                <w:b/>
                <w:bCs/>
                <w:sz w:val="22"/>
                <w:szCs w:val="22"/>
              </w:rPr>
            </w:pPr>
            <w:r w:rsidRPr="001166EB">
              <w:rPr>
                <w:rFonts w:ascii="Arial Narrow" w:eastAsia="Calibri" w:hAnsi="Arial Narrow"/>
                <w:b/>
                <w:bCs/>
                <w:sz w:val="22"/>
                <w:szCs w:val="22"/>
              </w:rPr>
              <w:t>CWPP- p. 56, Section 6.2.3 Water Sources</w:t>
            </w:r>
          </w:p>
          <w:p w14:paraId="233FD3EE" w14:textId="2D69C7C0" w:rsidR="00742FF3" w:rsidRPr="001166EB" w:rsidRDefault="000A5E3E" w:rsidP="00742FF3">
            <w:pPr>
              <w:spacing w:after="0"/>
              <w:rPr>
                <w:rFonts w:ascii="Arial Narrow" w:eastAsia="Calibri" w:hAnsi="Arial Narrow"/>
                <w:b/>
                <w:bCs/>
              </w:rPr>
            </w:pPr>
            <w:r w:rsidRPr="001166EB">
              <w:rPr>
                <w:rFonts w:ascii="Arial Narrow" w:eastAsia="Calibri" w:hAnsi="Arial Narrow"/>
                <w:b/>
                <w:bCs/>
                <w:sz w:val="22"/>
                <w:szCs w:val="22"/>
              </w:rPr>
              <w:t>CWPP- p. 57, Figure 10 Water Sources</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4727603B" w:rsidR="00742FF3" w:rsidRPr="00B46BCB" w:rsidRDefault="00EE4D4B" w:rsidP="00742FF3">
            <w:pPr>
              <w:spacing w:after="0"/>
              <w:rPr>
                <w:rFonts w:ascii="Arial Narrow" w:eastAsia="Calibri" w:hAnsi="Arial Narrow"/>
                <w:iCs/>
              </w:rPr>
            </w:pPr>
            <w:r w:rsidRPr="004F13DE">
              <w:rPr>
                <w:rFonts w:ascii="Arial Narrow" w:eastAsia="Calibri" w:hAnsi="Arial Narrow"/>
                <w:iCs/>
              </w:rPr>
              <w:t>Yes</w:t>
            </w:r>
          </w:p>
        </w:tc>
        <w:tc>
          <w:tcPr>
            <w:tcW w:w="4797" w:type="dxa"/>
          </w:tcPr>
          <w:p w14:paraId="3AFF2774" w14:textId="77819F46" w:rsidR="000C7473" w:rsidRPr="001166EB" w:rsidRDefault="00D312C2" w:rsidP="000C7473">
            <w:pPr>
              <w:spacing w:after="0"/>
              <w:rPr>
                <w:rFonts w:ascii="Arial Narrow" w:eastAsia="Calibri" w:hAnsi="Arial Narrow"/>
                <w:b/>
                <w:bCs/>
                <w:sz w:val="22"/>
                <w:szCs w:val="22"/>
              </w:rPr>
            </w:pPr>
            <w:r w:rsidRPr="001166EB">
              <w:rPr>
                <w:rFonts w:ascii="Arial Narrow" w:eastAsia="Calibri" w:hAnsi="Arial Narrow"/>
                <w:b/>
                <w:bCs/>
                <w:sz w:val="22"/>
                <w:szCs w:val="22"/>
              </w:rPr>
              <w:t xml:space="preserve">PF- p. 8-6, Guiding </w:t>
            </w:r>
            <w:proofErr w:type="spellStart"/>
            <w:r w:rsidRPr="001166EB">
              <w:rPr>
                <w:rFonts w:ascii="Arial Narrow" w:eastAsia="Calibri" w:hAnsi="Arial Narrow"/>
                <w:b/>
                <w:bCs/>
                <w:sz w:val="22"/>
                <w:szCs w:val="22"/>
              </w:rPr>
              <w:t>Principals</w:t>
            </w:r>
            <w:proofErr w:type="spellEnd"/>
            <w:r w:rsidRPr="001166EB">
              <w:rPr>
                <w:rFonts w:ascii="Arial Narrow" w:eastAsia="Calibri" w:hAnsi="Arial Narrow"/>
                <w:b/>
                <w:bCs/>
                <w:sz w:val="22"/>
                <w:szCs w:val="22"/>
              </w:rPr>
              <w:t xml:space="preserve"> and Goals, Goal #9</w:t>
            </w:r>
          </w:p>
          <w:p w14:paraId="051D4744" w14:textId="6BF7DA27" w:rsidR="00742FF3" w:rsidRPr="00291F5E" w:rsidRDefault="00291F5E" w:rsidP="00742FF3">
            <w:pPr>
              <w:spacing w:after="0"/>
              <w:rPr>
                <w:rFonts w:ascii="Arial Narrow" w:eastAsia="Calibri" w:hAnsi="Arial Narrow"/>
                <w:b/>
                <w:bCs/>
              </w:rPr>
            </w:pPr>
            <w:r w:rsidRPr="001166EB">
              <w:rPr>
                <w:rFonts w:ascii="Arial Narrow" w:eastAsia="Calibri" w:hAnsi="Arial Narrow"/>
                <w:b/>
                <w:bCs/>
                <w:sz w:val="22"/>
                <w:szCs w:val="22"/>
              </w:rPr>
              <w:t xml:space="preserve">PFE- p. 8-17, Policy </w:t>
            </w:r>
            <w:r w:rsidR="00480EE8" w:rsidRPr="001166EB">
              <w:rPr>
                <w:rFonts w:ascii="Arial Narrow" w:eastAsia="Calibri" w:hAnsi="Arial Narrow"/>
                <w:b/>
                <w:bCs/>
                <w:sz w:val="22"/>
                <w:szCs w:val="22"/>
              </w:rPr>
              <w:t>PF 6.5</w:t>
            </w: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37216B0F" w14:textId="554E982E" w:rsidR="005971ED" w:rsidRPr="00B46BCB" w:rsidRDefault="001762AB" w:rsidP="00742FF3">
            <w:pPr>
              <w:spacing w:after="0"/>
              <w:rPr>
                <w:rFonts w:ascii="Arial Narrow" w:eastAsia="Calibri" w:hAnsi="Arial Narrow"/>
                <w:iCs/>
              </w:rPr>
            </w:pPr>
            <w:r w:rsidRPr="00732D4D">
              <w:rPr>
                <w:rFonts w:ascii="Arial Narrow" w:eastAsia="Calibri" w:hAnsi="Arial Narrow"/>
                <w:iCs/>
              </w:rPr>
              <w:t>Yes</w:t>
            </w:r>
          </w:p>
        </w:tc>
        <w:tc>
          <w:tcPr>
            <w:tcW w:w="4797" w:type="dxa"/>
          </w:tcPr>
          <w:p w14:paraId="0EE7F5F1" w14:textId="68DD7627" w:rsidR="00C7397F" w:rsidRPr="00732D4D" w:rsidRDefault="00C7397F" w:rsidP="00C7397F">
            <w:pPr>
              <w:spacing w:after="0"/>
              <w:rPr>
                <w:rFonts w:ascii="Arial Narrow" w:eastAsia="Calibri" w:hAnsi="Arial Narrow"/>
                <w:b/>
                <w:bCs/>
                <w:sz w:val="22"/>
                <w:szCs w:val="22"/>
              </w:rPr>
            </w:pPr>
            <w:r w:rsidRPr="00732D4D">
              <w:rPr>
                <w:rFonts w:ascii="Arial Narrow" w:eastAsia="Calibri" w:hAnsi="Arial Narrow"/>
                <w:b/>
                <w:bCs/>
                <w:sz w:val="22"/>
                <w:szCs w:val="22"/>
              </w:rPr>
              <w:t>SE- p. 5-2</w:t>
            </w:r>
            <w:r w:rsidR="00732D4D" w:rsidRPr="00732D4D">
              <w:rPr>
                <w:rFonts w:ascii="Arial Narrow" w:eastAsia="Calibri" w:hAnsi="Arial Narrow"/>
                <w:b/>
                <w:bCs/>
                <w:sz w:val="22"/>
                <w:szCs w:val="22"/>
              </w:rPr>
              <w:t>4</w:t>
            </w:r>
            <w:r w:rsidRPr="00732D4D">
              <w:rPr>
                <w:rFonts w:ascii="Arial Narrow" w:eastAsia="Calibri" w:hAnsi="Arial Narrow"/>
                <w:b/>
                <w:bCs/>
                <w:sz w:val="22"/>
                <w:szCs w:val="22"/>
              </w:rPr>
              <w:t>, Policy SE 7.1</w:t>
            </w:r>
          </w:p>
          <w:p w14:paraId="1814EBDA" w14:textId="2AFAF63F" w:rsidR="00742FF3" w:rsidRPr="001762AB" w:rsidRDefault="00447C0D" w:rsidP="00742FF3">
            <w:pPr>
              <w:spacing w:after="0"/>
              <w:rPr>
                <w:rFonts w:ascii="Arial Narrow" w:eastAsia="PMingLiU" w:hAnsi="Arial Narrow" w:cs="Arial"/>
                <w:b/>
                <w:bCs/>
                <w:sz w:val="22"/>
              </w:rPr>
            </w:pPr>
            <w:r w:rsidRPr="004148B6">
              <w:rPr>
                <w:rFonts w:ascii="Arial Narrow" w:eastAsia="PMingLiU" w:hAnsi="Arial Narrow" w:cs="Arial"/>
                <w:b/>
                <w:bCs/>
                <w:sz w:val="22"/>
              </w:rPr>
              <w:t xml:space="preserve">TE- p. </w:t>
            </w:r>
            <w:r w:rsidR="004525AC" w:rsidRPr="004148B6">
              <w:rPr>
                <w:rFonts w:ascii="Arial Narrow" w:eastAsia="PMingLiU" w:hAnsi="Arial Narrow" w:cs="Arial"/>
                <w:b/>
                <w:bCs/>
                <w:sz w:val="22"/>
              </w:rPr>
              <w:t xml:space="preserve">7-36,7-37, </w:t>
            </w:r>
            <w:r w:rsidRPr="004148B6">
              <w:rPr>
                <w:rFonts w:ascii="Arial Narrow" w:eastAsia="PMingLiU" w:hAnsi="Arial Narrow" w:cs="Arial"/>
                <w:b/>
                <w:bCs/>
                <w:sz w:val="22"/>
              </w:rPr>
              <w:t>Policy TE</w:t>
            </w:r>
            <w:r w:rsidR="00087255" w:rsidRPr="004148B6">
              <w:rPr>
                <w:rFonts w:ascii="Arial Narrow" w:eastAsia="PMingLiU" w:hAnsi="Arial Narrow" w:cs="Arial"/>
                <w:b/>
                <w:bCs/>
                <w:sz w:val="22"/>
              </w:rPr>
              <w:t xml:space="preserve"> </w:t>
            </w:r>
            <w:r w:rsidRPr="004148B6">
              <w:rPr>
                <w:rFonts w:ascii="Arial Narrow" w:eastAsia="PMingLiU" w:hAnsi="Arial Narrow" w:cs="Arial"/>
                <w:b/>
                <w:bCs/>
                <w:sz w:val="22"/>
              </w:rPr>
              <w:t>15.3</w:t>
            </w:r>
            <w:r w:rsidR="001762AB">
              <w:rPr>
                <w:rFonts w:ascii="Arial Narrow" w:eastAsia="PMingLiU" w:hAnsi="Arial Narrow" w:cs="Arial"/>
                <w:b/>
                <w:bCs/>
                <w:sz w:val="22"/>
              </w:rPr>
              <w:t xml:space="preserve"> </w:t>
            </w:r>
            <w:r w:rsidRPr="00704F2E">
              <w:rPr>
                <w:rFonts w:ascii="Arial Narrow" w:eastAsia="PMingLiU" w:hAnsi="Arial Narrow" w:cs="Arial"/>
                <w:b/>
                <w:sz w:val="22"/>
              </w:rPr>
              <w:t>Critical Transportation Facilitie</w:t>
            </w:r>
            <w:r w:rsidR="001762AB">
              <w:rPr>
                <w:rFonts w:ascii="Arial Narrow" w:eastAsia="PMingLiU" w:hAnsi="Arial Narrow" w:cs="Arial"/>
                <w:b/>
                <w:sz w:val="22"/>
              </w:rPr>
              <w:t>s</w:t>
            </w:r>
            <w:r w:rsidRPr="00704F2E">
              <w:rPr>
                <w:rFonts w:ascii="Arial Narrow" w:eastAsia="PMingLiU" w:hAnsi="Arial Narrow" w:cs="Arial"/>
                <w:sz w:val="22"/>
              </w:rPr>
              <w:t>.</w:t>
            </w:r>
          </w:p>
        </w:tc>
      </w:tr>
      <w:tr w:rsidR="00742FF3" w14:paraId="175F30F0" w14:textId="77777777" w:rsidTr="0063621B">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316181A8" w:rsidR="00742FF3" w:rsidRPr="00B46BCB" w:rsidRDefault="00EB776B" w:rsidP="00742FF3">
            <w:pPr>
              <w:spacing w:after="0"/>
              <w:rPr>
                <w:rFonts w:ascii="Arial Narrow" w:eastAsia="Calibri" w:hAnsi="Arial Narrow"/>
                <w:iCs/>
              </w:rPr>
            </w:pPr>
            <w:r w:rsidRPr="00704F2E">
              <w:rPr>
                <w:rFonts w:ascii="Arial Narrow" w:eastAsia="Calibri" w:hAnsi="Arial Narrow"/>
                <w:iCs/>
              </w:rPr>
              <w:t>Yes</w:t>
            </w:r>
          </w:p>
        </w:tc>
        <w:tc>
          <w:tcPr>
            <w:tcW w:w="4797" w:type="dxa"/>
          </w:tcPr>
          <w:p w14:paraId="1E90E26F" w14:textId="173FEC98" w:rsidR="00333295" w:rsidRPr="00760EF5" w:rsidRDefault="00333295" w:rsidP="00742FF3">
            <w:pPr>
              <w:spacing w:after="0"/>
              <w:rPr>
                <w:rFonts w:ascii="Arial Narrow" w:eastAsia="Calibri" w:hAnsi="Arial Narrow"/>
                <w:b/>
                <w:bCs/>
                <w:iCs/>
                <w:sz w:val="22"/>
                <w:szCs w:val="22"/>
              </w:rPr>
            </w:pPr>
            <w:r w:rsidRPr="00760EF5">
              <w:rPr>
                <w:rFonts w:ascii="Arial Narrow" w:eastAsia="Calibri" w:hAnsi="Arial Narrow"/>
                <w:b/>
                <w:bCs/>
                <w:iCs/>
                <w:sz w:val="22"/>
                <w:szCs w:val="22"/>
              </w:rPr>
              <w:t xml:space="preserve">SE- p. </w:t>
            </w:r>
            <w:r w:rsidR="004540D4" w:rsidRPr="00760EF5">
              <w:rPr>
                <w:rFonts w:ascii="Arial Narrow" w:eastAsia="Calibri" w:hAnsi="Arial Narrow"/>
                <w:b/>
                <w:bCs/>
                <w:iCs/>
                <w:sz w:val="22"/>
                <w:szCs w:val="22"/>
              </w:rPr>
              <w:t>5-2</w:t>
            </w:r>
            <w:r w:rsidR="00760EF5" w:rsidRPr="00760EF5">
              <w:rPr>
                <w:rFonts w:ascii="Arial Narrow" w:eastAsia="Calibri" w:hAnsi="Arial Narrow"/>
                <w:b/>
                <w:bCs/>
                <w:iCs/>
                <w:sz w:val="22"/>
                <w:szCs w:val="22"/>
              </w:rPr>
              <w:t>4</w:t>
            </w:r>
            <w:r w:rsidR="004540D4" w:rsidRPr="00760EF5">
              <w:rPr>
                <w:rFonts w:ascii="Arial Narrow" w:eastAsia="Calibri" w:hAnsi="Arial Narrow"/>
                <w:b/>
                <w:bCs/>
                <w:iCs/>
                <w:sz w:val="22"/>
                <w:szCs w:val="22"/>
              </w:rPr>
              <w:t>, Policy SE 7.1</w:t>
            </w:r>
          </w:p>
          <w:p w14:paraId="0BF7E7A2" w14:textId="77777777" w:rsidR="007D689A" w:rsidRPr="00760EF5" w:rsidRDefault="007D689A" w:rsidP="007D689A">
            <w:pPr>
              <w:spacing w:after="0"/>
              <w:rPr>
                <w:rFonts w:ascii="Arial Narrow" w:eastAsia="Calibri" w:hAnsi="Arial Narrow"/>
                <w:b/>
                <w:bCs/>
                <w:sz w:val="22"/>
                <w:szCs w:val="22"/>
              </w:rPr>
            </w:pPr>
            <w:r w:rsidRPr="00760EF5">
              <w:rPr>
                <w:rFonts w:ascii="Arial Narrow" w:eastAsia="Calibri" w:hAnsi="Arial Narrow"/>
                <w:b/>
                <w:bCs/>
                <w:sz w:val="22"/>
                <w:szCs w:val="22"/>
              </w:rPr>
              <w:t>CWPP- p. 58-59, Section 6.3.1 Existing Fuel Treatment Activities</w:t>
            </w:r>
          </w:p>
          <w:p w14:paraId="407DF6F0" w14:textId="77777777" w:rsidR="007D689A" w:rsidRPr="00760EF5" w:rsidRDefault="007D689A" w:rsidP="007D689A">
            <w:pPr>
              <w:spacing w:after="0"/>
              <w:rPr>
                <w:rFonts w:ascii="Arial Narrow" w:eastAsia="Calibri" w:hAnsi="Arial Narrow"/>
                <w:b/>
                <w:bCs/>
                <w:sz w:val="22"/>
                <w:szCs w:val="22"/>
              </w:rPr>
            </w:pPr>
            <w:r w:rsidRPr="00760EF5">
              <w:rPr>
                <w:rFonts w:ascii="Arial Narrow" w:eastAsia="Calibri" w:hAnsi="Arial Narrow"/>
                <w:b/>
                <w:bCs/>
                <w:sz w:val="22"/>
                <w:szCs w:val="22"/>
              </w:rPr>
              <w:t>CWPP- p. 59, Section 6.3.2 Vegetation Management Units</w:t>
            </w:r>
          </w:p>
          <w:p w14:paraId="3B771ACC" w14:textId="77777777" w:rsidR="007D689A" w:rsidRPr="00760EF5" w:rsidRDefault="007D689A" w:rsidP="007D689A">
            <w:pPr>
              <w:spacing w:after="0"/>
              <w:rPr>
                <w:rFonts w:ascii="Arial Narrow" w:eastAsia="Calibri" w:hAnsi="Arial Narrow"/>
                <w:b/>
                <w:bCs/>
                <w:sz w:val="22"/>
                <w:szCs w:val="22"/>
              </w:rPr>
            </w:pPr>
            <w:r w:rsidRPr="00760EF5">
              <w:rPr>
                <w:rFonts w:ascii="Arial Narrow" w:eastAsia="Calibri" w:hAnsi="Arial Narrow"/>
                <w:b/>
                <w:bCs/>
                <w:sz w:val="22"/>
                <w:szCs w:val="22"/>
              </w:rPr>
              <w:t>CWPP- p. 59, Table 10 Vegetation Management Units</w:t>
            </w:r>
          </w:p>
          <w:p w14:paraId="0B5001BC" w14:textId="550463BE" w:rsidR="00742FF3" w:rsidRPr="00704F2E" w:rsidRDefault="007D689A" w:rsidP="00742FF3">
            <w:pPr>
              <w:spacing w:after="0"/>
              <w:rPr>
                <w:rFonts w:ascii="Arial Narrow" w:eastAsia="Calibri" w:hAnsi="Arial Narrow"/>
                <w:b/>
                <w:bCs/>
              </w:rPr>
            </w:pPr>
            <w:r w:rsidRPr="00760EF5">
              <w:rPr>
                <w:rFonts w:ascii="Arial Narrow" w:eastAsia="Calibri" w:hAnsi="Arial Narrow"/>
                <w:b/>
                <w:bCs/>
                <w:sz w:val="22"/>
                <w:szCs w:val="22"/>
              </w:rPr>
              <w:t>CWPP- p. 60, Figure 11 Vegetation Management Units</w:t>
            </w: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3FFBEE29" w:rsidR="00742FF3" w:rsidRPr="00B46BCB" w:rsidRDefault="00BB2FA3" w:rsidP="00742FF3">
            <w:pPr>
              <w:spacing w:after="0"/>
              <w:rPr>
                <w:rFonts w:ascii="Arial Narrow" w:eastAsia="Calibri" w:hAnsi="Arial Narrow"/>
                <w:iCs/>
              </w:rPr>
            </w:pPr>
            <w:r w:rsidRPr="00760EF5">
              <w:rPr>
                <w:rFonts w:ascii="Arial Narrow" w:eastAsia="Calibri" w:hAnsi="Arial Narrow"/>
                <w:iCs/>
              </w:rPr>
              <w:t>Yes</w:t>
            </w:r>
          </w:p>
        </w:tc>
        <w:tc>
          <w:tcPr>
            <w:tcW w:w="4797" w:type="dxa"/>
          </w:tcPr>
          <w:p w14:paraId="69B23733" w14:textId="7808A247" w:rsidR="00742FF3" w:rsidRPr="00BB2FA3" w:rsidRDefault="00054C1A" w:rsidP="00742FF3">
            <w:pPr>
              <w:spacing w:after="0"/>
              <w:rPr>
                <w:rFonts w:ascii="Arial Narrow" w:eastAsia="Calibri" w:hAnsi="Arial Narrow"/>
                <w:b/>
                <w:bCs/>
                <w:sz w:val="22"/>
                <w:szCs w:val="22"/>
                <w:highlight w:val="green"/>
              </w:rPr>
            </w:pPr>
            <w:r w:rsidRPr="00760EF5">
              <w:rPr>
                <w:rFonts w:ascii="Arial Narrow" w:eastAsia="Calibri" w:hAnsi="Arial Narrow"/>
                <w:b/>
                <w:bCs/>
                <w:sz w:val="22"/>
                <w:szCs w:val="22"/>
              </w:rPr>
              <w:t>SE- p. 5-2</w:t>
            </w:r>
            <w:r w:rsidR="00760EF5" w:rsidRPr="00760EF5">
              <w:rPr>
                <w:rFonts w:ascii="Arial Narrow" w:eastAsia="Calibri" w:hAnsi="Arial Narrow"/>
                <w:b/>
                <w:bCs/>
                <w:sz w:val="22"/>
                <w:szCs w:val="22"/>
              </w:rPr>
              <w:t>4</w:t>
            </w:r>
            <w:r w:rsidRPr="00760EF5">
              <w:rPr>
                <w:rFonts w:ascii="Arial Narrow" w:eastAsia="Calibri" w:hAnsi="Arial Narrow"/>
                <w:b/>
                <w:bCs/>
                <w:sz w:val="22"/>
                <w:szCs w:val="22"/>
              </w:rPr>
              <w:t>, Policy SE 7.1</w:t>
            </w:r>
          </w:p>
        </w:tc>
      </w:tr>
      <w:tr w:rsidR="00742FF3" w14:paraId="635A98CB" w14:textId="77777777" w:rsidTr="0063621B">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lastRenderedPageBreak/>
              <w:t>Visible home and street addressing and signage?</w:t>
            </w:r>
          </w:p>
        </w:tc>
        <w:tc>
          <w:tcPr>
            <w:tcW w:w="4797" w:type="dxa"/>
          </w:tcPr>
          <w:p w14:paraId="6CA836A7" w14:textId="1409DF2F" w:rsidR="00742FF3" w:rsidRPr="00B46BCB" w:rsidRDefault="001E7B47" w:rsidP="00742FF3">
            <w:pPr>
              <w:spacing w:after="0"/>
              <w:rPr>
                <w:rFonts w:ascii="Arial Narrow" w:eastAsia="Calibri" w:hAnsi="Arial Narrow"/>
                <w:iCs/>
              </w:rPr>
            </w:pPr>
            <w:r w:rsidRPr="00760EF5">
              <w:rPr>
                <w:rFonts w:ascii="Arial Narrow" w:eastAsia="Calibri" w:hAnsi="Arial Narrow"/>
                <w:iCs/>
              </w:rPr>
              <w:t>Yes</w:t>
            </w:r>
          </w:p>
        </w:tc>
        <w:tc>
          <w:tcPr>
            <w:tcW w:w="4797" w:type="dxa"/>
          </w:tcPr>
          <w:p w14:paraId="0C458DB9" w14:textId="714B3228" w:rsidR="00742FF3" w:rsidRPr="00BB2FA3" w:rsidRDefault="00A5463E" w:rsidP="00742FF3">
            <w:pPr>
              <w:spacing w:after="0"/>
              <w:rPr>
                <w:rFonts w:ascii="Arial Narrow" w:eastAsia="Calibri" w:hAnsi="Arial Narrow"/>
                <w:b/>
                <w:bCs/>
                <w:sz w:val="22"/>
                <w:szCs w:val="22"/>
                <w:highlight w:val="green"/>
              </w:rPr>
            </w:pPr>
            <w:r w:rsidRPr="00760EF5">
              <w:rPr>
                <w:rFonts w:ascii="Arial Narrow" w:eastAsia="Calibri" w:hAnsi="Arial Narrow"/>
                <w:b/>
                <w:bCs/>
                <w:sz w:val="22"/>
                <w:szCs w:val="22"/>
              </w:rPr>
              <w:t>SE- p. 5-2</w:t>
            </w:r>
            <w:r w:rsidR="00760EF5" w:rsidRPr="00760EF5">
              <w:rPr>
                <w:rFonts w:ascii="Arial Narrow" w:eastAsia="Calibri" w:hAnsi="Arial Narrow"/>
                <w:b/>
                <w:bCs/>
                <w:sz w:val="22"/>
                <w:szCs w:val="22"/>
              </w:rPr>
              <w:t>4</w:t>
            </w:r>
            <w:r w:rsidRPr="00760EF5">
              <w:rPr>
                <w:rFonts w:ascii="Arial Narrow" w:eastAsia="Calibri" w:hAnsi="Arial Narrow"/>
                <w:b/>
                <w:bCs/>
                <w:sz w:val="22"/>
                <w:szCs w:val="22"/>
              </w:rPr>
              <w:t>, Policy SE 7.1</w:t>
            </w:r>
          </w:p>
        </w:tc>
      </w:tr>
      <w:tr w:rsidR="00742FF3" w14:paraId="374E481A" w14:textId="77777777" w:rsidTr="0043426F">
        <w:tc>
          <w:tcPr>
            <w:tcW w:w="4796" w:type="dxa"/>
          </w:tcPr>
          <w:p w14:paraId="25A4927E" w14:textId="65826E30" w:rsidR="00742FF3" w:rsidRPr="00742FF3" w:rsidRDefault="00742FF3" w:rsidP="00742FF3">
            <w:pPr>
              <w:spacing w:after="0"/>
              <w:rPr>
                <w:rFonts w:ascii="Arial Narrow" w:eastAsia="Calibri" w:hAnsi="Arial Narrow"/>
              </w:rPr>
            </w:pPr>
            <w:r>
              <w:rPr>
                <w:rFonts w:ascii="Arial Narrow" w:eastAsia="Calibri" w:hAnsi="Arial Narrow"/>
              </w:rPr>
              <w:t>Community fire breaks? Is there a discussion of how those fire breaks will be maintained?</w:t>
            </w:r>
          </w:p>
        </w:tc>
        <w:tc>
          <w:tcPr>
            <w:tcW w:w="4797" w:type="dxa"/>
          </w:tcPr>
          <w:p w14:paraId="3594B115" w14:textId="5BA9979A" w:rsidR="00742FF3" w:rsidRPr="00B46BCB" w:rsidRDefault="007D689A" w:rsidP="00742FF3">
            <w:pPr>
              <w:spacing w:after="0"/>
              <w:rPr>
                <w:rFonts w:ascii="Arial Narrow" w:eastAsia="Calibri" w:hAnsi="Arial Narrow"/>
                <w:iCs/>
              </w:rPr>
            </w:pPr>
            <w:r w:rsidRPr="002E7A70">
              <w:rPr>
                <w:rFonts w:ascii="Arial Narrow" w:eastAsia="Calibri" w:hAnsi="Arial Narrow"/>
                <w:iCs/>
              </w:rPr>
              <w:t>Yes</w:t>
            </w:r>
          </w:p>
        </w:tc>
        <w:tc>
          <w:tcPr>
            <w:tcW w:w="4797" w:type="dxa"/>
          </w:tcPr>
          <w:p w14:paraId="7AF02751" w14:textId="2CAADBF0" w:rsidR="00C578E4" w:rsidRPr="00760EF5" w:rsidRDefault="00C578E4" w:rsidP="007D689A">
            <w:pPr>
              <w:spacing w:after="0"/>
              <w:rPr>
                <w:rFonts w:ascii="Arial Narrow" w:eastAsia="Calibri" w:hAnsi="Arial Narrow"/>
                <w:b/>
                <w:bCs/>
                <w:sz w:val="22"/>
                <w:szCs w:val="22"/>
              </w:rPr>
            </w:pPr>
            <w:r w:rsidRPr="00760EF5">
              <w:rPr>
                <w:rFonts w:ascii="Arial Narrow" w:eastAsia="Calibri" w:hAnsi="Arial Narrow"/>
                <w:b/>
                <w:bCs/>
                <w:sz w:val="22"/>
                <w:szCs w:val="22"/>
              </w:rPr>
              <w:t>MJHMP Annex- p. 59</w:t>
            </w:r>
            <w:r w:rsidR="00B328DE" w:rsidRPr="00760EF5">
              <w:rPr>
                <w:rFonts w:ascii="Arial Narrow" w:eastAsia="Calibri" w:hAnsi="Arial Narrow"/>
                <w:b/>
                <w:bCs/>
                <w:sz w:val="22"/>
                <w:szCs w:val="22"/>
              </w:rPr>
              <w:t>, Section 7.4 2022-3 Ellwood Mesa Neighborhood Hazard Fill Reduction Project.</w:t>
            </w:r>
          </w:p>
          <w:p w14:paraId="204A76A2" w14:textId="1A2790F1" w:rsidR="007D689A" w:rsidRPr="00760EF5" w:rsidRDefault="007D689A" w:rsidP="007D689A">
            <w:pPr>
              <w:spacing w:after="0"/>
              <w:rPr>
                <w:rFonts w:ascii="Arial Narrow" w:eastAsia="Calibri" w:hAnsi="Arial Narrow"/>
                <w:b/>
                <w:bCs/>
                <w:sz w:val="22"/>
                <w:szCs w:val="22"/>
              </w:rPr>
            </w:pPr>
            <w:r w:rsidRPr="00760EF5">
              <w:rPr>
                <w:rFonts w:ascii="Arial Narrow" w:eastAsia="Calibri" w:hAnsi="Arial Narrow"/>
                <w:b/>
                <w:bCs/>
                <w:sz w:val="22"/>
                <w:szCs w:val="22"/>
              </w:rPr>
              <w:t>CWPP- p. 58-59, Section 6.3.1 Existing Fuel Treatment Activities</w:t>
            </w:r>
          </w:p>
          <w:p w14:paraId="63B5E2D1" w14:textId="77777777" w:rsidR="007D689A" w:rsidRPr="00760EF5" w:rsidRDefault="007D689A" w:rsidP="007D689A">
            <w:pPr>
              <w:spacing w:after="0"/>
              <w:rPr>
                <w:rFonts w:ascii="Arial Narrow" w:eastAsia="Calibri" w:hAnsi="Arial Narrow"/>
                <w:b/>
                <w:bCs/>
                <w:sz w:val="22"/>
                <w:szCs w:val="22"/>
              </w:rPr>
            </w:pPr>
            <w:r w:rsidRPr="00760EF5">
              <w:rPr>
                <w:rFonts w:ascii="Arial Narrow" w:eastAsia="Calibri" w:hAnsi="Arial Narrow"/>
                <w:b/>
                <w:bCs/>
                <w:sz w:val="22"/>
                <w:szCs w:val="22"/>
              </w:rPr>
              <w:t>CWPP- p. 59, Section 6.3.2 Vegetation Management Units</w:t>
            </w:r>
          </w:p>
          <w:p w14:paraId="53CB4E15" w14:textId="77777777" w:rsidR="007D689A" w:rsidRPr="00760EF5" w:rsidRDefault="007D689A" w:rsidP="007D689A">
            <w:pPr>
              <w:spacing w:after="0"/>
              <w:rPr>
                <w:rFonts w:ascii="Arial Narrow" w:eastAsia="Calibri" w:hAnsi="Arial Narrow"/>
                <w:b/>
                <w:bCs/>
                <w:sz w:val="22"/>
                <w:szCs w:val="22"/>
              </w:rPr>
            </w:pPr>
            <w:r w:rsidRPr="00760EF5">
              <w:rPr>
                <w:rFonts w:ascii="Arial Narrow" w:eastAsia="Calibri" w:hAnsi="Arial Narrow"/>
                <w:b/>
                <w:bCs/>
                <w:sz w:val="22"/>
                <w:szCs w:val="22"/>
              </w:rPr>
              <w:t>CWPP- p. 59, Table 10 Vegetation Management Units</w:t>
            </w:r>
          </w:p>
          <w:p w14:paraId="245A4D25" w14:textId="4F1F8CF0" w:rsidR="00742FF3" w:rsidRPr="002E7A70" w:rsidRDefault="007D689A" w:rsidP="00742FF3">
            <w:pPr>
              <w:spacing w:after="0"/>
              <w:rPr>
                <w:rFonts w:ascii="Arial Narrow" w:eastAsia="Calibri" w:hAnsi="Arial Narrow"/>
                <w:b/>
                <w:bCs/>
              </w:rPr>
            </w:pPr>
            <w:r w:rsidRPr="00760EF5">
              <w:rPr>
                <w:rFonts w:ascii="Arial Narrow" w:eastAsia="Calibri" w:hAnsi="Arial Narrow"/>
                <w:b/>
                <w:bCs/>
                <w:sz w:val="22"/>
                <w:szCs w:val="22"/>
              </w:rPr>
              <w:t>CWPP- p. 60, Figure 11 Vegetation Management Units</w:t>
            </w:r>
          </w:p>
        </w:tc>
      </w:tr>
    </w:tbl>
    <w:p w14:paraId="587BF62C" w14:textId="269FE4E1" w:rsidR="00742FF3" w:rsidRPr="00D9262A" w:rsidRDefault="00742FF3" w:rsidP="00742FF3">
      <w:pPr>
        <w:pStyle w:val="Heading3"/>
        <w:rPr>
          <w:rFonts w:eastAsia="Calibri"/>
        </w:rPr>
      </w:pPr>
      <w:bookmarkStart w:id="9"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9"/>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541BB2B7" w:rsidR="00742FF3" w:rsidRPr="00522ED7" w:rsidRDefault="00C71AB9" w:rsidP="00742FF3">
            <w:pPr>
              <w:spacing w:after="0"/>
              <w:rPr>
                <w:rFonts w:ascii="Arial Narrow" w:eastAsia="Calibri" w:hAnsi="Arial Narrow"/>
                <w:iCs/>
              </w:rPr>
            </w:pPr>
            <w:r w:rsidRPr="00760EF5">
              <w:rPr>
                <w:rFonts w:ascii="Arial Narrow" w:eastAsia="Calibri" w:hAnsi="Arial Narrow"/>
                <w:iCs/>
              </w:rPr>
              <w:t>Yes</w:t>
            </w:r>
          </w:p>
        </w:tc>
        <w:tc>
          <w:tcPr>
            <w:tcW w:w="4797" w:type="dxa"/>
          </w:tcPr>
          <w:p w14:paraId="4FC3B59C" w14:textId="77777777" w:rsidR="002D097A" w:rsidRPr="00B208AD" w:rsidRDefault="002D097A" w:rsidP="002D097A">
            <w:pPr>
              <w:spacing w:after="0"/>
              <w:rPr>
                <w:rFonts w:ascii="Arial Narrow" w:eastAsia="PMingLiU" w:hAnsi="Arial Narrow" w:cs="Arial"/>
                <w:b/>
                <w:bCs/>
                <w:sz w:val="22"/>
                <w:szCs w:val="22"/>
              </w:rPr>
            </w:pPr>
            <w:r w:rsidRPr="00B208AD">
              <w:rPr>
                <w:rFonts w:ascii="Arial Narrow" w:eastAsia="PMingLiU" w:hAnsi="Arial Narrow" w:cs="Arial"/>
                <w:b/>
                <w:bCs/>
                <w:sz w:val="22"/>
                <w:szCs w:val="22"/>
              </w:rPr>
              <w:t>SE- p. 5-5 Section 5.1, Urban and Wildland Fire Hazards</w:t>
            </w:r>
          </w:p>
          <w:p w14:paraId="5498DDEB" w14:textId="721B4C50" w:rsidR="00FA270A" w:rsidRPr="00B208AD" w:rsidRDefault="00FA270A" w:rsidP="00400633">
            <w:pPr>
              <w:spacing w:after="0"/>
              <w:rPr>
                <w:rFonts w:ascii="Arial Narrow" w:eastAsia="PMingLiU" w:hAnsi="Arial Narrow" w:cs="Arial"/>
                <w:b/>
                <w:bCs/>
                <w:iCs/>
                <w:sz w:val="22"/>
                <w:szCs w:val="22"/>
              </w:rPr>
            </w:pPr>
            <w:r w:rsidRPr="00B208AD">
              <w:rPr>
                <w:rFonts w:ascii="Arial Narrow" w:eastAsia="PMingLiU" w:hAnsi="Arial Narrow" w:cs="Arial"/>
                <w:b/>
                <w:bCs/>
                <w:iCs/>
                <w:sz w:val="22"/>
                <w:szCs w:val="22"/>
              </w:rPr>
              <w:t xml:space="preserve">PF- p. 8-19, Policy PF 8.3 Design of Public </w:t>
            </w:r>
            <w:r w:rsidR="00B208AD" w:rsidRPr="00B208AD">
              <w:rPr>
                <w:rFonts w:ascii="Arial Narrow" w:eastAsia="PMingLiU" w:hAnsi="Arial Narrow" w:cs="Arial"/>
                <w:b/>
                <w:bCs/>
                <w:iCs/>
                <w:sz w:val="22"/>
                <w:szCs w:val="22"/>
              </w:rPr>
              <w:t>Facilities</w:t>
            </w:r>
          </w:p>
          <w:p w14:paraId="35EC016B" w14:textId="4EAE3BD6" w:rsidR="00A6678A" w:rsidRPr="00B208AD" w:rsidRDefault="00BB0EA6" w:rsidP="00400633">
            <w:pPr>
              <w:spacing w:after="0"/>
              <w:rPr>
                <w:rFonts w:ascii="Arial Narrow" w:eastAsia="Calibri" w:hAnsi="Arial Narrow"/>
                <w:b/>
                <w:bCs/>
                <w:iCs/>
                <w:sz w:val="22"/>
                <w:szCs w:val="22"/>
              </w:rPr>
            </w:pPr>
            <w:r w:rsidRPr="00B208AD">
              <w:rPr>
                <w:rFonts w:ascii="Arial Narrow" w:eastAsia="Calibri" w:hAnsi="Arial Narrow"/>
                <w:b/>
                <w:bCs/>
                <w:iCs/>
                <w:sz w:val="22"/>
                <w:szCs w:val="22"/>
              </w:rPr>
              <w:t xml:space="preserve">PF- p. 8-19, Policy PF 8.4 Critical </w:t>
            </w:r>
            <w:r w:rsidR="00AC2162" w:rsidRPr="00B208AD">
              <w:rPr>
                <w:rFonts w:ascii="Arial Narrow" w:eastAsia="Calibri" w:hAnsi="Arial Narrow"/>
                <w:b/>
                <w:bCs/>
                <w:iCs/>
                <w:sz w:val="22"/>
                <w:szCs w:val="22"/>
              </w:rPr>
              <w:t>Facilities</w:t>
            </w:r>
          </w:p>
          <w:p w14:paraId="510066E0" w14:textId="12BA7E94" w:rsidR="00742FF3" w:rsidRPr="004C5F2B" w:rsidRDefault="00AC2162" w:rsidP="00742FF3">
            <w:pPr>
              <w:spacing w:after="0"/>
              <w:rPr>
                <w:rFonts w:ascii="Arial Narrow" w:eastAsia="Calibri" w:hAnsi="Arial Narrow"/>
                <w:b/>
                <w:bCs/>
                <w:iCs/>
                <w:highlight w:val="green"/>
              </w:rPr>
            </w:pPr>
            <w:r w:rsidRPr="00C81DFC">
              <w:rPr>
                <w:rFonts w:ascii="Arial Narrow" w:eastAsia="Calibri" w:hAnsi="Arial Narrow"/>
                <w:b/>
                <w:bCs/>
                <w:iCs/>
                <w:sz w:val="22"/>
                <w:szCs w:val="22"/>
              </w:rPr>
              <w:t>PF- p. 8-26, Figure 8-1 Public Facilities Map</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5198DFFF" w:rsidR="00742FF3" w:rsidRPr="00522ED7" w:rsidRDefault="006B6AE4" w:rsidP="00742FF3">
            <w:pPr>
              <w:spacing w:after="0"/>
              <w:rPr>
                <w:rFonts w:ascii="Arial Narrow" w:eastAsia="Calibri" w:hAnsi="Arial Narrow"/>
                <w:iCs/>
              </w:rPr>
            </w:pPr>
            <w:r w:rsidRPr="00A6678A">
              <w:rPr>
                <w:rFonts w:ascii="Arial Narrow" w:eastAsia="Calibri" w:hAnsi="Arial Narrow"/>
                <w:iCs/>
              </w:rPr>
              <w:t>Yes</w:t>
            </w:r>
          </w:p>
        </w:tc>
        <w:tc>
          <w:tcPr>
            <w:tcW w:w="4797" w:type="dxa"/>
          </w:tcPr>
          <w:p w14:paraId="7A91CAC1" w14:textId="4ED4A1D1" w:rsidR="00B25301" w:rsidRPr="00270EBC" w:rsidRDefault="00AA3CED" w:rsidP="00B25301">
            <w:pPr>
              <w:spacing w:after="0"/>
              <w:rPr>
                <w:rFonts w:ascii="Arial Narrow" w:eastAsia="Calibri" w:hAnsi="Arial Narrow"/>
                <w:b/>
                <w:bCs/>
                <w:sz w:val="22"/>
                <w:szCs w:val="22"/>
              </w:rPr>
            </w:pPr>
            <w:r w:rsidRPr="007A16EA">
              <w:rPr>
                <w:rFonts w:ascii="Arial Narrow" w:eastAsia="Calibri" w:hAnsi="Arial Narrow"/>
                <w:b/>
                <w:bCs/>
                <w:sz w:val="22"/>
                <w:szCs w:val="22"/>
              </w:rPr>
              <w:t xml:space="preserve">PF- p. </w:t>
            </w:r>
            <w:r w:rsidR="00131875" w:rsidRPr="007A16EA">
              <w:rPr>
                <w:rFonts w:ascii="Arial Narrow" w:eastAsia="Calibri" w:hAnsi="Arial Narrow"/>
                <w:b/>
                <w:bCs/>
                <w:sz w:val="22"/>
                <w:szCs w:val="22"/>
              </w:rPr>
              <w:t xml:space="preserve">8-6, Guiding </w:t>
            </w:r>
            <w:proofErr w:type="spellStart"/>
            <w:r w:rsidR="007D0FD9" w:rsidRPr="007A16EA">
              <w:rPr>
                <w:rFonts w:ascii="Arial Narrow" w:eastAsia="Calibri" w:hAnsi="Arial Narrow"/>
                <w:b/>
                <w:bCs/>
                <w:sz w:val="22"/>
                <w:szCs w:val="22"/>
              </w:rPr>
              <w:t>Principals</w:t>
            </w:r>
            <w:proofErr w:type="spellEnd"/>
            <w:r w:rsidR="00131875" w:rsidRPr="007A16EA">
              <w:rPr>
                <w:rFonts w:ascii="Arial Narrow" w:eastAsia="Calibri" w:hAnsi="Arial Narrow"/>
                <w:b/>
                <w:bCs/>
                <w:sz w:val="22"/>
                <w:szCs w:val="22"/>
              </w:rPr>
              <w:t xml:space="preserve"> and Goals, </w:t>
            </w:r>
            <w:r w:rsidR="00B25301" w:rsidRPr="007A16EA">
              <w:rPr>
                <w:rFonts w:ascii="Arial Narrow" w:eastAsia="Calibri" w:hAnsi="Arial Narrow"/>
                <w:b/>
                <w:bCs/>
                <w:sz w:val="22"/>
                <w:szCs w:val="22"/>
              </w:rPr>
              <w:t xml:space="preserve">Goal </w:t>
            </w:r>
            <w:r w:rsidR="007D0FD9" w:rsidRPr="007A16EA">
              <w:rPr>
                <w:rFonts w:ascii="Arial Narrow" w:eastAsia="Calibri" w:hAnsi="Arial Narrow"/>
                <w:b/>
                <w:bCs/>
                <w:sz w:val="22"/>
                <w:szCs w:val="22"/>
              </w:rPr>
              <w:t>#</w:t>
            </w:r>
            <w:r w:rsidR="00B25301" w:rsidRPr="007A16EA">
              <w:rPr>
                <w:rFonts w:ascii="Arial Narrow" w:eastAsia="Calibri" w:hAnsi="Arial Narrow"/>
                <w:b/>
                <w:bCs/>
                <w:sz w:val="22"/>
                <w:szCs w:val="22"/>
              </w:rPr>
              <w:t>9</w:t>
            </w:r>
          </w:p>
          <w:p w14:paraId="5076D9E3" w14:textId="4E50BA5F" w:rsidR="00B25301" w:rsidRPr="00ED5E2C" w:rsidRDefault="00296234" w:rsidP="00742FF3">
            <w:pPr>
              <w:spacing w:after="0"/>
              <w:rPr>
                <w:rFonts w:ascii="Arial Narrow" w:eastAsia="Calibri" w:hAnsi="Arial Narrow"/>
                <w:b/>
                <w:bCs/>
                <w:iCs/>
                <w:sz w:val="22"/>
                <w:szCs w:val="22"/>
              </w:rPr>
            </w:pPr>
            <w:r w:rsidRPr="00ED5E2C">
              <w:rPr>
                <w:rFonts w:ascii="Arial Narrow" w:eastAsia="Calibri" w:hAnsi="Arial Narrow"/>
                <w:b/>
                <w:bCs/>
                <w:iCs/>
                <w:sz w:val="22"/>
                <w:szCs w:val="22"/>
              </w:rPr>
              <w:t>PF- p. 8-10</w:t>
            </w:r>
            <w:r w:rsidR="00AA3CED" w:rsidRPr="00ED5E2C">
              <w:rPr>
                <w:rFonts w:ascii="Arial Narrow" w:eastAsia="Calibri" w:hAnsi="Arial Narrow"/>
                <w:b/>
                <w:bCs/>
                <w:iCs/>
                <w:sz w:val="22"/>
                <w:szCs w:val="22"/>
              </w:rPr>
              <w:t xml:space="preserve">, Policy </w:t>
            </w:r>
            <w:r w:rsidR="008F3DDA" w:rsidRPr="00ED5E2C">
              <w:rPr>
                <w:rFonts w:ascii="Arial Narrow" w:eastAsia="Calibri" w:hAnsi="Arial Narrow"/>
                <w:b/>
                <w:bCs/>
                <w:iCs/>
                <w:sz w:val="22"/>
                <w:szCs w:val="22"/>
              </w:rPr>
              <w:t>PF 3.1</w:t>
            </w:r>
          </w:p>
          <w:p w14:paraId="01D8AB42" w14:textId="0A0ABA7D" w:rsidR="0045501D" w:rsidRPr="00270EBC" w:rsidRDefault="00296234" w:rsidP="0045501D">
            <w:pPr>
              <w:spacing w:after="0"/>
              <w:rPr>
                <w:rFonts w:ascii="Arial Narrow" w:eastAsia="Calibri" w:hAnsi="Arial Narrow"/>
                <w:b/>
                <w:bCs/>
                <w:sz w:val="22"/>
                <w:szCs w:val="22"/>
              </w:rPr>
            </w:pPr>
            <w:r w:rsidRPr="00ED5E2C">
              <w:rPr>
                <w:rFonts w:ascii="Arial Narrow" w:eastAsia="Calibri" w:hAnsi="Arial Narrow"/>
                <w:b/>
                <w:bCs/>
                <w:sz w:val="22"/>
                <w:szCs w:val="22"/>
              </w:rPr>
              <w:t xml:space="preserve">PF- p. 8-11, Policy </w:t>
            </w:r>
            <w:r w:rsidR="0045501D" w:rsidRPr="00ED5E2C">
              <w:rPr>
                <w:rFonts w:ascii="Arial Narrow" w:eastAsia="Calibri" w:hAnsi="Arial Narrow"/>
                <w:b/>
                <w:bCs/>
                <w:sz w:val="22"/>
                <w:szCs w:val="22"/>
              </w:rPr>
              <w:t>PF 3.5</w:t>
            </w:r>
          </w:p>
          <w:p w14:paraId="509E7A08" w14:textId="7CD028FF" w:rsidR="00742FF3" w:rsidRPr="00F62CB2" w:rsidRDefault="0064326F" w:rsidP="00742FF3">
            <w:pPr>
              <w:spacing w:after="0"/>
              <w:rPr>
                <w:rFonts w:ascii="Arial Narrow" w:eastAsia="Calibri" w:hAnsi="Arial Narrow"/>
                <w:b/>
                <w:bCs/>
                <w:iCs/>
              </w:rPr>
            </w:pPr>
            <w:r w:rsidRPr="00270EBC">
              <w:rPr>
                <w:rFonts w:ascii="Arial Narrow" w:eastAsia="Calibri" w:hAnsi="Arial Narrow"/>
                <w:b/>
                <w:bCs/>
                <w:iCs/>
                <w:sz w:val="22"/>
                <w:szCs w:val="22"/>
              </w:rPr>
              <w:t>MJHMP Annex- p. 58</w:t>
            </w:r>
            <w:r w:rsidR="00DE0CE1" w:rsidRPr="00270EBC">
              <w:rPr>
                <w:rFonts w:ascii="Arial Narrow" w:eastAsia="Calibri" w:hAnsi="Arial Narrow"/>
                <w:b/>
                <w:bCs/>
                <w:iCs/>
                <w:sz w:val="22"/>
                <w:szCs w:val="22"/>
              </w:rPr>
              <w:t>, 7.4 2022</w:t>
            </w:r>
            <w:r w:rsidR="002641C0" w:rsidRPr="00270EBC">
              <w:rPr>
                <w:rFonts w:ascii="Arial Narrow" w:eastAsia="Calibri" w:hAnsi="Arial Narrow"/>
                <w:b/>
                <w:bCs/>
                <w:iCs/>
                <w:sz w:val="22"/>
                <w:szCs w:val="22"/>
              </w:rPr>
              <w:t>-2. Develop new Fire Station in Western Goleta</w:t>
            </w:r>
          </w:p>
        </w:tc>
      </w:tr>
      <w:tr w:rsidR="00677043" w14:paraId="44BD78EA" w14:textId="77777777" w:rsidTr="0063621B">
        <w:tc>
          <w:tcPr>
            <w:tcW w:w="4796" w:type="dxa"/>
            <w:vAlign w:val="bottom"/>
          </w:tcPr>
          <w:p w14:paraId="55D98A96" w14:textId="36EC523E" w:rsidR="00677043" w:rsidRDefault="00677043" w:rsidP="00677043">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3EC91661" w:rsidR="00677043" w:rsidRPr="00AC314A" w:rsidRDefault="006B6AE4" w:rsidP="00677043">
            <w:pPr>
              <w:spacing w:after="0"/>
              <w:rPr>
                <w:rFonts w:ascii="Arial Narrow" w:eastAsia="Calibri" w:hAnsi="Arial Narrow"/>
                <w:iCs/>
              </w:rPr>
            </w:pPr>
            <w:r w:rsidRPr="00023B32">
              <w:rPr>
                <w:rFonts w:ascii="Arial Narrow" w:eastAsia="Calibri" w:hAnsi="Arial Narrow"/>
                <w:iCs/>
              </w:rPr>
              <w:t>Yes</w:t>
            </w:r>
          </w:p>
        </w:tc>
        <w:tc>
          <w:tcPr>
            <w:tcW w:w="4797" w:type="dxa"/>
          </w:tcPr>
          <w:p w14:paraId="5CBACBF5" w14:textId="0114B5A9" w:rsidR="001524FF" w:rsidRPr="000F4FA4" w:rsidRDefault="001524FF" w:rsidP="00677043">
            <w:pPr>
              <w:spacing w:after="0"/>
              <w:rPr>
                <w:rFonts w:ascii="Arial Narrow" w:eastAsia="Calibri" w:hAnsi="Arial Narrow"/>
                <w:b/>
                <w:bCs/>
                <w:iCs/>
                <w:sz w:val="22"/>
                <w:szCs w:val="22"/>
              </w:rPr>
            </w:pPr>
            <w:r w:rsidRPr="000F4FA4">
              <w:rPr>
                <w:rFonts w:ascii="Arial Narrow" w:eastAsia="Calibri" w:hAnsi="Arial Narrow"/>
                <w:b/>
                <w:bCs/>
                <w:iCs/>
                <w:sz w:val="22"/>
                <w:szCs w:val="22"/>
              </w:rPr>
              <w:t xml:space="preserve">SE- </w:t>
            </w:r>
            <w:r w:rsidR="00C823B2" w:rsidRPr="000F4FA4">
              <w:rPr>
                <w:rFonts w:ascii="Arial Narrow" w:eastAsia="Calibri" w:hAnsi="Arial Narrow"/>
                <w:b/>
                <w:bCs/>
                <w:iCs/>
                <w:sz w:val="22"/>
                <w:szCs w:val="22"/>
              </w:rPr>
              <w:t xml:space="preserve">p. 5-32, Policy </w:t>
            </w:r>
            <w:r w:rsidR="00A5168D" w:rsidRPr="000F4FA4">
              <w:rPr>
                <w:rFonts w:ascii="Arial Narrow" w:eastAsia="Calibri" w:hAnsi="Arial Narrow"/>
                <w:b/>
                <w:bCs/>
                <w:iCs/>
                <w:sz w:val="22"/>
                <w:szCs w:val="22"/>
              </w:rPr>
              <w:t xml:space="preserve">SE </w:t>
            </w:r>
            <w:r w:rsidR="00132BF8" w:rsidRPr="000F4FA4">
              <w:rPr>
                <w:rFonts w:ascii="Arial Narrow" w:eastAsia="Calibri" w:hAnsi="Arial Narrow"/>
                <w:b/>
                <w:bCs/>
                <w:iCs/>
                <w:sz w:val="22"/>
                <w:szCs w:val="22"/>
              </w:rPr>
              <w:t>11.8</w:t>
            </w:r>
          </w:p>
          <w:p w14:paraId="2F49FEB7" w14:textId="1BA7A40E" w:rsidR="00677043" w:rsidRPr="000F4FA4" w:rsidRDefault="002E7993" w:rsidP="00677043">
            <w:pPr>
              <w:spacing w:after="0"/>
              <w:rPr>
                <w:rFonts w:ascii="Arial Narrow" w:eastAsia="Calibri" w:hAnsi="Arial Narrow"/>
                <w:b/>
                <w:bCs/>
                <w:iCs/>
                <w:sz w:val="22"/>
                <w:szCs w:val="22"/>
              </w:rPr>
            </w:pPr>
            <w:r w:rsidRPr="000F4FA4">
              <w:rPr>
                <w:rFonts w:ascii="Arial Narrow" w:eastAsia="Calibri" w:hAnsi="Arial Narrow"/>
                <w:b/>
                <w:bCs/>
                <w:iCs/>
                <w:sz w:val="22"/>
                <w:szCs w:val="22"/>
              </w:rPr>
              <w:t xml:space="preserve">MJHMP Annex- p. 22, Section 4.8 Opportunities </w:t>
            </w:r>
            <w:proofErr w:type="gramStart"/>
            <w:r w:rsidRPr="000F4FA4">
              <w:rPr>
                <w:rFonts w:ascii="Arial Narrow" w:eastAsia="Calibri" w:hAnsi="Arial Narrow"/>
                <w:b/>
                <w:bCs/>
                <w:iCs/>
                <w:sz w:val="22"/>
                <w:szCs w:val="22"/>
              </w:rPr>
              <w:t>For</w:t>
            </w:r>
            <w:proofErr w:type="gramEnd"/>
            <w:r w:rsidRPr="000F4FA4">
              <w:rPr>
                <w:rFonts w:ascii="Arial Narrow" w:eastAsia="Calibri" w:hAnsi="Arial Narrow"/>
                <w:b/>
                <w:bCs/>
                <w:iCs/>
                <w:sz w:val="22"/>
                <w:szCs w:val="22"/>
              </w:rPr>
              <w:t xml:space="preserve"> Mitigation Capability Improvements.</w:t>
            </w:r>
          </w:p>
        </w:tc>
      </w:tr>
      <w:tr w:rsidR="00677043" w14:paraId="310EF726" w14:textId="77777777" w:rsidTr="0063621B">
        <w:tc>
          <w:tcPr>
            <w:tcW w:w="4796" w:type="dxa"/>
            <w:vAlign w:val="bottom"/>
          </w:tcPr>
          <w:p w14:paraId="33D478F5" w14:textId="231BE1B4" w:rsidR="00677043" w:rsidRDefault="00677043" w:rsidP="0067704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0E2FD8F2" w:rsidR="00677043" w:rsidRPr="00AC314A" w:rsidRDefault="006B6AE4" w:rsidP="00677043">
            <w:pPr>
              <w:spacing w:after="0"/>
              <w:rPr>
                <w:rFonts w:ascii="Arial Narrow" w:eastAsia="Calibri" w:hAnsi="Arial Narrow"/>
                <w:iCs/>
              </w:rPr>
            </w:pPr>
            <w:r w:rsidRPr="00023B32">
              <w:rPr>
                <w:rFonts w:ascii="Arial Narrow" w:eastAsia="Calibri" w:hAnsi="Arial Narrow"/>
                <w:iCs/>
              </w:rPr>
              <w:t>Yes</w:t>
            </w:r>
          </w:p>
        </w:tc>
        <w:tc>
          <w:tcPr>
            <w:tcW w:w="4797" w:type="dxa"/>
          </w:tcPr>
          <w:p w14:paraId="6951F0FE" w14:textId="645030B0" w:rsidR="00D95B65" w:rsidRPr="000F4FA4" w:rsidRDefault="00D95B65" w:rsidP="00D95B65">
            <w:pPr>
              <w:spacing w:after="0"/>
              <w:rPr>
                <w:rFonts w:ascii="Arial Narrow" w:eastAsia="PMingLiU" w:hAnsi="Arial Narrow"/>
                <w:b/>
                <w:bCs/>
                <w:sz w:val="22"/>
                <w:szCs w:val="22"/>
              </w:rPr>
            </w:pPr>
            <w:r w:rsidRPr="000F4FA4">
              <w:rPr>
                <w:rFonts w:ascii="Arial Narrow" w:eastAsia="PMingLiU" w:hAnsi="Arial Narrow"/>
                <w:b/>
                <w:bCs/>
                <w:sz w:val="22"/>
                <w:szCs w:val="22"/>
              </w:rPr>
              <w:t xml:space="preserve">SE- p. </w:t>
            </w:r>
            <w:r w:rsidR="00191602" w:rsidRPr="000F4FA4">
              <w:rPr>
                <w:rFonts w:ascii="Arial Narrow" w:eastAsia="PMingLiU" w:hAnsi="Arial Narrow"/>
                <w:b/>
                <w:bCs/>
                <w:sz w:val="22"/>
                <w:szCs w:val="22"/>
              </w:rPr>
              <w:t>5-</w:t>
            </w:r>
            <w:r w:rsidR="00B16B4B" w:rsidRPr="000F4FA4">
              <w:rPr>
                <w:rFonts w:ascii="Arial Narrow" w:eastAsia="PMingLiU" w:hAnsi="Arial Narrow"/>
                <w:b/>
                <w:bCs/>
                <w:sz w:val="22"/>
                <w:szCs w:val="22"/>
              </w:rPr>
              <w:t>5</w:t>
            </w:r>
            <w:r w:rsidRPr="000F4FA4">
              <w:rPr>
                <w:rFonts w:ascii="Arial Narrow" w:eastAsia="PMingLiU" w:hAnsi="Arial Narrow"/>
                <w:b/>
                <w:bCs/>
                <w:sz w:val="22"/>
                <w:szCs w:val="22"/>
              </w:rPr>
              <w:t>, SE Section 5.1</w:t>
            </w:r>
            <w:r w:rsidR="00B16B4B" w:rsidRPr="000F4FA4">
              <w:rPr>
                <w:rFonts w:ascii="Arial Narrow" w:eastAsia="PMingLiU" w:hAnsi="Arial Narrow"/>
                <w:b/>
                <w:bCs/>
                <w:sz w:val="22"/>
                <w:szCs w:val="22"/>
              </w:rPr>
              <w:t xml:space="preserve"> Uban and Wildland Fire Hazards</w:t>
            </w:r>
          </w:p>
          <w:p w14:paraId="62BF4199" w14:textId="07CAEC70" w:rsidR="00F62CB2" w:rsidRPr="000F4FA4" w:rsidRDefault="00F62CB2" w:rsidP="00D95B65">
            <w:pPr>
              <w:spacing w:after="0"/>
              <w:rPr>
                <w:rFonts w:ascii="Arial Narrow" w:eastAsia="Calibri" w:hAnsi="Arial Narrow"/>
                <w:b/>
                <w:bCs/>
                <w:iCs/>
                <w:sz w:val="22"/>
                <w:szCs w:val="22"/>
              </w:rPr>
            </w:pPr>
            <w:r w:rsidRPr="000F4FA4">
              <w:rPr>
                <w:rFonts w:ascii="Arial Narrow" w:eastAsia="Calibri" w:hAnsi="Arial Narrow"/>
                <w:b/>
                <w:bCs/>
                <w:iCs/>
                <w:sz w:val="22"/>
                <w:szCs w:val="22"/>
              </w:rPr>
              <w:t>SE- p. 5-32, Policy SE 11.8</w:t>
            </w:r>
          </w:p>
          <w:p w14:paraId="6CE1E4AF" w14:textId="3F5048EA" w:rsidR="00677043" w:rsidRPr="000F4FA4" w:rsidRDefault="00F07FC6" w:rsidP="00677043">
            <w:pPr>
              <w:spacing w:after="0"/>
              <w:rPr>
                <w:rFonts w:ascii="Arial Narrow" w:eastAsia="Calibri" w:hAnsi="Arial Narrow"/>
                <w:b/>
                <w:bCs/>
                <w:iCs/>
                <w:sz w:val="22"/>
                <w:szCs w:val="22"/>
              </w:rPr>
            </w:pPr>
            <w:r w:rsidRPr="000F4FA4">
              <w:rPr>
                <w:rFonts w:ascii="Arial Narrow" w:eastAsia="Calibri" w:hAnsi="Arial Narrow"/>
                <w:b/>
                <w:bCs/>
                <w:iCs/>
                <w:sz w:val="22"/>
                <w:szCs w:val="22"/>
              </w:rPr>
              <w:t>CWPP- p</w:t>
            </w:r>
            <w:r w:rsidR="00C50563" w:rsidRPr="000F4FA4">
              <w:rPr>
                <w:rFonts w:ascii="Arial Narrow" w:eastAsia="Calibri" w:hAnsi="Arial Narrow"/>
                <w:b/>
                <w:bCs/>
                <w:iCs/>
                <w:sz w:val="22"/>
                <w:szCs w:val="22"/>
              </w:rPr>
              <w:t>.26, Section 2.3.1 Additional Fire Protection</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0" w:name="_Toc23168274"/>
      <w:r w:rsidRPr="00990DC3">
        <w:rPr>
          <w:rFonts w:eastAsia="Calibri"/>
        </w:rPr>
        <w:lastRenderedPageBreak/>
        <w:t>Sample Safety Element Recommendations</w:t>
      </w:r>
      <w:bookmarkEnd w:id="10"/>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1" w:name="_Toc23168275"/>
      <w:r>
        <w:t>A. Maps, Plans and Historical Information</w:t>
      </w:r>
      <w:bookmarkEnd w:id="11"/>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w:t>
      </w:r>
      <w:proofErr w:type="gramStart"/>
      <w:r w:rsidRPr="00742FF3">
        <w:rPr>
          <w:rFonts w:ascii="Arial Narrow" w:eastAsia="Calibri" w:hAnsi="Arial Narrow"/>
          <w:sz w:val="22"/>
          <w:szCs w:val="22"/>
        </w:rPr>
        <w:t>plans, or</w:t>
      </w:r>
      <w:proofErr w:type="gramEnd"/>
      <w:r w:rsidRPr="00742FF3">
        <w:rPr>
          <w:rFonts w:ascii="Arial Narrow" w:eastAsia="Calibri" w:hAnsi="Arial Narrow"/>
          <w:sz w:val="22"/>
          <w:szCs w:val="22"/>
        </w:rPr>
        <w:t xml:space="preserve">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2" w:name="_Toc23168276"/>
      <w:r>
        <w:t>B. Land Use</w:t>
      </w:r>
      <w:bookmarkEnd w:id="12"/>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3" w:name="_Toc23168277"/>
      <w:r>
        <w:t>C. Fuel Modification</w:t>
      </w:r>
      <w:bookmarkEnd w:id="13"/>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4" w:name="_Toc23168278"/>
      <w:r>
        <w:lastRenderedPageBreak/>
        <w:t>D. Access</w:t>
      </w:r>
      <w:bookmarkEnd w:id="14"/>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5" w:name="_Toc23168279"/>
      <w:r>
        <w:t>E. Fire Protection</w:t>
      </w:r>
      <w:bookmarkEnd w:id="15"/>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6" w:name="_Toc23168280"/>
      <w:r w:rsidRPr="00990DC3">
        <w:rPr>
          <w:rFonts w:eastAsia="Calibri"/>
        </w:rPr>
        <w:lastRenderedPageBreak/>
        <w:t>Fire Hazard Planning in Other Elements of the General Plan</w:t>
      </w:r>
      <w:bookmarkEnd w:id="16"/>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7" w:name="_Toc23168281"/>
      <w:r w:rsidRPr="00742FF3">
        <w:t>Land Use Element</w:t>
      </w:r>
      <w:bookmarkEnd w:id="17"/>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8" w:name="_Toc23168282"/>
      <w:r w:rsidRPr="00742FF3">
        <w:t>Housing Element</w:t>
      </w:r>
      <w:bookmarkEnd w:id="18"/>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19" w:name="_Toc23168283"/>
      <w:r w:rsidRPr="00742FF3">
        <w:t>Open Space and Conservation Elements</w:t>
      </w:r>
      <w:bookmarkEnd w:id="19"/>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0" w:name="_Toc23168284"/>
      <w:r w:rsidRPr="00742FF3">
        <w:t>Circulation Element</w:t>
      </w:r>
      <w:bookmarkEnd w:id="20"/>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CC636" w14:textId="77777777" w:rsidR="006D5D14" w:rsidRDefault="006D5D14">
      <w:r>
        <w:separator/>
      </w:r>
    </w:p>
    <w:p w14:paraId="79BCCB5F" w14:textId="77777777" w:rsidR="006D5D14" w:rsidRDefault="006D5D14"/>
    <w:p w14:paraId="5AD2FFD5" w14:textId="77777777" w:rsidR="006D5D14" w:rsidRDefault="006D5D14" w:rsidP="00B33DC4"/>
  </w:endnote>
  <w:endnote w:type="continuationSeparator" w:id="0">
    <w:p w14:paraId="7B01CA48" w14:textId="77777777" w:rsidR="006D5D14" w:rsidRDefault="006D5D14">
      <w:r>
        <w:continuationSeparator/>
      </w:r>
    </w:p>
    <w:p w14:paraId="0EBA2D43" w14:textId="77777777" w:rsidR="006D5D14" w:rsidRDefault="006D5D14"/>
    <w:p w14:paraId="1767159F" w14:textId="77777777" w:rsidR="006D5D14" w:rsidRDefault="006D5D14"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74B3" w14:textId="77777777" w:rsidR="00E348AD" w:rsidRDefault="00E34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B2BC" w14:textId="77777777" w:rsidR="00E348AD" w:rsidRDefault="00E34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E3EA" w14:textId="77777777" w:rsidR="00E348AD" w:rsidRDefault="00E348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496530"/>
      <w:docPartObj>
        <w:docPartGallery w:val="Page Numbers (Bottom of Page)"/>
        <w:docPartUnique/>
      </w:docPartObj>
    </w:sdtPr>
    <w:sdtEndPr>
      <w:rPr>
        <w:noProof/>
      </w:rPr>
    </w:sdtEndPr>
    <w:sdtContent>
      <w:p w14:paraId="408E73C5" w14:textId="3B8B0D01" w:rsidR="003E1B86" w:rsidRDefault="003E1B86">
        <w:pPr>
          <w:pStyle w:val="Footer"/>
        </w:pPr>
        <w:r>
          <w:fldChar w:fldCharType="begin"/>
        </w:r>
        <w:r>
          <w:instrText xml:space="preserve"> PAGE   \* MERGEFORMAT </w:instrText>
        </w:r>
        <w:r>
          <w:fldChar w:fldCharType="separate"/>
        </w:r>
        <w:r w:rsidR="0041406F">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B144E9" w:rsidRPr="003E1B86" w:rsidRDefault="00B144E9" w:rsidP="003E1B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61984"/>
      <w:docPartObj>
        <w:docPartGallery w:val="Page Numbers (Bottom of Page)"/>
        <w:docPartUnique/>
      </w:docPartObj>
    </w:sdtPr>
    <w:sdtEndPr>
      <w:rPr>
        <w:noProof/>
      </w:rPr>
    </w:sdtEndPr>
    <w:sdtContent>
      <w:p w14:paraId="10461461" w14:textId="099A9063" w:rsidR="00E348AD" w:rsidRDefault="00E348AD">
        <w:pPr>
          <w:pStyle w:val="Footer"/>
        </w:pPr>
        <w:r>
          <w:fldChar w:fldCharType="begin"/>
        </w:r>
        <w:r>
          <w:instrText xml:space="preserve"> PAGE   \* MERGEFORMAT </w:instrText>
        </w:r>
        <w:r>
          <w:fldChar w:fldCharType="separate"/>
        </w:r>
        <w:r w:rsidR="0041406F">
          <w:rPr>
            <w:noProof/>
          </w:rPr>
          <w:t>9</w:t>
        </w:r>
        <w:r>
          <w:rPr>
            <w:noProof/>
          </w:rPr>
          <w:fldChar w:fldCharType="end"/>
        </w:r>
      </w:p>
    </w:sdtContent>
  </w:sdt>
  <w:p w14:paraId="61A282DF" w14:textId="77777777" w:rsidR="00E348AD" w:rsidRPr="003E1B86" w:rsidRDefault="00E348AD"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4E7ED" w14:textId="77777777" w:rsidR="006D5D14" w:rsidRDefault="006D5D14">
      <w:r>
        <w:separator/>
      </w:r>
    </w:p>
    <w:p w14:paraId="0DD22BCB" w14:textId="77777777" w:rsidR="006D5D14" w:rsidRDefault="006D5D14"/>
    <w:p w14:paraId="52E6C32B" w14:textId="77777777" w:rsidR="006D5D14" w:rsidRDefault="006D5D14" w:rsidP="00B33DC4"/>
  </w:footnote>
  <w:footnote w:type="continuationSeparator" w:id="0">
    <w:p w14:paraId="3F1E4969" w14:textId="77777777" w:rsidR="006D5D14" w:rsidRDefault="006D5D14">
      <w:r>
        <w:continuationSeparator/>
      </w:r>
    </w:p>
    <w:p w14:paraId="07F3282D" w14:textId="77777777" w:rsidR="006D5D14" w:rsidRDefault="006D5D14"/>
    <w:p w14:paraId="1658F076" w14:textId="77777777" w:rsidR="006D5D14" w:rsidRDefault="006D5D14"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DB37" w14:textId="77777777" w:rsidR="00E348AD" w:rsidRDefault="00E34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B0FA" w14:textId="77777777" w:rsidR="00E348AD" w:rsidRDefault="00E34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6C37" w14:textId="77777777" w:rsidR="00E348AD" w:rsidRDefault="00E34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701056">
    <w:abstractNumId w:val="0"/>
  </w:num>
  <w:num w:numId="2" w16cid:durableId="1851604155">
    <w:abstractNumId w:val="15"/>
  </w:num>
  <w:num w:numId="3" w16cid:durableId="782579045">
    <w:abstractNumId w:val="10"/>
  </w:num>
  <w:num w:numId="4" w16cid:durableId="416637777">
    <w:abstractNumId w:val="38"/>
  </w:num>
  <w:num w:numId="5" w16cid:durableId="1363673385">
    <w:abstractNumId w:val="45"/>
  </w:num>
  <w:num w:numId="6" w16cid:durableId="1008411546">
    <w:abstractNumId w:val="29"/>
  </w:num>
  <w:num w:numId="7" w16cid:durableId="442648783">
    <w:abstractNumId w:val="43"/>
  </w:num>
  <w:num w:numId="8" w16cid:durableId="1233156015">
    <w:abstractNumId w:val="27"/>
  </w:num>
  <w:num w:numId="9" w16cid:durableId="997268952">
    <w:abstractNumId w:val="39"/>
  </w:num>
  <w:num w:numId="10" w16cid:durableId="329141084">
    <w:abstractNumId w:val="9"/>
  </w:num>
  <w:num w:numId="11" w16cid:durableId="644048966">
    <w:abstractNumId w:val="46"/>
  </w:num>
  <w:num w:numId="12" w16cid:durableId="1221094690">
    <w:abstractNumId w:val="7"/>
  </w:num>
  <w:num w:numId="13" w16cid:durableId="1804805547">
    <w:abstractNumId w:val="33"/>
  </w:num>
  <w:num w:numId="14" w16cid:durableId="2027632873">
    <w:abstractNumId w:val="18"/>
  </w:num>
  <w:num w:numId="15" w16cid:durableId="141238079">
    <w:abstractNumId w:val="22"/>
  </w:num>
  <w:num w:numId="16" w16cid:durableId="1338650491">
    <w:abstractNumId w:val="6"/>
  </w:num>
  <w:num w:numId="17" w16cid:durableId="1376344138">
    <w:abstractNumId w:val="11"/>
  </w:num>
  <w:num w:numId="18" w16cid:durableId="368266535">
    <w:abstractNumId w:val="42"/>
  </w:num>
  <w:num w:numId="19" w16cid:durableId="421875634">
    <w:abstractNumId w:val="47"/>
  </w:num>
  <w:num w:numId="20" w16cid:durableId="963929974">
    <w:abstractNumId w:val="31"/>
  </w:num>
  <w:num w:numId="21" w16cid:durableId="756292271">
    <w:abstractNumId w:val="35"/>
  </w:num>
  <w:num w:numId="22" w16cid:durableId="1196700974">
    <w:abstractNumId w:val="44"/>
  </w:num>
  <w:num w:numId="23" w16cid:durableId="524827710">
    <w:abstractNumId w:val="12"/>
  </w:num>
  <w:num w:numId="24" w16cid:durableId="1199513959">
    <w:abstractNumId w:val="20"/>
  </w:num>
  <w:num w:numId="25" w16cid:durableId="729814769">
    <w:abstractNumId w:val="24"/>
  </w:num>
  <w:num w:numId="26" w16cid:durableId="1026444961">
    <w:abstractNumId w:val="40"/>
  </w:num>
  <w:num w:numId="27" w16cid:durableId="1616400965">
    <w:abstractNumId w:val="1"/>
  </w:num>
  <w:num w:numId="28" w16cid:durableId="1913805891">
    <w:abstractNumId w:val="23"/>
  </w:num>
  <w:num w:numId="29" w16cid:durableId="464392345">
    <w:abstractNumId w:val="19"/>
  </w:num>
  <w:num w:numId="30" w16cid:durableId="1229998458">
    <w:abstractNumId w:val="8"/>
  </w:num>
  <w:num w:numId="31" w16cid:durableId="1922791361">
    <w:abstractNumId w:val="14"/>
  </w:num>
  <w:num w:numId="32" w16cid:durableId="1893035178">
    <w:abstractNumId w:val="32"/>
  </w:num>
  <w:num w:numId="33" w16cid:durableId="50202309">
    <w:abstractNumId w:val="5"/>
  </w:num>
  <w:num w:numId="34" w16cid:durableId="64499289">
    <w:abstractNumId w:val="30"/>
  </w:num>
  <w:num w:numId="35" w16cid:durableId="1980381871">
    <w:abstractNumId w:val="36"/>
  </w:num>
  <w:num w:numId="36" w16cid:durableId="887061491">
    <w:abstractNumId w:val="16"/>
  </w:num>
  <w:num w:numId="37" w16cid:durableId="1427460184">
    <w:abstractNumId w:val="41"/>
  </w:num>
  <w:num w:numId="38" w16cid:durableId="454562447">
    <w:abstractNumId w:val="2"/>
  </w:num>
  <w:num w:numId="39" w16cid:durableId="172382367">
    <w:abstractNumId w:val="28"/>
  </w:num>
  <w:num w:numId="40" w16cid:durableId="963119139">
    <w:abstractNumId w:val="26"/>
  </w:num>
  <w:num w:numId="41" w16cid:durableId="1495799146">
    <w:abstractNumId w:val="34"/>
  </w:num>
  <w:num w:numId="42" w16cid:durableId="1623078423">
    <w:abstractNumId w:val="21"/>
  </w:num>
  <w:num w:numId="43" w16cid:durableId="996150483">
    <w:abstractNumId w:val="25"/>
  </w:num>
  <w:num w:numId="44" w16cid:durableId="1177043476">
    <w:abstractNumId w:val="37"/>
  </w:num>
  <w:num w:numId="45" w16cid:durableId="1724794273">
    <w:abstractNumId w:val="17"/>
  </w:num>
  <w:num w:numId="46" w16cid:durableId="1413701440">
    <w:abstractNumId w:val="4"/>
  </w:num>
  <w:num w:numId="47" w16cid:durableId="748431229">
    <w:abstractNumId w:val="13"/>
  </w:num>
  <w:num w:numId="48" w16cid:durableId="607349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WDCPrUMxs1NIzxHqkS0WAiOksouWcrMa6sd/ZFWlfmFs2Feuhmtof9HHOmufCFNOuSMfeaW5e9d0oRmSKabww==" w:salt="mD+cvlXy4roae0VmsBIcG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E5"/>
    <w:rsid w:val="00001F19"/>
    <w:rsid w:val="000049E6"/>
    <w:rsid w:val="00005711"/>
    <w:rsid w:val="0000734C"/>
    <w:rsid w:val="00010215"/>
    <w:rsid w:val="00010A00"/>
    <w:rsid w:val="00021F37"/>
    <w:rsid w:val="00023B32"/>
    <w:rsid w:val="000251CB"/>
    <w:rsid w:val="000269A6"/>
    <w:rsid w:val="00030960"/>
    <w:rsid w:val="00031584"/>
    <w:rsid w:val="000327A6"/>
    <w:rsid w:val="00036B72"/>
    <w:rsid w:val="000376E0"/>
    <w:rsid w:val="000406B3"/>
    <w:rsid w:val="000424B0"/>
    <w:rsid w:val="0004271B"/>
    <w:rsid w:val="00045C1B"/>
    <w:rsid w:val="00046FA2"/>
    <w:rsid w:val="00047C93"/>
    <w:rsid w:val="00050403"/>
    <w:rsid w:val="0005171C"/>
    <w:rsid w:val="00051C89"/>
    <w:rsid w:val="000533CE"/>
    <w:rsid w:val="00054C1A"/>
    <w:rsid w:val="000560EC"/>
    <w:rsid w:val="00056DA8"/>
    <w:rsid w:val="00057826"/>
    <w:rsid w:val="0006115A"/>
    <w:rsid w:val="00062AE3"/>
    <w:rsid w:val="00063737"/>
    <w:rsid w:val="00065BF2"/>
    <w:rsid w:val="00065FDA"/>
    <w:rsid w:val="000723F2"/>
    <w:rsid w:val="0007312D"/>
    <w:rsid w:val="00074E8F"/>
    <w:rsid w:val="00075B71"/>
    <w:rsid w:val="000779DB"/>
    <w:rsid w:val="00080B2C"/>
    <w:rsid w:val="000855CF"/>
    <w:rsid w:val="0008573A"/>
    <w:rsid w:val="00086D63"/>
    <w:rsid w:val="00087255"/>
    <w:rsid w:val="00087760"/>
    <w:rsid w:val="00090DDB"/>
    <w:rsid w:val="000923C1"/>
    <w:rsid w:val="00092793"/>
    <w:rsid w:val="00097E83"/>
    <w:rsid w:val="000A1176"/>
    <w:rsid w:val="000A5E3E"/>
    <w:rsid w:val="000B3D57"/>
    <w:rsid w:val="000B65EB"/>
    <w:rsid w:val="000B6ACC"/>
    <w:rsid w:val="000B7EA5"/>
    <w:rsid w:val="000C01E4"/>
    <w:rsid w:val="000C6369"/>
    <w:rsid w:val="000C7473"/>
    <w:rsid w:val="000C770E"/>
    <w:rsid w:val="000D0413"/>
    <w:rsid w:val="000D4FBC"/>
    <w:rsid w:val="000D6D53"/>
    <w:rsid w:val="000E411C"/>
    <w:rsid w:val="000E418A"/>
    <w:rsid w:val="000E5046"/>
    <w:rsid w:val="000E66C0"/>
    <w:rsid w:val="000F2BAC"/>
    <w:rsid w:val="000F40F0"/>
    <w:rsid w:val="000F4FA4"/>
    <w:rsid w:val="00105C6B"/>
    <w:rsid w:val="00106923"/>
    <w:rsid w:val="00111C2C"/>
    <w:rsid w:val="00111D44"/>
    <w:rsid w:val="0011292F"/>
    <w:rsid w:val="00112966"/>
    <w:rsid w:val="00113CB7"/>
    <w:rsid w:val="001166EB"/>
    <w:rsid w:val="00121775"/>
    <w:rsid w:val="00123272"/>
    <w:rsid w:val="001265C8"/>
    <w:rsid w:val="00126CDD"/>
    <w:rsid w:val="00131465"/>
    <w:rsid w:val="00131875"/>
    <w:rsid w:val="00131AAD"/>
    <w:rsid w:val="00132BF8"/>
    <w:rsid w:val="00134559"/>
    <w:rsid w:val="00137A74"/>
    <w:rsid w:val="00141D79"/>
    <w:rsid w:val="00152161"/>
    <w:rsid w:val="001524FF"/>
    <w:rsid w:val="00155D22"/>
    <w:rsid w:val="00156AE3"/>
    <w:rsid w:val="00160347"/>
    <w:rsid w:val="001614B8"/>
    <w:rsid w:val="00166826"/>
    <w:rsid w:val="00173340"/>
    <w:rsid w:val="001762AB"/>
    <w:rsid w:val="001808D0"/>
    <w:rsid w:val="00180EB6"/>
    <w:rsid w:val="00183DC1"/>
    <w:rsid w:val="00185112"/>
    <w:rsid w:val="001865DA"/>
    <w:rsid w:val="00186A2F"/>
    <w:rsid w:val="001903AF"/>
    <w:rsid w:val="00191602"/>
    <w:rsid w:val="001934CC"/>
    <w:rsid w:val="00196567"/>
    <w:rsid w:val="001A327F"/>
    <w:rsid w:val="001A481A"/>
    <w:rsid w:val="001A7515"/>
    <w:rsid w:val="001A7E1B"/>
    <w:rsid w:val="001B09BC"/>
    <w:rsid w:val="001B10F8"/>
    <w:rsid w:val="001B1491"/>
    <w:rsid w:val="001B2690"/>
    <w:rsid w:val="001B464F"/>
    <w:rsid w:val="001C0C89"/>
    <w:rsid w:val="001C69F8"/>
    <w:rsid w:val="001D6C41"/>
    <w:rsid w:val="001E0CF1"/>
    <w:rsid w:val="001E5685"/>
    <w:rsid w:val="001E7B47"/>
    <w:rsid w:val="001F1633"/>
    <w:rsid w:val="001F26A3"/>
    <w:rsid w:val="001F5F31"/>
    <w:rsid w:val="001F6448"/>
    <w:rsid w:val="001F7BBA"/>
    <w:rsid w:val="00201492"/>
    <w:rsid w:val="00212E79"/>
    <w:rsid w:val="00212F93"/>
    <w:rsid w:val="0021767B"/>
    <w:rsid w:val="00222B44"/>
    <w:rsid w:val="00223CA0"/>
    <w:rsid w:val="00225F98"/>
    <w:rsid w:val="00226655"/>
    <w:rsid w:val="002277B9"/>
    <w:rsid w:val="00230EF8"/>
    <w:rsid w:val="00231C6F"/>
    <w:rsid w:val="002334D6"/>
    <w:rsid w:val="002338FA"/>
    <w:rsid w:val="002341EE"/>
    <w:rsid w:val="00234442"/>
    <w:rsid w:val="00235005"/>
    <w:rsid w:val="00236EE4"/>
    <w:rsid w:val="002372AD"/>
    <w:rsid w:val="0023733F"/>
    <w:rsid w:val="0024073C"/>
    <w:rsid w:val="002411C9"/>
    <w:rsid w:val="0024132C"/>
    <w:rsid w:val="00245595"/>
    <w:rsid w:val="00253EC3"/>
    <w:rsid w:val="00255635"/>
    <w:rsid w:val="00255E28"/>
    <w:rsid w:val="00262D54"/>
    <w:rsid w:val="00263A20"/>
    <w:rsid w:val="00263F57"/>
    <w:rsid w:val="002641C0"/>
    <w:rsid w:val="00265193"/>
    <w:rsid w:val="00265F26"/>
    <w:rsid w:val="00267A00"/>
    <w:rsid w:val="00270857"/>
    <w:rsid w:val="00270EBC"/>
    <w:rsid w:val="00271F92"/>
    <w:rsid w:val="002744E0"/>
    <w:rsid w:val="00275F7D"/>
    <w:rsid w:val="00281D2E"/>
    <w:rsid w:val="0028397C"/>
    <w:rsid w:val="00286A19"/>
    <w:rsid w:val="00287C68"/>
    <w:rsid w:val="0029170B"/>
    <w:rsid w:val="00291B3A"/>
    <w:rsid w:val="00291F5E"/>
    <w:rsid w:val="00292611"/>
    <w:rsid w:val="002933B7"/>
    <w:rsid w:val="00296234"/>
    <w:rsid w:val="002A02E0"/>
    <w:rsid w:val="002A2A7F"/>
    <w:rsid w:val="002A4800"/>
    <w:rsid w:val="002A4E66"/>
    <w:rsid w:val="002A5450"/>
    <w:rsid w:val="002B314C"/>
    <w:rsid w:val="002B3604"/>
    <w:rsid w:val="002C41A8"/>
    <w:rsid w:val="002C5204"/>
    <w:rsid w:val="002C69AF"/>
    <w:rsid w:val="002D097A"/>
    <w:rsid w:val="002D251D"/>
    <w:rsid w:val="002D473D"/>
    <w:rsid w:val="002D77DC"/>
    <w:rsid w:val="002E4D23"/>
    <w:rsid w:val="002E7993"/>
    <w:rsid w:val="002E7A70"/>
    <w:rsid w:val="002F40F8"/>
    <w:rsid w:val="002F5A38"/>
    <w:rsid w:val="003012D5"/>
    <w:rsid w:val="0030203A"/>
    <w:rsid w:val="003043E4"/>
    <w:rsid w:val="00304807"/>
    <w:rsid w:val="003106D2"/>
    <w:rsid w:val="00311326"/>
    <w:rsid w:val="0031196D"/>
    <w:rsid w:val="0031274B"/>
    <w:rsid w:val="00313143"/>
    <w:rsid w:val="00314FD0"/>
    <w:rsid w:val="00315139"/>
    <w:rsid w:val="00315E58"/>
    <w:rsid w:val="003168FB"/>
    <w:rsid w:val="00317849"/>
    <w:rsid w:val="0032574D"/>
    <w:rsid w:val="003263CE"/>
    <w:rsid w:val="003315EE"/>
    <w:rsid w:val="00333295"/>
    <w:rsid w:val="00336A0F"/>
    <w:rsid w:val="00340269"/>
    <w:rsid w:val="00345EC7"/>
    <w:rsid w:val="00350CFE"/>
    <w:rsid w:val="00354BB4"/>
    <w:rsid w:val="00357E27"/>
    <w:rsid w:val="00361563"/>
    <w:rsid w:val="003655C5"/>
    <w:rsid w:val="0036624F"/>
    <w:rsid w:val="00367C99"/>
    <w:rsid w:val="00370045"/>
    <w:rsid w:val="00370205"/>
    <w:rsid w:val="00371CDC"/>
    <w:rsid w:val="003724A5"/>
    <w:rsid w:val="00374572"/>
    <w:rsid w:val="0037573A"/>
    <w:rsid w:val="00376760"/>
    <w:rsid w:val="00376B17"/>
    <w:rsid w:val="00377114"/>
    <w:rsid w:val="00382511"/>
    <w:rsid w:val="00382A5A"/>
    <w:rsid w:val="003831AB"/>
    <w:rsid w:val="0038768E"/>
    <w:rsid w:val="00387710"/>
    <w:rsid w:val="00391B98"/>
    <w:rsid w:val="003927B3"/>
    <w:rsid w:val="00392C42"/>
    <w:rsid w:val="003943F8"/>
    <w:rsid w:val="00394C05"/>
    <w:rsid w:val="00397C23"/>
    <w:rsid w:val="003A478B"/>
    <w:rsid w:val="003A6CD6"/>
    <w:rsid w:val="003B6248"/>
    <w:rsid w:val="003C2D2F"/>
    <w:rsid w:val="003D0CC3"/>
    <w:rsid w:val="003D2C0A"/>
    <w:rsid w:val="003D5412"/>
    <w:rsid w:val="003E1B86"/>
    <w:rsid w:val="003E45AB"/>
    <w:rsid w:val="003F5725"/>
    <w:rsid w:val="00400633"/>
    <w:rsid w:val="00401A31"/>
    <w:rsid w:val="004072E2"/>
    <w:rsid w:val="0040786E"/>
    <w:rsid w:val="0041163B"/>
    <w:rsid w:val="004123FF"/>
    <w:rsid w:val="004127E2"/>
    <w:rsid w:val="00412847"/>
    <w:rsid w:val="00413436"/>
    <w:rsid w:val="00413B6E"/>
    <w:rsid w:val="00413C46"/>
    <w:rsid w:val="0041406F"/>
    <w:rsid w:val="004148B6"/>
    <w:rsid w:val="004150CE"/>
    <w:rsid w:val="00417207"/>
    <w:rsid w:val="00420995"/>
    <w:rsid w:val="00420C9F"/>
    <w:rsid w:val="00422C89"/>
    <w:rsid w:val="00425FAF"/>
    <w:rsid w:val="004322F0"/>
    <w:rsid w:val="004328F8"/>
    <w:rsid w:val="0043416D"/>
    <w:rsid w:val="0043426F"/>
    <w:rsid w:val="00441F23"/>
    <w:rsid w:val="00443EDE"/>
    <w:rsid w:val="00447C0D"/>
    <w:rsid w:val="00450578"/>
    <w:rsid w:val="004508E6"/>
    <w:rsid w:val="004525AC"/>
    <w:rsid w:val="0045266B"/>
    <w:rsid w:val="004540D4"/>
    <w:rsid w:val="00454506"/>
    <w:rsid w:val="004548E7"/>
    <w:rsid w:val="0045501D"/>
    <w:rsid w:val="004559BB"/>
    <w:rsid w:val="00460199"/>
    <w:rsid w:val="00460C69"/>
    <w:rsid w:val="00461A3F"/>
    <w:rsid w:val="00462891"/>
    <w:rsid w:val="0046398B"/>
    <w:rsid w:val="0046687E"/>
    <w:rsid w:val="00470002"/>
    <w:rsid w:val="004706A1"/>
    <w:rsid w:val="00473539"/>
    <w:rsid w:val="00475CFB"/>
    <w:rsid w:val="00475FEB"/>
    <w:rsid w:val="0047686F"/>
    <w:rsid w:val="00480EE8"/>
    <w:rsid w:val="00482C51"/>
    <w:rsid w:val="00483B2F"/>
    <w:rsid w:val="00485B08"/>
    <w:rsid w:val="00490573"/>
    <w:rsid w:val="004912DE"/>
    <w:rsid w:val="00491E92"/>
    <w:rsid w:val="00496519"/>
    <w:rsid w:val="004A0D8F"/>
    <w:rsid w:val="004A208D"/>
    <w:rsid w:val="004A7FD7"/>
    <w:rsid w:val="004B12E4"/>
    <w:rsid w:val="004B5F2C"/>
    <w:rsid w:val="004B6C2A"/>
    <w:rsid w:val="004C0894"/>
    <w:rsid w:val="004C0AC5"/>
    <w:rsid w:val="004C1AE7"/>
    <w:rsid w:val="004C29D3"/>
    <w:rsid w:val="004C3FB5"/>
    <w:rsid w:val="004C4431"/>
    <w:rsid w:val="004C55AC"/>
    <w:rsid w:val="004C5E6E"/>
    <w:rsid w:val="004C5F2B"/>
    <w:rsid w:val="004C7A09"/>
    <w:rsid w:val="004D3EB1"/>
    <w:rsid w:val="004D4F8A"/>
    <w:rsid w:val="004D65B5"/>
    <w:rsid w:val="004D65C1"/>
    <w:rsid w:val="004D6A50"/>
    <w:rsid w:val="004D6F18"/>
    <w:rsid w:val="004D7C1F"/>
    <w:rsid w:val="004E15B8"/>
    <w:rsid w:val="004E37B7"/>
    <w:rsid w:val="004E5631"/>
    <w:rsid w:val="004F13DE"/>
    <w:rsid w:val="004F162E"/>
    <w:rsid w:val="004F4DF8"/>
    <w:rsid w:val="004F60BC"/>
    <w:rsid w:val="004F6880"/>
    <w:rsid w:val="00503964"/>
    <w:rsid w:val="005041DA"/>
    <w:rsid w:val="00504223"/>
    <w:rsid w:val="00504516"/>
    <w:rsid w:val="00505D40"/>
    <w:rsid w:val="00511668"/>
    <w:rsid w:val="00513022"/>
    <w:rsid w:val="005146F8"/>
    <w:rsid w:val="005150BC"/>
    <w:rsid w:val="005166B4"/>
    <w:rsid w:val="005166CF"/>
    <w:rsid w:val="00520FE8"/>
    <w:rsid w:val="0052102C"/>
    <w:rsid w:val="00522ED7"/>
    <w:rsid w:val="00523A67"/>
    <w:rsid w:val="00524490"/>
    <w:rsid w:val="00531582"/>
    <w:rsid w:val="00533217"/>
    <w:rsid w:val="00541BF4"/>
    <w:rsid w:val="00550BBA"/>
    <w:rsid w:val="00550C6E"/>
    <w:rsid w:val="0055435E"/>
    <w:rsid w:val="005553F3"/>
    <w:rsid w:val="005634C1"/>
    <w:rsid w:val="005636DB"/>
    <w:rsid w:val="0056506C"/>
    <w:rsid w:val="00570412"/>
    <w:rsid w:val="00570823"/>
    <w:rsid w:val="00571B5A"/>
    <w:rsid w:val="00571C73"/>
    <w:rsid w:val="00582725"/>
    <w:rsid w:val="00582C79"/>
    <w:rsid w:val="00585034"/>
    <w:rsid w:val="00592E79"/>
    <w:rsid w:val="00593405"/>
    <w:rsid w:val="00593ABF"/>
    <w:rsid w:val="00595F36"/>
    <w:rsid w:val="00596007"/>
    <w:rsid w:val="005971ED"/>
    <w:rsid w:val="005A07CA"/>
    <w:rsid w:val="005A41A2"/>
    <w:rsid w:val="005A72A9"/>
    <w:rsid w:val="005B2095"/>
    <w:rsid w:val="005B2BE8"/>
    <w:rsid w:val="005B4A34"/>
    <w:rsid w:val="005C044B"/>
    <w:rsid w:val="005C3F8F"/>
    <w:rsid w:val="005C466E"/>
    <w:rsid w:val="005C55B2"/>
    <w:rsid w:val="005C7B1D"/>
    <w:rsid w:val="005C7EE2"/>
    <w:rsid w:val="005D1499"/>
    <w:rsid w:val="005D1D40"/>
    <w:rsid w:val="005D3F26"/>
    <w:rsid w:val="005D5EE5"/>
    <w:rsid w:val="005D6006"/>
    <w:rsid w:val="005D65DA"/>
    <w:rsid w:val="005E0835"/>
    <w:rsid w:val="005E1882"/>
    <w:rsid w:val="005E3DA5"/>
    <w:rsid w:val="005E3F67"/>
    <w:rsid w:val="005E4662"/>
    <w:rsid w:val="005E5140"/>
    <w:rsid w:val="005F2272"/>
    <w:rsid w:val="005F6E48"/>
    <w:rsid w:val="00600134"/>
    <w:rsid w:val="00603D57"/>
    <w:rsid w:val="00605EDD"/>
    <w:rsid w:val="00612ACC"/>
    <w:rsid w:val="0061333C"/>
    <w:rsid w:val="00616F81"/>
    <w:rsid w:val="006170FB"/>
    <w:rsid w:val="00620245"/>
    <w:rsid w:val="00620AD2"/>
    <w:rsid w:val="00621183"/>
    <w:rsid w:val="00627F0D"/>
    <w:rsid w:val="0063046D"/>
    <w:rsid w:val="00632434"/>
    <w:rsid w:val="0063621B"/>
    <w:rsid w:val="006370C3"/>
    <w:rsid w:val="00637D96"/>
    <w:rsid w:val="0064326F"/>
    <w:rsid w:val="0064489B"/>
    <w:rsid w:val="006453CE"/>
    <w:rsid w:val="00651871"/>
    <w:rsid w:val="006522E6"/>
    <w:rsid w:val="00652559"/>
    <w:rsid w:val="006547DC"/>
    <w:rsid w:val="00654D55"/>
    <w:rsid w:val="00655AD4"/>
    <w:rsid w:val="006562FE"/>
    <w:rsid w:val="0065662D"/>
    <w:rsid w:val="00657107"/>
    <w:rsid w:val="00663403"/>
    <w:rsid w:val="006639DE"/>
    <w:rsid w:val="006644FB"/>
    <w:rsid w:val="00672BC7"/>
    <w:rsid w:val="0067444B"/>
    <w:rsid w:val="0067686D"/>
    <w:rsid w:val="00677043"/>
    <w:rsid w:val="00677448"/>
    <w:rsid w:val="00684E85"/>
    <w:rsid w:val="006879D7"/>
    <w:rsid w:val="00692EB3"/>
    <w:rsid w:val="00696BAC"/>
    <w:rsid w:val="006A0542"/>
    <w:rsid w:val="006A3D92"/>
    <w:rsid w:val="006A6456"/>
    <w:rsid w:val="006A6CDE"/>
    <w:rsid w:val="006A6DFA"/>
    <w:rsid w:val="006A6F2B"/>
    <w:rsid w:val="006B05C3"/>
    <w:rsid w:val="006B1797"/>
    <w:rsid w:val="006B4611"/>
    <w:rsid w:val="006B6AE4"/>
    <w:rsid w:val="006C02E8"/>
    <w:rsid w:val="006C087A"/>
    <w:rsid w:val="006C5878"/>
    <w:rsid w:val="006C6630"/>
    <w:rsid w:val="006C6776"/>
    <w:rsid w:val="006C69C7"/>
    <w:rsid w:val="006D127F"/>
    <w:rsid w:val="006D5D14"/>
    <w:rsid w:val="006E0B0B"/>
    <w:rsid w:val="006E620A"/>
    <w:rsid w:val="006F37AF"/>
    <w:rsid w:val="00700496"/>
    <w:rsid w:val="00700F6F"/>
    <w:rsid w:val="00703A00"/>
    <w:rsid w:val="00704F2E"/>
    <w:rsid w:val="00705B32"/>
    <w:rsid w:val="007160CA"/>
    <w:rsid w:val="00717613"/>
    <w:rsid w:val="00720301"/>
    <w:rsid w:val="0072245E"/>
    <w:rsid w:val="00724588"/>
    <w:rsid w:val="00730AB9"/>
    <w:rsid w:val="00732D4D"/>
    <w:rsid w:val="007336CA"/>
    <w:rsid w:val="0073450A"/>
    <w:rsid w:val="007354E6"/>
    <w:rsid w:val="00735677"/>
    <w:rsid w:val="0073699A"/>
    <w:rsid w:val="00737B02"/>
    <w:rsid w:val="00741AE1"/>
    <w:rsid w:val="00742FF3"/>
    <w:rsid w:val="007434B3"/>
    <w:rsid w:val="00744550"/>
    <w:rsid w:val="00746AAA"/>
    <w:rsid w:val="00753924"/>
    <w:rsid w:val="00753F90"/>
    <w:rsid w:val="00754539"/>
    <w:rsid w:val="007555F4"/>
    <w:rsid w:val="007573A0"/>
    <w:rsid w:val="00760EF5"/>
    <w:rsid w:val="0076106C"/>
    <w:rsid w:val="007629A4"/>
    <w:rsid w:val="00765270"/>
    <w:rsid w:val="00766184"/>
    <w:rsid w:val="007667B3"/>
    <w:rsid w:val="00770C32"/>
    <w:rsid w:val="00771C69"/>
    <w:rsid w:val="00771FB6"/>
    <w:rsid w:val="007759CE"/>
    <w:rsid w:val="0077665F"/>
    <w:rsid w:val="007766CF"/>
    <w:rsid w:val="007815BB"/>
    <w:rsid w:val="00782D6E"/>
    <w:rsid w:val="00783355"/>
    <w:rsid w:val="00787884"/>
    <w:rsid w:val="00791016"/>
    <w:rsid w:val="007945AD"/>
    <w:rsid w:val="00795D62"/>
    <w:rsid w:val="007A0DAB"/>
    <w:rsid w:val="007A16EA"/>
    <w:rsid w:val="007A287D"/>
    <w:rsid w:val="007A36DA"/>
    <w:rsid w:val="007A3913"/>
    <w:rsid w:val="007A43FC"/>
    <w:rsid w:val="007A70D7"/>
    <w:rsid w:val="007B1DBA"/>
    <w:rsid w:val="007B45F9"/>
    <w:rsid w:val="007C0B1C"/>
    <w:rsid w:val="007C0CB2"/>
    <w:rsid w:val="007C2269"/>
    <w:rsid w:val="007C26E1"/>
    <w:rsid w:val="007C29C8"/>
    <w:rsid w:val="007C2A66"/>
    <w:rsid w:val="007C4B21"/>
    <w:rsid w:val="007C4F5F"/>
    <w:rsid w:val="007D0FD9"/>
    <w:rsid w:val="007D27BB"/>
    <w:rsid w:val="007D3387"/>
    <w:rsid w:val="007D39F6"/>
    <w:rsid w:val="007D3D77"/>
    <w:rsid w:val="007D4E58"/>
    <w:rsid w:val="007D4F0D"/>
    <w:rsid w:val="007D689A"/>
    <w:rsid w:val="007E323D"/>
    <w:rsid w:val="007E3BDD"/>
    <w:rsid w:val="007E50EB"/>
    <w:rsid w:val="007F527F"/>
    <w:rsid w:val="00801561"/>
    <w:rsid w:val="00806FEA"/>
    <w:rsid w:val="00807870"/>
    <w:rsid w:val="00807CAD"/>
    <w:rsid w:val="00812E20"/>
    <w:rsid w:val="00816E94"/>
    <w:rsid w:val="00817777"/>
    <w:rsid w:val="008255A0"/>
    <w:rsid w:val="008277F2"/>
    <w:rsid w:val="00831FD5"/>
    <w:rsid w:val="00834662"/>
    <w:rsid w:val="00834C64"/>
    <w:rsid w:val="00835AFC"/>
    <w:rsid w:val="008360C1"/>
    <w:rsid w:val="008403AE"/>
    <w:rsid w:val="00843E48"/>
    <w:rsid w:val="00843FB8"/>
    <w:rsid w:val="0084425F"/>
    <w:rsid w:val="00846B5F"/>
    <w:rsid w:val="00850A1B"/>
    <w:rsid w:val="0085494E"/>
    <w:rsid w:val="008574BA"/>
    <w:rsid w:val="0086242F"/>
    <w:rsid w:val="008647A2"/>
    <w:rsid w:val="00866597"/>
    <w:rsid w:val="008678B3"/>
    <w:rsid w:val="00871515"/>
    <w:rsid w:val="00871C48"/>
    <w:rsid w:val="00880413"/>
    <w:rsid w:val="0088391A"/>
    <w:rsid w:val="00885905"/>
    <w:rsid w:val="00887F60"/>
    <w:rsid w:val="008931BE"/>
    <w:rsid w:val="00895B87"/>
    <w:rsid w:val="00896FAD"/>
    <w:rsid w:val="00897D7E"/>
    <w:rsid w:val="008A4F24"/>
    <w:rsid w:val="008A5715"/>
    <w:rsid w:val="008B174E"/>
    <w:rsid w:val="008B22FF"/>
    <w:rsid w:val="008B3629"/>
    <w:rsid w:val="008B3EBC"/>
    <w:rsid w:val="008C053E"/>
    <w:rsid w:val="008C27B4"/>
    <w:rsid w:val="008C4072"/>
    <w:rsid w:val="008C5CFD"/>
    <w:rsid w:val="008D0953"/>
    <w:rsid w:val="008D4E10"/>
    <w:rsid w:val="008E1EB3"/>
    <w:rsid w:val="008E2034"/>
    <w:rsid w:val="008F3DDA"/>
    <w:rsid w:val="008F3E5A"/>
    <w:rsid w:val="00905A76"/>
    <w:rsid w:val="00911DDB"/>
    <w:rsid w:val="00912437"/>
    <w:rsid w:val="00917FC0"/>
    <w:rsid w:val="00921AA5"/>
    <w:rsid w:val="00921B19"/>
    <w:rsid w:val="00922009"/>
    <w:rsid w:val="00922E1C"/>
    <w:rsid w:val="00923C14"/>
    <w:rsid w:val="00926E98"/>
    <w:rsid w:val="00930FB9"/>
    <w:rsid w:val="00933C9B"/>
    <w:rsid w:val="00935D29"/>
    <w:rsid w:val="00941541"/>
    <w:rsid w:val="00946845"/>
    <w:rsid w:val="0095056B"/>
    <w:rsid w:val="00955A26"/>
    <w:rsid w:val="00955B67"/>
    <w:rsid w:val="00957B49"/>
    <w:rsid w:val="00964464"/>
    <w:rsid w:val="00965A3E"/>
    <w:rsid w:val="0097110F"/>
    <w:rsid w:val="009712BD"/>
    <w:rsid w:val="009721A7"/>
    <w:rsid w:val="00984136"/>
    <w:rsid w:val="00984BE5"/>
    <w:rsid w:val="009857B8"/>
    <w:rsid w:val="009867F7"/>
    <w:rsid w:val="00990CC7"/>
    <w:rsid w:val="00990DC3"/>
    <w:rsid w:val="00991A2D"/>
    <w:rsid w:val="0099432A"/>
    <w:rsid w:val="00994393"/>
    <w:rsid w:val="00995AA5"/>
    <w:rsid w:val="00995C50"/>
    <w:rsid w:val="00997A1C"/>
    <w:rsid w:val="009A46EB"/>
    <w:rsid w:val="009A6C74"/>
    <w:rsid w:val="009B231D"/>
    <w:rsid w:val="009B5A00"/>
    <w:rsid w:val="009C01BD"/>
    <w:rsid w:val="009C0D90"/>
    <w:rsid w:val="009C19DE"/>
    <w:rsid w:val="009C2111"/>
    <w:rsid w:val="009C6858"/>
    <w:rsid w:val="009D18CA"/>
    <w:rsid w:val="009D227D"/>
    <w:rsid w:val="009D26E6"/>
    <w:rsid w:val="009D5274"/>
    <w:rsid w:val="009D6C31"/>
    <w:rsid w:val="009E2C6D"/>
    <w:rsid w:val="009E2FCA"/>
    <w:rsid w:val="009E3DAB"/>
    <w:rsid w:val="009E510B"/>
    <w:rsid w:val="009E6257"/>
    <w:rsid w:val="009F2730"/>
    <w:rsid w:val="009F357F"/>
    <w:rsid w:val="009F3A04"/>
    <w:rsid w:val="009F62D9"/>
    <w:rsid w:val="009F7CCE"/>
    <w:rsid w:val="009F7EA2"/>
    <w:rsid w:val="00A00555"/>
    <w:rsid w:val="00A03C96"/>
    <w:rsid w:val="00A049AD"/>
    <w:rsid w:val="00A07825"/>
    <w:rsid w:val="00A07B3E"/>
    <w:rsid w:val="00A07E28"/>
    <w:rsid w:val="00A16401"/>
    <w:rsid w:val="00A169A7"/>
    <w:rsid w:val="00A16DDB"/>
    <w:rsid w:val="00A20D4B"/>
    <w:rsid w:val="00A22D26"/>
    <w:rsid w:val="00A25C3A"/>
    <w:rsid w:val="00A30E07"/>
    <w:rsid w:val="00A32379"/>
    <w:rsid w:val="00A35A62"/>
    <w:rsid w:val="00A36731"/>
    <w:rsid w:val="00A37905"/>
    <w:rsid w:val="00A45B57"/>
    <w:rsid w:val="00A4644B"/>
    <w:rsid w:val="00A46EAE"/>
    <w:rsid w:val="00A50632"/>
    <w:rsid w:val="00A5168D"/>
    <w:rsid w:val="00A5348F"/>
    <w:rsid w:val="00A53AC0"/>
    <w:rsid w:val="00A53C40"/>
    <w:rsid w:val="00A5463E"/>
    <w:rsid w:val="00A55ADF"/>
    <w:rsid w:val="00A5784D"/>
    <w:rsid w:val="00A62231"/>
    <w:rsid w:val="00A6258B"/>
    <w:rsid w:val="00A628A9"/>
    <w:rsid w:val="00A62AC3"/>
    <w:rsid w:val="00A6678A"/>
    <w:rsid w:val="00A714E3"/>
    <w:rsid w:val="00A73A31"/>
    <w:rsid w:val="00A73FD7"/>
    <w:rsid w:val="00A7525F"/>
    <w:rsid w:val="00A777EB"/>
    <w:rsid w:val="00A82E3C"/>
    <w:rsid w:val="00A86295"/>
    <w:rsid w:val="00A90D14"/>
    <w:rsid w:val="00A91768"/>
    <w:rsid w:val="00A92DEA"/>
    <w:rsid w:val="00A93FB7"/>
    <w:rsid w:val="00A967BE"/>
    <w:rsid w:val="00AA210B"/>
    <w:rsid w:val="00AA2529"/>
    <w:rsid w:val="00AA3B49"/>
    <w:rsid w:val="00AA3CED"/>
    <w:rsid w:val="00AA4E57"/>
    <w:rsid w:val="00AB0E74"/>
    <w:rsid w:val="00AB21E0"/>
    <w:rsid w:val="00AB3924"/>
    <w:rsid w:val="00AB5997"/>
    <w:rsid w:val="00AB6486"/>
    <w:rsid w:val="00AB6C75"/>
    <w:rsid w:val="00AC2162"/>
    <w:rsid w:val="00AC314A"/>
    <w:rsid w:val="00AC4C52"/>
    <w:rsid w:val="00AC6A90"/>
    <w:rsid w:val="00AC76A1"/>
    <w:rsid w:val="00AD1596"/>
    <w:rsid w:val="00AD25E7"/>
    <w:rsid w:val="00AD3D29"/>
    <w:rsid w:val="00AE0826"/>
    <w:rsid w:val="00AE6E10"/>
    <w:rsid w:val="00AE7901"/>
    <w:rsid w:val="00AF080E"/>
    <w:rsid w:val="00AF3686"/>
    <w:rsid w:val="00B0043C"/>
    <w:rsid w:val="00B00DDC"/>
    <w:rsid w:val="00B0196E"/>
    <w:rsid w:val="00B020C8"/>
    <w:rsid w:val="00B0294D"/>
    <w:rsid w:val="00B0330C"/>
    <w:rsid w:val="00B04019"/>
    <w:rsid w:val="00B0448A"/>
    <w:rsid w:val="00B064BA"/>
    <w:rsid w:val="00B0767F"/>
    <w:rsid w:val="00B07B8B"/>
    <w:rsid w:val="00B07DA8"/>
    <w:rsid w:val="00B10BCA"/>
    <w:rsid w:val="00B1294C"/>
    <w:rsid w:val="00B144E9"/>
    <w:rsid w:val="00B14EF8"/>
    <w:rsid w:val="00B16558"/>
    <w:rsid w:val="00B16B4B"/>
    <w:rsid w:val="00B17834"/>
    <w:rsid w:val="00B208AD"/>
    <w:rsid w:val="00B24AC4"/>
    <w:rsid w:val="00B25100"/>
    <w:rsid w:val="00B25301"/>
    <w:rsid w:val="00B302EE"/>
    <w:rsid w:val="00B30CED"/>
    <w:rsid w:val="00B3200A"/>
    <w:rsid w:val="00B32126"/>
    <w:rsid w:val="00B328DE"/>
    <w:rsid w:val="00B32BE3"/>
    <w:rsid w:val="00B33DC4"/>
    <w:rsid w:val="00B342BE"/>
    <w:rsid w:val="00B3443E"/>
    <w:rsid w:val="00B35A2E"/>
    <w:rsid w:val="00B4085E"/>
    <w:rsid w:val="00B41612"/>
    <w:rsid w:val="00B421CC"/>
    <w:rsid w:val="00B428AF"/>
    <w:rsid w:val="00B45AAA"/>
    <w:rsid w:val="00B45D2C"/>
    <w:rsid w:val="00B46BCB"/>
    <w:rsid w:val="00B5141B"/>
    <w:rsid w:val="00B55969"/>
    <w:rsid w:val="00B56DF3"/>
    <w:rsid w:val="00B62E4E"/>
    <w:rsid w:val="00B6341A"/>
    <w:rsid w:val="00B64AB1"/>
    <w:rsid w:val="00B64C3E"/>
    <w:rsid w:val="00B657DB"/>
    <w:rsid w:val="00B7162E"/>
    <w:rsid w:val="00B73508"/>
    <w:rsid w:val="00B735B7"/>
    <w:rsid w:val="00B74F48"/>
    <w:rsid w:val="00B86E7C"/>
    <w:rsid w:val="00B921D3"/>
    <w:rsid w:val="00BA25DA"/>
    <w:rsid w:val="00BA5E35"/>
    <w:rsid w:val="00BB0EA6"/>
    <w:rsid w:val="00BB2FA3"/>
    <w:rsid w:val="00BB3F9B"/>
    <w:rsid w:val="00BB74A5"/>
    <w:rsid w:val="00BB77C5"/>
    <w:rsid w:val="00BC4421"/>
    <w:rsid w:val="00BC4C01"/>
    <w:rsid w:val="00BC609F"/>
    <w:rsid w:val="00BC61BB"/>
    <w:rsid w:val="00BD1DCA"/>
    <w:rsid w:val="00BD35C9"/>
    <w:rsid w:val="00BD3DA6"/>
    <w:rsid w:val="00BD41F0"/>
    <w:rsid w:val="00BD59AD"/>
    <w:rsid w:val="00BE14D4"/>
    <w:rsid w:val="00BE150C"/>
    <w:rsid w:val="00BE2315"/>
    <w:rsid w:val="00BE419C"/>
    <w:rsid w:val="00BE5630"/>
    <w:rsid w:val="00BF1D07"/>
    <w:rsid w:val="00BF74E2"/>
    <w:rsid w:val="00C01A9C"/>
    <w:rsid w:val="00C02692"/>
    <w:rsid w:val="00C075C6"/>
    <w:rsid w:val="00C11848"/>
    <w:rsid w:val="00C15156"/>
    <w:rsid w:val="00C15AA0"/>
    <w:rsid w:val="00C17773"/>
    <w:rsid w:val="00C17F3A"/>
    <w:rsid w:val="00C220FB"/>
    <w:rsid w:val="00C27755"/>
    <w:rsid w:val="00C312DF"/>
    <w:rsid w:val="00C364DA"/>
    <w:rsid w:val="00C409B5"/>
    <w:rsid w:val="00C434E8"/>
    <w:rsid w:val="00C44747"/>
    <w:rsid w:val="00C50563"/>
    <w:rsid w:val="00C5312F"/>
    <w:rsid w:val="00C53B28"/>
    <w:rsid w:val="00C54E1E"/>
    <w:rsid w:val="00C5561C"/>
    <w:rsid w:val="00C570CD"/>
    <w:rsid w:val="00C578E4"/>
    <w:rsid w:val="00C6079D"/>
    <w:rsid w:val="00C64EE2"/>
    <w:rsid w:val="00C6741C"/>
    <w:rsid w:val="00C67B28"/>
    <w:rsid w:val="00C71AB9"/>
    <w:rsid w:val="00C731DD"/>
    <w:rsid w:val="00C7397F"/>
    <w:rsid w:val="00C75022"/>
    <w:rsid w:val="00C76983"/>
    <w:rsid w:val="00C77248"/>
    <w:rsid w:val="00C7758A"/>
    <w:rsid w:val="00C77F2E"/>
    <w:rsid w:val="00C80CF6"/>
    <w:rsid w:val="00C81DFC"/>
    <w:rsid w:val="00C823B2"/>
    <w:rsid w:val="00C903FB"/>
    <w:rsid w:val="00C90E80"/>
    <w:rsid w:val="00C93C86"/>
    <w:rsid w:val="00C94DD0"/>
    <w:rsid w:val="00C959E5"/>
    <w:rsid w:val="00C96000"/>
    <w:rsid w:val="00C9741E"/>
    <w:rsid w:val="00C975E1"/>
    <w:rsid w:val="00CA18CE"/>
    <w:rsid w:val="00CA234E"/>
    <w:rsid w:val="00CA5A34"/>
    <w:rsid w:val="00CB19BC"/>
    <w:rsid w:val="00CB3E00"/>
    <w:rsid w:val="00CB6798"/>
    <w:rsid w:val="00CC101A"/>
    <w:rsid w:val="00CC26D9"/>
    <w:rsid w:val="00CC3AB4"/>
    <w:rsid w:val="00CD57E0"/>
    <w:rsid w:val="00CF0DF4"/>
    <w:rsid w:val="00CF1F78"/>
    <w:rsid w:val="00CF206E"/>
    <w:rsid w:val="00CF5253"/>
    <w:rsid w:val="00CF659C"/>
    <w:rsid w:val="00D00092"/>
    <w:rsid w:val="00D005CB"/>
    <w:rsid w:val="00D022CE"/>
    <w:rsid w:val="00D02A9D"/>
    <w:rsid w:val="00D07E3C"/>
    <w:rsid w:val="00D12179"/>
    <w:rsid w:val="00D13DEF"/>
    <w:rsid w:val="00D1443A"/>
    <w:rsid w:val="00D16ED2"/>
    <w:rsid w:val="00D244EC"/>
    <w:rsid w:val="00D25674"/>
    <w:rsid w:val="00D268E2"/>
    <w:rsid w:val="00D312C2"/>
    <w:rsid w:val="00D36EC4"/>
    <w:rsid w:val="00D373B7"/>
    <w:rsid w:val="00D400F3"/>
    <w:rsid w:val="00D41CEE"/>
    <w:rsid w:val="00D46804"/>
    <w:rsid w:val="00D50801"/>
    <w:rsid w:val="00D51566"/>
    <w:rsid w:val="00D51A37"/>
    <w:rsid w:val="00D52192"/>
    <w:rsid w:val="00D664B4"/>
    <w:rsid w:val="00D66725"/>
    <w:rsid w:val="00D7057E"/>
    <w:rsid w:val="00D71BEA"/>
    <w:rsid w:val="00D72416"/>
    <w:rsid w:val="00D73496"/>
    <w:rsid w:val="00D8459E"/>
    <w:rsid w:val="00D86B96"/>
    <w:rsid w:val="00D90B48"/>
    <w:rsid w:val="00D914F3"/>
    <w:rsid w:val="00D922BD"/>
    <w:rsid w:val="00D9262A"/>
    <w:rsid w:val="00D92A5E"/>
    <w:rsid w:val="00D92B2D"/>
    <w:rsid w:val="00D932DD"/>
    <w:rsid w:val="00D941E8"/>
    <w:rsid w:val="00D95B65"/>
    <w:rsid w:val="00D96CE3"/>
    <w:rsid w:val="00D97478"/>
    <w:rsid w:val="00DA1491"/>
    <w:rsid w:val="00DA20E9"/>
    <w:rsid w:val="00DA52EE"/>
    <w:rsid w:val="00DA5A9F"/>
    <w:rsid w:val="00DA66BF"/>
    <w:rsid w:val="00DA7F23"/>
    <w:rsid w:val="00DB053B"/>
    <w:rsid w:val="00DB1722"/>
    <w:rsid w:val="00DB2684"/>
    <w:rsid w:val="00DB2A26"/>
    <w:rsid w:val="00DB435D"/>
    <w:rsid w:val="00DB5D13"/>
    <w:rsid w:val="00DB6ECE"/>
    <w:rsid w:val="00DC09E7"/>
    <w:rsid w:val="00DD158F"/>
    <w:rsid w:val="00DD1599"/>
    <w:rsid w:val="00DD66A2"/>
    <w:rsid w:val="00DE0CE1"/>
    <w:rsid w:val="00DE3910"/>
    <w:rsid w:val="00DE463E"/>
    <w:rsid w:val="00DE51E9"/>
    <w:rsid w:val="00DE7B9B"/>
    <w:rsid w:val="00DF0F08"/>
    <w:rsid w:val="00DF2451"/>
    <w:rsid w:val="00DF6123"/>
    <w:rsid w:val="00DF6CEC"/>
    <w:rsid w:val="00E123F0"/>
    <w:rsid w:val="00E12E79"/>
    <w:rsid w:val="00E142CB"/>
    <w:rsid w:val="00E14CB9"/>
    <w:rsid w:val="00E1707A"/>
    <w:rsid w:val="00E179E9"/>
    <w:rsid w:val="00E21502"/>
    <w:rsid w:val="00E232FD"/>
    <w:rsid w:val="00E24D79"/>
    <w:rsid w:val="00E254C9"/>
    <w:rsid w:val="00E3225C"/>
    <w:rsid w:val="00E348AD"/>
    <w:rsid w:val="00E350FC"/>
    <w:rsid w:val="00E3698F"/>
    <w:rsid w:val="00E420F9"/>
    <w:rsid w:val="00E44CCF"/>
    <w:rsid w:val="00E45072"/>
    <w:rsid w:val="00E45941"/>
    <w:rsid w:val="00E461B7"/>
    <w:rsid w:val="00E508CD"/>
    <w:rsid w:val="00E51B32"/>
    <w:rsid w:val="00E524B9"/>
    <w:rsid w:val="00E52847"/>
    <w:rsid w:val="00E5468F"/>
    <w:rsid w:val="00E55746"/>
    <w:rsid w:val="00E569D1"/>
    <w:rsid w:val="00E60DE0"/>
    <w:rsid w:val="00E61C38"/>
    <w:rsid w:val="00E72963"/>
    <w:rsid w:val="00E8436F"/>
    <w:rsid w:val="00E84E70"/>
    <w:rsid w:val="00E87BFB"/>
    <w:rsid w:val="00E90D9D"/>
    <w:rsid w:val="00E91CB1"/>
    <w:rsid w:val="00E92BB3"/>
    <w:rsid w:val="00E94F8A"/>
    <w:rsid w:val="00E94FAE"/>
    <w:rsid w:val="00E95697"/>
    <w:rsid w:val="00E95AE1"/>
    <w:rsid w:val="00E95DF6"/>
    <w:rsid w:val="00E9648A"/>
    <w:rsid w:val="00E974A5"/>
    <w:rsid w:val="00EA10E6"/>
    <w:rsid w:val="00EA2147"/>
    <w:rsid w:val="00EA2AF7"/>
    <w:rsid w:val="00EA3055"/>
    <w:rsid w:val="00EA321D"/>
    <w:rsid w:val="00EA6919"/>
    <w:rsid w:val="00EB3BA2"/>
    <w:rsid w:val="00EB776B"/>
    <w:rsid w:val="00EC1470"/>
    <w:rsid w:val="00EC3CB6"/>
    <w:rsid w:val="00EC43F3"/>
    <w:rsid w:val="00EC5022"/>
    <w:rsid w:val="00EC54D6"/>
    <w:rsid w:val="00EC62AB"/>
    <w:rsid w:val="00EC6D12"/>
    <w:rsid w:val="00EC7F58"/>
    <w:rsid w:val="00ED0150"/>
    <w:rsid w:val="00ED2631"/>
    <w:rsid w:val="00ED5E2C"/>
    <w:rsid w:val="00ED7013"/>
    <w:rsid w:val="00EE003E"/>
    <w:rsid w:val="00EE4D4B"/>
    <w:rsid w:val="00EE5A36"/>
    <w:rsid w:val="00EE6B7B"/>
    <w:rsid w:val="00EF054F"/>
    <w:rsid w:val="00EF277E"/>
    <w:rsid w:val="00EF387D"/>
    <w:rsid w:val="00EF40C5"/>
    <w:rsid w:val="00EF4DA9"/>
    <w:rsid w:val="00F01750"/>
    <w:rsid w:val="00F06C70"/>
    <w:rsid w:val="00F07FC6"/>
    <w:rsid w:val="00F11D73"/>
    <w:rsid w:val="00F144D5"/>
    <w:rsid w:val="00F1530C"/>
    <w:rsid w:val="00F15BFF"/>
    <w:rsid w:val="00F167FA"/>
    <w:rsid w:val="00F16CE4"/>
    <w:rsid w:val="00F20F53"/>
    <w:rsid w:val="00F2123E"/>
    <w:rsid w:val="00F25508"/>
    <w:rsid w:val="00F3331A"/>
    <w:rsid w:val="00F3602C"/>
    <w:rsid w:val="00F377C9"/>
    <w:rsid w:val="00F37E1A"/>
    <w:rsid w:val="00F464F2"/>
    <w:rsid w:val="00F469F7"/>
    <w:rsid w:val="00F47ADA"/>
    <w:rsid w:val="00F5547D"/>
    <w:rsid w:val="00F5560E"/>
    <w:rsid w:val="00F62CB2"/>
    <w:rsid w:val="00F62D7D"/>
    <w:rsid w:val="00F643F2"/>
    <w:rsid w:val="00F71641"/>
    <w:rsid w:val="00F75849"/>
    <w:rsid w:val="00F7666E"/>
    <w:rsid w:val="00F76A4C"/>
    <w:rsid w:val="00F77A5C"/>
    <w:rsid w:val="00F824AB"/>
    <w:rsid w:val="00F83D09"/>
    <w:rsid w:val="00F844EF"/>
    <w:rsid w:val="00F86C7E"/>
    <w:rsid w:val="00F9080E"/>
    <w:rsid w:val="00F91B6C"/>
    <w:rsid w:val="00F9232D"/>
    <w:rsid w:val="00F93C54"/>
    <w:rsid w:val="00F94673"/>
    <w:rsid w:val="00F946EE"/>
    <w:rsid w:val="00FA270A"/>
    <w:rsid w:val="00FA5DF4"/>
    <w:rsid w:val="00FA7A93"/>
    <w:rsid w:val="00FB1927"/>
    <w:rsid w:val="00FB2539"/>
    <w:rsid w:val="00FB5D12"/>
    <w:rsid w:val="00FB70BA"/>
    <w:rsid w:val="00FB70F4"/>
    <w:rsid w:val="00FC102C"/>
    <w:rsid w:val="00FC1F86"/>
    <w:rsid w:val="00FD0732"/>
    <w:rsid w:val="00FD1225"/>
    <w:rsid w:val="00FD3891"/>
    <w:rsid w:val="00FD6E56"/>
    <w:rsid w:val="00FE4BF1"/>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pr.ca.gov/docs/Final_6.26.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bf2e111-45fa-4d8a-8f9a-191546964796" xsi:nil="true"/>
    <lcf76f155ced4ddcb4097134ff3c332f xmlns="b099c29c-b39d-467e-b552-7a2900e726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17" ma:contentTypeDescription="Create a new document." ma:contentTypeScope="" ma:versionID="25ad512bbebefd87ec5dd6c5cca4e524">
  <xsd:schema xmlns:xsd="http://www.w3.org/2001/XMLSchema" xmlns:xs="http://www.w3.org/2001/XMLSchema" xmlns:p="http://schemas.microsoft.com/office/2006/metadata/properties" xmlns:ns2="b099c29c-b39d-467e-b552-7a2900e72643" xmlns:ns3="73cda56b-423a-4186-af4a-51991f542b0c" xmlns:ns4="6bf2e111-45fa-4d8a-8f9a-191546964796" targetNamespace="http://schemas.microsoft.com/office/2006/metadata/properties" ma:root="true" ma:fieldsID="c019b81b4b6aa7774899795f0c70a5b0" ns2:_="" ns3:_="" ns4:_="">
    <xsd:import namespace="b099c29c-b39d-467e-b552-7a2900e72643"/>
    <xsd:import namespace="73cda56b-423a-4186-af4a-51991f542b0c"/>
    <xsd:import namespace="6bf2e111-45fa-4d8a-8f9a-1915469647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f0dadc-0ebc-4a4e-9749-90211f9e3d45}" ma:internalName="TaxCatchAll" ma:showField="CatchAllData" ma:web="73cda56b-423a-4186-af4a-51991f542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DDA91-7072-4D21-8182-530F5755D859}">
  <ds:schemaRefs>
    <ds:schemaRef ds:uri="http://schemas.openxmlformats.org/officeDocument/2006/bibliography"/>
  </ds:schemaRefs>
</ds:datastoreItem>
</file>

<file path=customXml/itemProps2.xml><?xml version="1.0" encoding="utf-8"?>
<ds:datastoreItem xmlns:ds="http://schemas.openxmlformats.org/officeDocument/2006/customXml" ds:itemID="{8F6706FD-83B4-4915-A1C3-663727692058}">
  <ds:schemaRefs>
    <ds:schemaRef ds:uri="b099c29c-b39d-467e-b552-7a2900e72643"/>
    <ds:schemaRef ds:uri="http://schemas.microsoft.com/office/2006/documentManagement/types"/>
    <ds:schemaRef ds:uri="http://schemas.microsoft.com/office/infopath/2007/PartnerControls"/>
    <ds:schemaRef ds:uri="6bf2e111-45fa-4d8a-8f9a-191546964796"/>
    <ds:schemaRef ds:uri="http://purl.org/dc/elements/1.1/"/>
    <ds:schemaRef ds:uri="http://schemas.microsoft.com/office/2006/metadata/properties"/>
    <ds:schemaRef ds:uri="73cda56b-423a-4186-af4a-51991f542b0c"/>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5E017F53-4897-4E40-A3EF-C42466F80C37}">
  <ds:schemaRefs>
    <ds:schemaRef ds:uri="http://schemas.microsoft.com/sharepoint/v3/contenttype/forms"/>
  </ds:schemaRefs>
</ds:datastoreItem>
</file>

<file path=customXml/itemProps4.xml><?xml version="1.0" encoding="utf-8"?>
<ds:datastoreItem xmlns:ds="http://schemas.openxmlformats.org/officeDocument/2006/customXml" ds:itemID="{8850BAC9-BCDE-4AC8-AEE0-00732A6D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6bf2e111-45fa-4d8a-8f9a-1915469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3889</Words>
  <Characters>22669</Characters>
  <Application>Microsoft Office Word</Application>
  <DocSecurity>8</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70</cp:revision>
  <cp:lastPrinted>2016-07-12T23:13:00Z</cp:lastPrinted>
  <dcterms:created xsi:type="dcterms:W3CDTF">2025-05-28T17:59:00Z</dcterms:created>
  <dcterms:modified xsi:type="dcterms:W3CDTF">2025-06-10T20:55:00Z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0x01010042A271D0A4E9634CAE7EBC264C16D4CF</vt:lpwstr>
  </property>
</Properties>
</file>