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494BCB">
        <w:rPr>
          <w:rFonts w:ascii="Arial" w:hAnsi="Arial" w:cs="Arial"/>
          <w:b/>
          <w:color w:val="FF0000"/>
          <w:sz w:val="24"/>
          <w:szCs w:val="24"/>
          <w:u w:val="single"/>
        </w:rPr>
        <w:t>(4)</w:t>
      </w:r>
      <w:r w:rsidRPr="007A3A47">
        <w:rPr>
          <w:rFonts w:ascii="Arial" w:hAnsi="Arial" w:cs="Arial"/>
          <w:bCs/>
          <w:color w:val="FF0000"/>
          <w:sz w:val="24"/>
          <w:szCs w:val="24"/>
          <w:u w:val="single"/>
        </w:rPr>
        <w:t xml:space="preserve">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203FC07D"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00C52E33" w:rsidRPr="00C52E33">
        <w:rPr>
          <w:rFonts w:ascii="Arial" w:hAnsi="Arial" w:cs="Arial"/>
          <w:color w:val="C00000"/>
          <w:sz w:val="24"/>
          <w:szCs w:val="24"/>
          <w:u w:val="single"/>
        </w:rPr>
        <w:t xml:space="preserve">Excepting </w:t>
      </w:r>
      <w:r w:rsidR="00C52E33" w:rsidRPr="00C52E33">
        <w:rPr>
          <w:rFonts w:ascii="Arial" w:hAnsi="Arial" w:cs="Arial"/>
          <w:bCs/>
          <w:color w:val="C00000"/>
          <w:sz w:val="24"/>
          <w:szCs w:val="24"/>
          <w:u w:val="single"/>
        </w:rPr>
        <w:t>fuel reduction treatments in the WLPZ pursuant to 916.13</w:t>
      </w:r>
      <w:r w:rsidR="00C52E33" w:rsidRPr="00C52E33">
        <w:rPr>
          <w:rFonts w:ascii="Arial" w:hAnsi="Arial" w:cs="Arial"/>
          <w:bCs/>
          <w:color w:val="C00000"/>
          <w:sz w:val="24"/>
          <w:szCs w:val="24"/>
        </w:rPr>
        <w:t xml:space="preserve"> </w:t>
      </w:r>
      <w:r w:rsidRPr="00C52E33">
        <w:rPr>
          <w:rFonts w:ascii="Arial" w:hAnsi="Arial" w:cs="Arial"/>
          <w:bCs/>
          <w:strike/>
          <w:color w:val="C00000"/>
          <w:sz w:val="24"/>
          <w:szCs w:val="24"/>
        </w:rPr>
        <w:t>Within the WLPZ</w:t>
      </w:r>
      <w:r w:rsidRPr="005016D9">
        <w:rPr>
          <w:rFonts w:ascii="Arial" w:hAnsi="Arial" w:cs="Arial"/>
          <w:bCs/>
          <w:sz w:val="24"/>
          <w:szCs w:val="24"/>
        </w:rPr>
        <w:t xml:space="preserve">, at least 75% surface cover and undisturbed area shall be retained </w:t>
      </w:r>
      <w:r w:rsidR="00C52E33" w:rsidRPr="00C52E33">
        <w:rPr>
          <w:rFonts w:ascii="Arial" w:hAnsi="Arial" w:cs="Arial"/>
          <w:bCs/>
          <w:color w:val="C00000"/>
          <w:sz w:val="24"/>
          <w:szCs w:val="24"/>
          <w:u w:val="single"/>
        </w:rPr>
        <w:t>within the WLPZ</w:t>
      </w:r>
      <w:r w:rsidR="00C52E33" w:rsidRPr="00C52E33">
        <w:rPr>
          <w:rFonts w:ascii="Arial" w:hAnsi="Arial" w:cs="Arial"/>
          <w:bCs/>
          <w:color w:val="C00000"/>
          <w:sz w:val="24"/>
          <w:szCs w:val="24"/>
        </w:rPr>
        <w:t xml:space="preserve"> </w:t>
      </w:r>
      <w:r w:rsidRPr="005016D9">
        <w:rPr>
          <w:rFonts w:ascii="Arial" w:hAnsi="Arial" w:cs="Arial"/>
          <w:bCs/>
          <w:sz w:val="24"/>
          <w:szCs w:val="24"/>
        </w:rPr>
        <w:t>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C52E33">
        <w:rPr>
          <w:rFonts w:ascii="Arial" w:hAnsi="Arial" w:cs="Arial"/>
          <w:bCs/>
          <w:color w:val="FF0000"/>
          <w:sz w:val="24"/>
          <w:szCs w:val="24"/>
        </w:rPr>
        <w:t xml:space="preserve">or </w:t>
      </w:r>
      <w:r w:rsidRPr="005016D9">
        <w:rPr>
          <w:rFonts w:ascii="Arial" w:hAnsi="Arial" w:cs="Arial"/>
          <w:bCs/>
          <w:sz w:val="24"/>
          <w:szCs w:val="24"/>
        </w:rPr>
        <w:t>where Broadcast Burning is conducted under the terms of a project type burning permit and in compliance with 14 CCR §§ 915.2(b), 935.2(b), 955.2(b)</w:t>
      </w:r>
      <w:r w:rsidR="00C52E33">
        <w:rPr>
          <w:rFonts w:ascii="Arial" w:hAnsi="Arial" w:cs="Arial"/>
          <w:bCs/>
          <w:sz w:val="24"/>
          <w:szCs w:val="24"/>
        </w:rPr>
        <w:t>.</w:t>
      </w:r>
      <w:r w:rsidR="008C7994" w:rsidRPr="00C52E33">
        <w:rPr>
          <w:rFonts w:ascii="Arial" w:hAnsi="Arial" w:cs="Arial"/>
          <w:bCs/>
          <w:strike/>
          <w:color w:val="C00000"/>
          <w:sz w:val="24"/>
          <w:szCs w:val="24"/>
          <w:u w:val="single"/>
        </w:rPr>
        <w:t>, or where fuel reduction treatments in the WLPZ are being conducted pursuant to 916.13</w:t>
      </w:r>
      <w:r w:rsidRPr="00C52E33">
        <w:rPr>
          <w:rFonts w:ascii="Arial" w:hAnsi="Arial" w:cs="Arial"/>
          <w:bCs/>
          <w:strike/>
          <w:color w:val="C00000"/>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w:t>
      </w:r>
      <w:r w:rsidRPr="005016D9">
        <w:rPr>
          <w:rFonts w:ascii="Arial" w:hAnsi="Arial" w:cs="Arial"/>
          <w:bCs/>
          <w:sz w:val="24"/>
          <w:szCs w:val="24"/>
        </w:rPr>
        <w:lastRenderedPageBreak/>
        <w:t xml:space="preserve">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0188F46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Subsection (d) does not apply to (1)-(</w:t>
      </w:r>
      <w:r w:rsidRPr="00494BCB">
        <w:rPr>
          <w:rFonts w:ascii="Arial" w:hAnsi="Arial" w:cs="Arial"/>
          <w:bCs/>
          <w:strike/>
          <w:color w:val="FF0000"/>
          <w:sz w:val="24"/>
          <w:szCs w:val="24"/>
        </w:rPr>
        <w:t>4</w:t>
      </w:r>
      <w:r w:rsidR="00C52E33" w:rsidRPr="00C52E33">
        <w:rPr>
          <w:rFonts w:ascii="Arial" w:hAnsi="Arial" w:cs="Arial"/>
          <w:bCs/>
          <w:color w:val="FF0000"/>
          <w:sz w:val="24"/>
          <w:szCs w:val="24"/>
          <w:u w:val="single"/>
        </w:rPr>
        <w:t>5</w:t>
      </w:r>
      <w:r w:rsidRPr="005016D9">
        <w:rPr>
          <w:rFonts w:ascii="Arial" w:hAnsi="Arial" w:cs="Arial"/>
          <w:bCs/>
          <w:sz w:val="24"/>
          <w:szCs w:val="24"/>
        </w:rPr>
        <w:t xml:space="preserve">)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22F85933"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6E7CA1">
        <w:rPr>
          <w:rFonts w:ascii="Arial" w:hAnsi="Arial" w:cs="Arial"/>
          <w:bCs/>
          <w:strike/>
          <w:color w:val="C00000"/>
          <w:sz w:val="24"/>
          <w:szCs w:val="24"/>
        </w:rPr>
        <w:t>when</w:t>
      </w:r>
      <w:r w:rsidR="00FE056A" w:rsidRPr="006E7CA1">
        <w:rPr>
          <w:rFonts w:ascii="Arial" w:hAnsi="Arial" w:cs="Arial"/>
          <w:bCs/>
          <w:strike/>
          <w:color w:val="C00000"/>
          <w:sz w:val="24"/>
          <w:szCs w:val="24"/>
        </w:rPr>
        <w:t xml:space="preserve"> conducting fuel treatments p</w:t>
      </w:r>
      <w:r w:rsidR="006E7CA1" w:rsidRPr="006E7CA1">
        <w:rPr>
          <w:rFonts w:ascii="Arial" w:hAnsi="Arial" w:cs="Arial"/>
          <w:bCs/>
          <w:strike/>
          <w:color w:val="C00000"/>
          <w:sz w:val="24"/>
          <w:szCs w:val="24"/>
        </w:rPr>
        <w:t>e</w:t>
      </w:r>
      <w:r w:rsidR="00FE056A" w:rsidRPr="006E7CA1">
        <w:rPr>
          <w:rFonts w:ascii="Arial" w:hAnsi="Arial" w:cs="Arial"/>
          <w:bCs/>
          <w:strike/>
          <w:color w:val="C00000"/>
          <w:sz w:val="24"/>
          <w:szCs w:val="24"/>
        </w:rPr>
        <w:t xml:space="preserve">r Section </w:t>
      </w:r>
      <w:r w:rsidR="002A74B5" w:rsidRPr="006E7CA1">
        <w:rPr>
          <w:rFonts w:ascii="Arial" w:hAnsi="Arial" w:cs="Arial"/>
          <w:bCs/>
          <w:strike/>
          <w:color w:val="C00000"/>
          <w:sz w:val="24"/>
          <w:szCs w:val="24"/>
        </w:rPr>
        <w:t xml:space="preserve">916.13, or </w:t>
      </w:r>
      <w:r w:rsidRPr="005016D9">
        <w:rPr>
          <w:rFonts w:ascii="Arial" w:hAnsi="Arial" w:cs="Arial"/>
          <w:bCs/>
          <w:sz w:val="24"/>
          <w:szCs w:val="24"/>
        </w:rPr>
        <w:t>to meet on-site conditions when agreed to in the THP by the RPF and the Director</w:t>
      </w:r>
      <w:r w:rsidR="006E7CA1">
        <w:rPr>
          <w:rFonts w:ascii="Arial" w:hAnsi="Arial" w:cs="Arial"/>
          <w:bCs/>
          <w:sz w:val="24"/>
          <w:szCs w:val="24"/>
        </w:rPr>
        <w:t xml:space="preserve"> </w:t>
      </w:r>
      <w:r w:rsidR="006E7CA1" w:rsidRPr="006E7CA1">
        <w:rPr>
          <w:rFonts w:ascii="Arial" w:hAnsi="Arial" w:cs="Arial"/>
          <w:bCs/>
          <w:color w:val="C00000"/>
          <w:sz w:val="24"/>
          <w:szCs w:val="24"/>
          <w:u w:val="single"/>
        </w:rPr>
        <w:t>or when conducting fuel treatments per Section 916.13</w:t>
      </w:r>
      <w:r w:rsidRPr="006E7CA1">
        <w:rPr>
          <w:rFonts w:ascii="Arial" w:hAnsi="Arial" w:cs="Arial"/>
          <w:bCs/>
          <w:color w:val="C00000"/>
          <w:sz w:val="24"/>
          <w:szCs w:val="24"/>
          <w:u w:val="single"/>
        </w:rPr>
        <w:t>.</w:t>
      </w:r>
      <w:r w:rsidRPr="006E7CA1">
        <w:rPr>
          <w:rFonts w:ascii="Arial" w:hAnsi="Arial" w:cs="Arial"/>
          <w:bCs/>
          <w:color w:val="C00000"/>
          <w:sz w:val="24"/>
          <w:szCs w:val="24"/>
        </w:rPr>
        <w:t xml:space="preserve"> </w:t>
      </w:r>
      <w:r w:rsidRPr="005016D9">
        <w:rPr>
          <w:rFonts w:ascii="Arial" w:hAnsi="Arial" w:cs="Arial"/>
          <w:bCs/>
          <w:sz w:val="24"/>
          <w:szCs w:val="24"/>
        </w:rPr>
        <w:t xml:space="preserve">Unless required by the Director, this shall not be construed to prohibit Broadcast Burning with a project type burning permit for Site Preparation. </w:t>
      </w:r>
    </w:p>
    <w:p w14:paraId="2E602E3A" w14:textId="7976AF23" w:rsidR="00E209CF" w:rsidRPr="008A2762" w:rsidRDefault="00E61A6C" w:rsidP="00F7532E">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52C65241" w:rsidR="008D4FA5" w:rsidRPr="006C71D4" w:rsidRDefault="003D7079" w:rsidP="008D4FA5">
      <w:pPr>
        <w:spacing w:after="0" w:line="508" w:lineRule="exact"/>
        <w:rPr>
          <w:rFonts w:ascii="Arial" w:hAnsi="Arial" w:cs="Arial"/>
          <w:bCs/>
          <w:color w:val="C00000"/>
          <w:sz w:val="24"/>
          <w:szCs w:val="24"/>
          <w:u w:val="single"/>
        </w:rPr>
      </w:pPr>
      <w:r w:rsidRPr="00ED5FBD">
        <w:rPr>
          <w:rFonts w:ascii="Arial" w:hAnsi="Arial" w:cs="Arial"/>
          <w:bCs/>
          <w:color w:val="FF0000"/>
          <w:sz w:val="24"/>
          <w:szCs w:val="24"/>
          <w:u w:val="single"/>
        </w:rPr>
        <w:lastRenderedPageBreak/>
        <w:t>(a) The RPF shall describe in the plan the specific aspects of vegetation and fuels treatment, including timing</w:t>
      </w:r>
      <w:r w:rsidR="008A2762">
        <w:rPr>
          <w:rFonts w:ascii="Arial" w:hAnsi="Arial" w:cs="Arial"/>
          <w:bCs/>
          <w:color w:val="FF0000"/>
          <w:sz w:val="24"/>
          <w:szCs w:val="24"/>
          <w:u w:val="single"/>
        </w:rPr>
        <w:t xml:space="preserve"> and methods for slash treatment</w:t>
      </w:r>
      <w:r w:rsidRPr="00ED5FBD">
        <w:rPr>
          <w:rFonts w:ascii="Arial" w:hAnsi="Arial" w:cs="Arial"/>
          <w:bCs/>
          <w:color w:val="FF0000"/>
          <w:sz w:val="24"/>
          <w:szCs w:val="24"/>
          <w:u w:val="single"/>
        </w:rPr>
        <w:t>, to reduce fuels within the WLPZ.</w:t>
      </w:r>
      <w:r w:rsidR="006C71D4">
        <w:rPr>
          <w:rFonts w:ascii="Arial" w:hAnsi="Arial" w:cs="Arial"/>
          <w:bCs/>
          <w:color w:val="FF0000"/>
          <w:sz w:val="24"/>
          <w:szCs w:val="24"/>
          <w:u w:val="single"/>
        </w:rPr>
        <w:t xml:space="preserve"> </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05A484F0"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2E175DB0" w:rsidR="008D4FA5" w:rsidRPr="004C5F17" w:rsidRDefault="00A131F2" w:rsidP="008D4FA5">
      <w:pPr>
        <w:spacing w:after="0" w:line="508" w:lineRule="exact"/>
        <w:rPr>
          <w:rFonts w:ascii="Arial" w:hAnsi="Arial" w:cs="Arial"/>
          <w:bCs/>
          <w:color w:val="4472C4" w:themeColor="accent1"/>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A4006F">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The width of this zone shall be based on site aspect, geology, and slope</w:t>
      </w:r>
      <w:r w:rsidR="00D02BC8">
        <w:rPr>
          <w:rFonts w:ascii="Arial" w:hAnsi="Arial" w:cs="Arial"/>
          <w:bCs/>
          <w:color w:val="FF0000"/>
          <w:sz w:val="24"/>
          <w:szCs w:val="24"/>
          <w:u w:val="single"/>
        </w:rPr>
        <w:t xml:space="preserve"> as determined by the RPF</w:t>
      </w:r>
      <w:r w:rsidR="00531A3D" w:rsidRPr="00ED5FBD">
        <w:rPr>
          <w:rFonts w:ascii="Arial" w:hAnsi="Arial" w:cs="Arial"/>
          <w:bCs/>
          <w:color w:val="FF0000"/>
          <w:sz w:val="24"/>
          <w:szCs w:val="24"/>
          <w:u w:val="single"/>
        </w:rPr>
        <w:t>.</w:t>
      </w:r>
      <w:r w:rsidR="00AB4ACB">
        <w:rPr>
          <w:rFonts w:ascii="Arial" w:hAnsi="Arial" w:cs="Arial"/>
          <w:bCs/>
          <w:color w:val="FF0000"/>
          <w:sz w:val="24"/>
          <w:szCs w:val="24"/>
          <w:u w:val="single"/>
        </w:rPr>
        <w:t xml:space="preserve"> The EEZ shall be flagged prior to </w:t>
      </w:r>
      <w:r w:rsidR="00AB4ACB">
        <w:rPr>
          <w:rFonts w:ascii="Arial" w:hAnsi="Arial" w:cs="Arial"/>
          <w:bCs/>
          <w:color w:val="FF0000"/>
          <w:sz w:val="24"/>
          <w:szCs w:val="24"/>
          <w:u w:val="single"/>
        </w:rPr>
        <w:lastRenderedPageBreak/>
        <w:t>the PHI.</w:t>
      </w:r>
      <w:r w:rsidR="004C5F17">
        <w:rPr>
          <w:rFonts w:ascii="Arial" w:hAnsi="Arial" w:cs="Arial"/>
          <w:bCs/>
          <w:color w:val="FF0000"/>
          <w:sz w:val="24"/>
          <w:szCs w:val="24"/>
          <w:u w:val="single"/>
        </w:rPr>
        <w:t xml:space="preserve"> </w:t>
      </w:r>
      <w:r w:rsidR="004C5F17">
        <w:rPr>
          <w:rFonts w:ascii="Arial" w:hAnsi="Arial" w:cs="Arial"/>
          <w:bCs/>
          <w:color w:val="4472C4" w:themeColor="accent1"/>
          <w:sz w:val="24"/>
          <w:szCs w:val="24"/>
          <w:u w:val="single"/>
        </w:rPr>
        <w:t>No trees larger than 24” shall be harvested in this zone.</w:t>
      </w:r>
      <w:r w:rsidR="00A52A19" w:rsidRPr="00A52A19">
        <w:rPr>
          <w:rFonts w:ascii="Arial" w:hAnsi="Arial" w:cs="Arial"/>
          <w:bCs/>
          <w:color w:val="C00000"/>
          <w:sz w:val="24"/>
          <w:szCs w:val="24"/>
          <w:u w:val="single"/>
        </w:rPr>
        <w:t xml:space="preserve"> </w:t>
      </w:r>
      <w:r w:rsidR="00A52A19" w:rsidRPr="004C5F17">
        <w:rPr>
          <w:rFonts w:ascii="Arial" w:hAnsi="Arial" w:cs="Arial"/>
          <w:bCs/>
          <w:color w:val="4472C4" w:themeColor="accent1"/>
          <w:sz w:val="24"/>
          <w:szCs w:val="24"/>
          <w:u w:val="single"/>
        </w:rPr>
        <w:t>Pre-consultation with CDFW shall be obtained prior to work in this zone.</w:t>
      </w:r>
    </w:p>
    <w:p w14:paraId="18DDF188" w14:textId="336EE966" w:rsidR="00DA50E8" w:rsidRPr="00A52A19" w:rsidRDefault="008D4FA5" w:rsidP="00DA50E8">
      <w:pPr>
        <w:spacing w:after="0" w:line="508" w:lineRule="exact"/>
        <w:rPr>
          <w:rFonts w:ascii="Arial" w:hAnsi="Arial" w:cs="Arial"/>
          <w:bCs/>
          <w:color w:val="C00000"/>
          <w:sz w:val="24"/>
          <w:szCs w:val="24"/>
          <w:u w:val="single"/>
        </w:rPr>
      </w:pPr>
      <w:r w:rsidRPr="004C5F17">
        <w:rPr>
          <w:rFonts w:ascii="Arial" w:hAnsi="Arial" w:cs="Arial"/>
          <w:bCs/>
          <w:color w:val="4472C4" w:themeColor="accent1"/>
          <w:sz w:val="24"/>
          <w:szCs w:val="24"/>
          <w:u w:val="single"/>
        </w:rPr>
        <w:t>(</w:t>
      </w:r>
      <w:r w:rsidR="0063663E" w:rsidRPr="004C5F17">
        <w:rPr>
          <w:rFonts w:ascii="Arial" w:hAnsi="Arial" w:cs="Arial"/>
          <w:bCs/>
          <w:color w:val="4472C4" w:themeColor="accent1"/>
          <w:sz w:val="24"/>
          <w:szCs w:val="24"/>
          <w:u w:val="single"/>
        </w:rPr>
        <w:t>k</w:t>
      </w:r>
      <w:r w:rsidRPr="004C5F17">
        <w:rPr>
          <w:rFonts w:ascii="Arial" w:hAnsi="Arial" w:cs="Arial"/>
          <w:bCs/>
          <w:color w:val="4472C4" w:themeColor="accent1"/>
          <w:sz w:val="24"/>
          <w:szCs w:val="24"/>
          <w:u w:val="single"/>
        </w:rPr>
        <w:t>)</w:t>
      </w:r>
      <w:r w:rsidR="00DA50E8" w:rsidRPr="004C5F17">
        <w:rPr>
          <w:rFonts w:ascii="Arial" w:hAnsi="Arial" w:cs="Arial"/>
          <w:bCs/>
          <w:color w:val="4472C4" w:themeColor="accent1"/>
          <w:sz w:val="24"/>
          <w:szCs w:val="24"/>
          <w:u w:val="single"/>
        </w:rPr>
        <w:t xml:space="preserve"> </w:t>
      </w:r>
      <w:r w:rsidR="00DA50E8" w:rsidRPr="004C5F17">
        <w:rPr>
          <w:rFonts w:ascii="Arial" w:hAnsi="Arial" w:cs="Arial"/>
          <w:bCs/>
          <w:strike/>
          <w:color w:val="4472C4" w:themeColor="accent1"/>
          <w:sz w:val="24"/>
          <w:szCs w:val="24"/>
          <w:u w:val="single"/>
        </w:rPr>
        <w:t xml:space="preserve">All Slash shall be lopped, removed, chipped, </w:t>
      </w:r>
      <w:r w:rsidR="00D376C1" w:rsidRPr="004C5F17">
        <w:rPr>
          <w:rFonts w:ascii="Arial" w:hAnsi="Arial" w:cs="Arial"/>
          <w:bCs/>
          <w:strike/>
          <w:color w:val="4472C4" w:themeColor="accent1"/>
          <w:sz w:val="24"/>
          <w:szCs w:val="24"/>
          <w:u w:val="single"/>
        </w:rPr>
        <w:t xml:space="preserve">broadcast burned, </w:t>
      </w:r>
      <w:r w:rsidR="00DA50E8" w:rsidRPr="004C5F17">
        <w:rPr>
          <w:rFonts w:ascii="Arial" w:hAnsi="Arial" w:cs="Arial"/>
          <w:bCs/>
          <w:strike/>
          <w:color w:val="4472C4" w:themeColor="accent1"/>
          <w:sz w:val="24"/>
          <w:szCs w:val="24"/>
          <w:u w:val="single"/>
        </w:rPr>
        <w:t>piled and burned, or otherwise treated to achieve a maximum post-harvest depth of eighteen (18) inches above the ground within forty-five (45) days from the start of Timber Operations except for the burning of piles, which</w:t>
      </w:r>
      <w:r w:rsidR="00140270" w:rsidRPr="004C5F17">
        <w:rPr>
          <w:rFonts w:ascii="Arial" w:hAnsi="Arial" w:cs="Arial"/>
          <w:bCs/>
          <w:strike/>
          <w:color w:val="4472C4" w:themeColor="accent1"/>
          <w:sz w:val="24"/>
          <w:szCs w:val="24"/>
          <w:u w:val="single"/>
        </w:rPr>
        <w:t xml:space="preserve"> </w:t>
      </w:r>
      <w:r w:rsidR="00140270" w:rsidRPr="004C5F17">
        <w:rPr>
          <w:rFonts w:ascii="Arial" w:hAnsi="Arial" w:cs="Arial"/>
          <w:bCs/>
          <w:color w:val="4472C4" w:themeColor="accent1"/>
          <w:sz w:val="24"/>
          <w:szCs w:val="24"/>
          <w:u w:val="single"/>
        </w:rPr>
        <w:t>Slash treatment</w:t>
      </w:r>
      <w:r w:rsidR="00DA50E8" w:rsidRPr="004C5F17">
        <w:rPr>
          <w:rFonts w:ascii="Arial" w:hAnsi="Arial" w:cs="Arial"/>
          <w:bCs/>
          <w:color w:val="4472C4" w:themeColor="accent1"/>
          <w:sz w:val="24"/>
          <w:szCs w:val="24"/>
          <w:u w:val="single"/>
        </w:rPr>
        <w:t xml:space="preserve"> </w:t>
      </w:r>
      <w:r w:rsidR="00DA50E8" w:rsidRPr="00854DA4">
        <w:rPr>
          <w:rFonts w:ascii="Arial" w:hAnsi="Arial" w:cs="Arial"/>
          <w:bCs/>
          <w:color w:val="FF0000"/>
          <w:sz w:val="24"/>
          <w:szCs w:val="24"/>
          <w:u w:val="single"/>
        </w:rPr>
        <w:t>shall be accomplished not later than April 1 of the year following their creation, or for piles created on or after September 1, not later than April 1 of the second year following creation.</w:t>
      </w:r>
      <w:r w:rsidR="00B531DE">
        <w:rPr>
          <w:rFonts w:ascii="Arial" w:hAnsi="Arial" w:cs="Arial"/>
          <w:bCs/>
          <w:color w:val="FF0000"/>
          <w:sz w:val="24"/>
          <w:szCs w:val="24"/>
          <w:u w:val="single"/>
        </w:rPr>
        <w:t xml:space="preserve"> </w:t>
      </w:r>
      <w:r w:rsidR="00A52A19" w:rsidRPr="004C5F17">
        <w:rPr>
          <w:rFonts w:ascii="Arial" w:hAnsi="Arial" w:cs="Arial"/>
          <w:bCs/>
          <w:color w:val="4472C4" w:themeColor="accent1"/>
          <w:sz w:val="24"/>
          <w:szCs w:val="24"/>
          <w:u w:val="single"/>
        </w:rPr>
        <w:t>Slash treatment should focus on</w:t>
      </w:r>
      <w:r w:rsidR="00A52A19" w:rsidRPr="004C5F17">
        <w:rPr>
          <w:color w:val="4472C4" w:themeColor="accent1"/>
        </w:rPr>
        <w:t xml:space="preserve"> </w:t>
      </w:r>
      <w:r w:rsidR="00A52A19" w:rsidRPr="004C5F17">
        <w:rPr>
          <w:rFonts w:ascii="Arial" w:hAnsi="Arial" w:cs="Arial"/>
          <w:bCs/>
          <w:color w:val="4472C4" w:themeColor="accent1"/>
          <w:sz w:val="24"/>
          <w:szCs w:val="24"/>
          <w:u w:val="single"/>
        </w:rPr>
        <w:t xml:space="preserve">the protection of </w:t>
      </w:r>
      <w:r w:rsidR="00140270" w:rsidRPr="004C5F17">
        <w:rPr>
          <w:rFonts w:ascii="Arial" w:hAnsi="Arial" w:cs="Arial"/>
          <w:bCs/>
          <w:color w:val="4472C4" w:themeColor="accent1"/>
          <w:sz w:val="24"/>
          <w:szCs w:val="24"/>
          <w:u w:val="single"/>
        </w:rPr>
        <w:t>B</w:t>
      </w:r>
      <w:r w:rsidR="00A52A19" w:rsidRPr="004C5F17">
        <w:rPr>
          <w:rFonts w:ascii="Arial" w:hAnsi="Arial" w:cs="Arial"/>
          <w:bCs/>
          <w:color w:val="4472C4" w:themeColor="accent1"/>
          <w:sz w:val="24"/>
          <w:szCs w:val="24"/>
          <w:u w:val="single"/>
        </w:rPr>
        <w:t xml:space="preserve">eneficial </w:t>
      </w:r>
      <w:r w:rsidR="00140270" w:rsidRPr="004C5F17">
        <w:rPr>
          <w:rFonts w:ascii="Arial" w:hAnsi="Arial" w:cs="Arial"/>
          <w:bCs/>
          <w:color w:val="4472C4" w:themeColor="accent1"/>
          <w:sz w:val="24"/>
          <w:szCs w:val="24"/>
          <w:u w:val="single"/>
        </w:rPr>
        <w:t>F</w:t>
      </w:r>
      <w:r w:rsidR="00A52A19" w:rsidRPr="004C5F17">
        <w:rPr>
          <w:rFonts w:ascii="Arial" w:hAnsi="Arial" w:cs="Arial"/>
          <w:bCs/>
          <w:color w:val="4472C4" w:themeColor="accent1"/>
          <w:sz w:val="24"/>
          <w:szCs w:val="24"/>
          <w:u w:val="single"/>
        </w:rPr>
        <w:t xml:space="preserve">unction of </w:t>
      </w:r>
      <w:r w:rsidR="00140270" w:rsidRPr="004C5F17">
        <w:rPr>
          <w:rFonts w:ascii="Arial" w:hAnsi="Arial" w:cs="Arial"/>
          <w:bCs/>
          <w:color w:val="4472C4" w:themeColor="accent1"/>
          <w:sz w:val="24"/>
          <w:szCs w:val="24"/>
          <w:u w:val="single"/>
        </w:rPr>
        <w:t>R</w:t>
      </w:r>
      <w:r w:rsidR="00A52A19" w:rsidRPr="004C5F17">
        <w:rPr>
          <w:rFonts w:ascii="Arial" w:hAnsi="Arial" w:cs="Arial"/>
          <w:bCs/>
          <w:color w:val="4472C4" w:themeColor="accent1"/>
          <w:sz w:val="24"/>
          <w:szCs w:val="24"/>
          <w:u w:val="single"/>
        </w:rPr>
        <w:t xml:space="preserve">iparian </w:t>
      </w:r>
      <w:r w:rsidR="00140270" w:rsidRPr="004C5F17">
        <w:rPr>
          <w:rFonts w:ascii="Arial" w:hAnsi="Arial" w:cs="Arial"/>
          <w:bCs/>
          <w:color w:val="4472C4" w:themeColor="accent1"/>
          <w:sz w:val="24"/>
          <w:szCs w:val="24"/>
          <w:u w:val="single"/>
        </w:rPr>
        <w:t>Z</w:t>
      </w:r>
      <w:r w:rsidR="00A52A19" w:rsidRPr="004C5F17">
        <w:rPr>
          <w:rFonts w:ascii="Arial" w:hAnsi="Arial" w:cs="Arial"/>
          <w:bCs/>
          <w:color w:val="4472C4" w:themeColor="accent1"/>
          <w:sz w:val="24"/>
          <w:szCs w:val="24"/>
          <w:u w:val="single"/>
        </w:rPr>
        <w:t>ones</w:t>
      </w:r>
      <w:r w:rsidR="000920C4" w:rsidRPr="004C5F17">
        <w:rPr>
          <w:rFonts w:ascii="Arial" w:hAnsi="Arial" w:cs="Arial"/>
          <w:bCs/>
          <w:color w:val="4472C4" w:themeColor="accent1"/>
          <w:sz w:val="24"/>
          <w:szCs w:val="24"/>
          <w:u w:val="single"/>
        </w:rPr>
        <w:t xml:space="preserve"> and</w:t>
      </w:r>
      <w:r w:rsidR="00764DD7" w:rsidRPr="004C5F17">
        <w:rPr>
          <w:rFonts w:ascii="Arial" w:hAnsi="Arial" w:cs="Arial"/>
          <w:bCs/>
          <w:color w:val="4472C4" w:themeColor="accent1"/>
          <w:sz w:val="24"/>
          <w:szCs w:val="24"/>
          <w:u w:val="single"/>
        </w:rPr>
        <w:t xml:space="preserve"> the avoidance of accumulation</w:t>
      </w:r>
      <w:r w:rsidR="00E6672A" w:rsidRPr="004C5F17">
        <w:rPr>
          <w:rFonts w:ascii="Arial" w:hAnsi="Arial" w:cs="Arial"/>
          <w:bCs/>
          <w:color w:val="4472C4" w:themeColor="accent1"/>
          <w:sz w:val="24"/>
          <w:szCs w:val="24"/>
          <w:u w:val="single"/>
        </w:rPr>
        <w:t>s detrimental to</w:t>
      </w:r>
      <w:r w:rsidR="000920C4" w:rsidRPr="004C5F17">
        <w:rPr>
          <w:rFonts w:ascii="Arial" w:hAnsi="Arial" w:cs="Arial"/>
          <w:bCs/>
          <w:color w:val="4472C4" w:themeColor="accent1"/>
          <w:sz w:val="24"/>
          <w:szCs w:val="24"/>
          <w:u w:val="single"/>
        </w:rPr>
        <w:t xml:space="preserve"> </w:t>
      </w:r>
      <w:r w:rsidR="00E6672A" w:rsidRPr="004C5F17">
        <w:rPr>
          <w:rFonts w:ascii="Arial" w:hAnsi="Arial" w:cs="Arial"/>
          <w:bCs/>
          <w:color w:val="4472C4" w:themeColor="accent1"/>
          <w:sz w:val="24"/>
          <w:szCs w:val="24"/>
          <w:u w:val="single"/>
        </w:rPr>
        <w:t>habitat elements</w:t>
      </w:r>
      <w:r w:rsidR="000920C4" w:rsidRPr="004C5F17">
        <w:rPr>
          <w:rFonts w:ascii="Arial" w:hAnsi="Arial" w:cs="Arial"/>
          <w:bCs/>
          <w:color w:val="4472C4" w:themeColor="accent1"/>
          <w:sz w:val="24"/>
          <w:szCs w:val="24"/>
          <w:u w:val="single"/>
        </w:rPr>
        <w:t xml:space="preserve"> such as </w:t>
      </w:r>
      <w:r w:rsidR="00764DD7" w:rsidRPr="004C5F17">
        <w:rPr>
          <w:rFonts w:ascii="Arial" w:hAnsi="Arial" w:cs="Arial"/>
          <w:bCs/>
          <w:color w:val="4472C4" w:themeColor="accent1"/>
          <w:sz w:val="24"/>
          <w:szCs w:val="24"/>
          <w:u w:val="single"/>
        </w:rPr>
        <w:t xml:space="preserve">den </w:t>
      </w:r>
      <w:r w:rsidR="00E6672A" w:rsidRPr="004C5F17">
        <w:rPr>
          <w:rFonts w:ascii="Arial" w:hAnsi="Arial" w:cs="Arial"/>
          <w:bCs/>
          <w:color w:val="4472C4" w:themeColor="accent1"/>
          <w:sz w:val="24"/>
          <w:szCs w:val="24"/>
          <w:u w:val="single"/>
        </w:rPr>
        <w:t xml:space="preserve">and nesting </w:t>
      </w:r>
      <w:r w:rsidR="00764DD7" w:rsidRPr="004C5F17">
        <w:rPr>
          <w:rFonts w:ascii="Arial" w:hAnsi="Arial" w:cs="Arial"/>
          <w:bCs/>
          <w:color w:val="4472C4" w:themeColor="accent1"/>
          <w:sz w:val="24"/>
          <w:szCs w:val="24"/>
          <w:u w:val="single"/>
        </w:rPr>
        <w:t>sites</w:t>
      </w:r>
      <w:r w:rsidR="00E6672A" w:rsidRPr="004C5F17">
        <w:rPr>
          <w:rFonts w:ascii="Arial" w:hAnsi="Arial" w:cs="Arial"/>
          <w:bCs/>
          <w:color w:val="4472C4" w:themeColor="accent1"/>
          <w:sz w:val="24"/>
          <w:szCs w:val="24"/>
          <w:u w:val="single"/>
        </w:rPr>
        <w:t>.</w:t>
      </w:r>
      <w:r w:rsidR="00764DD7" w:rsidRPr="004C5F17">
        <w:rPr>
          <w:rFonts w:ascii="Arial" w:hAnsi="Arial" w:cs="Arial"/>
          <w:bCs/>
          <w:color w:val="4472C4" w:themeColor="accent1"/>
          <w:sz w:val="24"/>
          <w:szCs w:val="24"/>
          <w:u w:val="single"/>
        </w:rPr>
        <w:t xml:space="preserve"> </w:t>
      </w:r>
      <w:r w:rsidR="00B531DE" w:rsidRPr="004C5F17">
        <w:rPr>
          <w:rFonts w:ascii="Arial" w:hAnsi="Arial" w:cs="Arial"/>
          <w:bCs/>
          <w:strike/>
          <w:color w:val="4472C4" w:themeColor="accent1"/>
          <w:sz w:val="24"/>
          <w:szCs w:val="24"/>
          <w:u w:val="single"/>
        </w:rPr>
        <w:t>The Director may consider other methods for slash disposal as described in the Plan.</w:t>
      </w:r>
      <w:r w:rsidR="00A52A19" w:rsidRPr="004C5F17">
        <w:rPr>
          <w:rFonts w:ascii="Arial" w:hAnsi="Arial" w:cs="Arial"/>
          <w:bCs/>
          <w:strike/>
          <w:color w:val="4472C4" w:themeColor="accent1"/>
          <w:sz w:val="24"/>
          <w:szCs w:val="24"/>
          <w:u w:val="single"/>
        </w:rPr>
        <w:t xml:space="preserve"> </w:t>
      </w:r>
    </w:p>
    <w:p w14:paraId="267E14CC" w14:textId="5DD0AAA8"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w:t>
      </w:r>
      <w:r w:rsidR="00D02BC8">
        <w:rPr>
          <w:rFonts w:ascii="Arial" w:hAnsi="Arial" w:cs="Arial"/>
          <w:bCs/>
          <w:color w:val="FF0000"/>
          <w:sz w:val="24"/>
          <w:szCs w:val="24"/>
          <w:u w:val="single"/>
        </w:rPr>
        <w:t xml:space="preserve">one thousand </w:t>
      </w:r>
      <w:r w:rsidR="008E69E2">
        <w:rPr>
          <w:rFonts w:ascii="Arial" w:hAnsi="Arial" w:cs="Arial"/>
          <w:bCs/>
          <w:color w:val="FF0000"/>
          <w:sz w:val="24"/>
          <w:szCs w:val="24"/>
          <w:u w:val="single"/>
        </w:rPr>
        <w:t>four</w:t>
      </w:r>
      <w:r w:rsidR="00D02BC8">
        <w:rPr>
          <w:rFonts w:ascii="Arial" w:hAnsi="Arial" w:cs="Arial"/>
          <w:bCs/>
          <w:color w:val="FF0000"/>
          <w:sz w:val="24"/>
          <w:szCs w:val="24"/>
          <w:u w:val="single"/>
        </w:rPr>
        <w:t xml:space="preserve"> hundred </w:t>
      </w:r>
      <w:r w:rsidRPr="00ED5FBD">
        <w:rPr>
          <w:rFonts w:ascii="Arial" w:hAnsi="Arial" w:cs="Arial"/>
          <w:bCs/>
          <w:color w:val="FF0000"/>
          <w:sz w:val="24"/>
          <w:szCs w:val="24"/>
          <w:u w:val="single"/>
        </w:rPr>
        <w:t>(</w:t>
      </w:r>
      <w:r w:rsidR="00D02BC8">
        <w:rPr>
          <w:rFonts w:ascii="Arial" w:hAnsi="Arial" w:cs="Arial"/>
          <w:bCs/>
          <w:color w:val="FF0000"/>
          <w:sz w:val="24"/>
          <w:szCs w:val="24"/>
          <w:u w:val="single"/>
        </w:rPr>
        <w:t>1</w:t>
      </w:r>
      <w:r w:rsidR="008E69E2">
        <w:rPr>
          <w:rFonts w:ascii="Arial" w:hAnsi="Arial" w:cs="Arial"/>
          <w:bCs/>
          <w:color w:val="FF0000"/>
          <w:sz w:val="24"/>
          <w:szCs w:val="24"/>
          <w:u w:val="single"/>
        </w:rPr>
        <w:t>400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t>
      </w:r>
      <w:r w:rsidR="008A2762">
        <w:rPr>
          <w:rFonts w:ascii="Arial" w:hAnsi="Arial" w:cs="Arial"/>
          <w:bCs/>
          <w:color w:val="FF0000"/>
          <w:sz w:val="24"/>
          <w:szCs w:val="24"/>
          <w:u w:val="single"/>
        </w:rPr>
        <w:t xml:space="preserve">and Ownership </w:t>
      </w:r>
      <w:r w:rsidRPr="00ED5FBD">
        <w:rPr>
          <w:rFonts w:ascii="Arial" w:hAnsi="Arial" w:cs="Arial"/>
          <w:bCs/>
          <w:color w:val="FF0000"/>
          <w:sz w:val="24"/>
          <w:szCs w:val="24"/>
          <w:u w:val="single"/>
        </w:rPr>
        <w:t xml:space="preserve">within </w:t>
      </w:r>
      <w:r w:rsidR="008E69E2">
        <w:rPr>
          <w:rFonts w:ascii="Arial" w:hAnsi="Arial" w:cs="Arial"/>
          <w:bCs/>
          <w:color w:val="FF0000"/>
          <w:sz w:val="24"/>
          <w:szCs w:val="24"/>
          <w:u w:val="single"/>
        </w:rPr>
        <w:t>seven hundred</w:t>
      </w:r>
      <w:r w:rsidR="00D02BC8">
        <w:rPr>
          <w:rFonts w:ascii="Arial" w:hAnsi="Arial" w:cs="Arial"/>
          <w:bCs/>
          <w:color w:val="FF0000"/>
          <w:sz w:val="24"/>
          <w:szCs w:val="24"/>
          <w:u w:val="single"/>
        </w:rPr>
        <w:t xml:space="preserve"> </w:t>
      </w:r>
      <w:r w:rsidR="008351F0" w:rsidRPr="00ED5FBD">
        <w:rPr>
          <w:rFonts w:ascii="Arial" w:hAnsi="Arial" w:cs="Arial"/>
          <w:bCs/>
          <w:color w:val="FF0000"/>
          <w:sz w:val="24"/>
          <w:szCs w:val="24"/>
          <w:u w:val="single"/>
        </w:rPr>
        <w:t>(</w:t>
      </w:r>
      <w:r w:rsidR="008E69E2">
        <w:rPr>
          <w:rFonts w:ascii="Arial" w:hAnsi="Arial" w:cs="Arial"/>
          <w:bCs/>
          <w:color w:val="FF0000"/>
          <w:sz w:val="24"/>
          <w:szCs w:val="24"/>
          <w:u w:val="single"/>
        </w:rPr>
        <w:t>700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5508F4F8" w14:textId="01C1BC85" w:rsidR="00CC2CF5" w:rsidRPr="00FF52E6" w:rsidRDefault="00B66256"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(o) The Director</w:t>
      </w:r>
      <w:r w:rsidR="00494BCB">
        <w:rPr>
          <w:rFonts w:ascii="Arial" w:hAnsi="Arial" w:cs="Arial"/>
          <w:bCs/>
          <w:color w:val="FF0000"/>
          <w:sz w:val="24"/>
          <w:szCs w:val="24"/>
          <w:u w:val="single"/>
        </w:rPr>
        <w:t xml:space="preserve"> </w:t>
      </w:r>
      <w:r w:rsidR="00494BCB" w:rsidRPr="00CC5C3D">
        <w:rPr>
          <w:rFonts w:ascii="Arial" w:hAnsi="Arial" w:cs="Arial"/>
          <w:bCs/>
          <w:color w:val="4472C4" w:themeColor="accent1"/>
          <w:sz w:val="24"/>
          <w:szCs w:val="24"/>
          <w:u w:val="single"/>
        </w:rPr>
        <w:t>in consultation with CDFW and the Regional Water Quality Control Boards</w:t>
      </w:r>
      <w:r w:rsidRPr="00CC5C3D">
        <w:rPr>
          <w:rFonts w:ascii="Arial" w:hAnsi="Arial" w:cs="Arial"/>
          <w:bCs/>
          <w:color w:val="4472C4" w:themeColor="accent1"/>
          <w:sz w:val="24"/>
          <w:szCs w:val="24"/>
          <w:u w:val="single"/>
        </w:rPr>
        <w:t xml:space="preserve"> </w:t>
      </w:r>
      <w:r>
        <w:rPr>
          <w:rFonts w:ascii="Arial" w:hAnsi="Arial" w:cs="Arial"/>
          <w:bCs/>
          <w:color w:val="FF0000"/>
          <w:sz w:val="24"/>
          <w:szCs w:val="24"/>
          <w:u w:val="single"/>
        </w:rPr>
        <w:t xml:space="preserve">shall provide a report on the outcomes of WLPZ fuel treatments to the Board by January 1, 2035. </w:t>
      </w: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77EEAD4"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A932CA">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IPFcTGobiux6Ee37YmqriXXo97LAJGdMQHszgvHLa2l6g6OSZsfvrWIN/Iw6ayxKOgrEj+vYADNrXtwx5PRuQ==" w:salt="PfqQU3PSltQLjUWh1yUP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0C4"/>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270"/>
    <w:rsid w:val="0014087D"/>
    <w:rsid w:val="001408BC"/>
    <w:rsid w:val="00146E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E7E17"/>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27A11"/>
    <w:rsid w:val="0043327B"/>
    <w:rsid w:val="00434592"/>
    <w:rsid w:val="0043529B"/>
    <w:rsid w:val="00450EF4"/>
    <w:rsid w:val="004717AB"/>
    <w:rsid w:val="00471B2D"/>
    <w:rsid w:val="004843DD"/>
    <w:rsid w:val="004868E4"/>
    <w:rsid w:val="0049164B"/>
    <w:rsid w:val="00494BCB"/>
    <w:rsid w:val="004A03BF"/>
    <w:rsid w:val="004A145B"/>
    <w:rsid w:val="004A4D14"/>
    <w:rsid w:val="004B13C0"/>
    <w:rsid w:val="004B60AC"/>
    <w:rsid w:val="004B737F"/>
    <w:rsid w:val="004C1B39"/>
    <w:rsid w:val="004C42FC"/>
    <w:rsid w:val="004C5F17"/>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6D9"/>
    <w:rsid w:val="00572EE6"/>
    <w:rsid w:val="0057545D"/>
    <w:rsid w:val="00576DD1"/>
    <w:rsid w:val="0058076E"/>
    <w:rsid w:val="00581AAD"/>
    <w:rsid w:val="00582767"/>
    <w:rsid w:val="00584AC7"/>
    <w:rsid w:val="005A4469"/>
    <w:rsid w:val="005A63C8"/>
    <w:rsid w:val="005B1DCC"/>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37FD4"/>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C71D4"/>
    <w:rsid w:val="006D0D5B"/>
    <w:rsid w:val="006D21BD"/>
    <w:rsid w:val="006D22FC"/>
    <w:rsid w:val="006D30ED"/>
    <w:rsid w:val="006D445A"/>
    <w:rsid w:val="006E0321"/>
    <w:rsid w:val="006E6BB8"/>
    <w:rsid w:val="006E7CA1"/>
    <w:rsid w:val="007026D2"/>
    <w:rsid w:val="00702AE3"/>
    <w:rsid w:val="00704654"/>
    <w:rsid w:val="00713073"/>
    <w:rsid w:val="0071307C"/>
    <w:rsid w:val="00724D88"/>
    <w:rsid w:val="00725491"/>
    <w:rsid w:val="00726618"/>
    <w:rsid w:val="007272B8"/>
    <w:rsid w:val="00735088"/>
    <w:rsid w:val="00764DD7"/>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17B37"/>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2762"/>
    <w:rsid w:val="008A3502"/>
    <w:rsid w:val="008A44C5"/>
    <w:rsid w:val="008A6387"/>
    <w:rsid w:val="008B1046"/>
    <w:rsid w:val="008B5462"/>
    <w:rsid w:val="008B5703"/>
    <w:rsid w:val="008C7994"/>
    <w:rsid w:val="008D2122"/>
    <w:rsid w:val="008D3AB1"/>
    <w:rsid w:val="008D4FA5"/>
    <w:rsid w:val="008E069C"/>
    <w:rsid w:val="008E69E2"/>
    <w:rsid w:val="008E7325"/>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2B21"/>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06F"/>
    <w:rsid w:val="00A40652"/>
    <w:rsid w:val="00A421DC"/>
    <w:rsid w:val="00A47B23"/>
    <w:rsid w:val="00A5045E"/>
    <w:rsid w:val="00A51394"/>
    <w:rsid w:val="00A52A19"/>
    <w:rsid w:val="00A54138"/>
    <w:rsid w:val="00A556D2"/>
    <w:rsid w:val="00A61CF7"/>
    <w:rsid w:val="00A82357"/>
    <w:rsid w:val="00A86498"/>
    <w:rsid w:val="00A86EF7"/>
    <w:rsid w:val="00A87C10"/>
    <w:rsid w:val="00A92697"/>
    <w:rsid w:val="00A932CA"/>
    <w:rsid w:val="00AA6C89"/>
    <w:rsid w:val="00AB4ACB"/>
    <w:rsid w:val="00AC0569"/>
    <w:rsid w:val="00AD21B4"/>
    <w:rsid w:val="00AD5134"/>
    <w:rsid w:val="00AD6475"/>
    <w:rsid w:val="00AE4C80"/>
    <w:rsid w:val="00B01338"/>
    <w:rsid w:val="00B02294"/>
    <w:rsid w:val="00B03E35"/>
    <w:rsid w:val="00B05241"/>
    <w:rsid w:val="00B05FA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31DE"/>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52E33"/>
    <w:rsid w:val="00C556A1"/>
    <w:rsid w:val="00C61C6F"/>
    <w:rsid w:val="00C67F07"/>
    <w:rsid w:val="00C77023"/>
    <w:rsid w:val="00C80F72"/>
    <w:rsid w:val="00C90645"/>
    <w:rsid w:val="00C96903"/>
    <w:rsid w:val="00CA08DD"/>
    <w:rsid w:val="00CA5CA5"/>
    <w:rsid w:val="00CA7AFB"/>
    <w:rsid w:val="00CC2CF5"/>
    <w:rsid w:val="00CC4E7E"/>
    <w:rsid w:val="00CC55B8"/>
    <w:rsid w:val="00CC5C3D"/>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3C77"/>
    <w:rsid w:val="00D376C1"/>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6672A"/>
    <w:rsid w:val="00E709DB"/>
    <w:rsid w:val="00E712B3"/>
    <w:rsid w:val="00E77F09"/>
    <w:rsid w:val="00E803A6"/>
    <w:rsid w:val="00E85581"/>
    <w:rsid w:val="00EA3AF5"/>
    <w:rsid w:val="00EA4B41"/>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3953</Words>
  <Characters>22535</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VanSusteren, Jane@CALFIRE</cp:lastModifiedBy>
  <cp:revision>3</cp:revision>
  <cp:lastPrinted>2024-04-03T16:05:00Z</cp:lastPrinted>
  <dcterms:created xsi:type="dcterms:W3CDTF">2024-04-03T16:21:00Z</dcterms:created>
  <dcterms:modified xsi:type="dcterms:W3CDTF">2024-04-03T16:21:00Z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1929989514</vt:i4>
  </property>
</Properties>
</file>